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F0" w:rsidRDefault="00255BF0" w:rsidP="00255BF0"/>
    <w:p w:rsidR="00045093" w:rsidRDefault="00045093" w:rsidP="00255BF0"/>
    <w:p w:rsidR="005060E5" w:rsidRDefault="005060E5" w:rsidP="00255BF0"/>
    <w:p w:rsidR="005060E5" w:rsidRDefault="005060E5" w:rsidP="00255BF0"/>
    <w:p w:rsidR="00045093" w:rsidRDefault="00045093" w:rsidP="00255BF0"/>
    <w:p w:rsidR="00045093" w:rsidRDefault="00045093" w:rsidP="00255BF0">
      <w:r>
        <w:rPr>
          <w:rFonts w:ascii="Times New Roman" w:hAnsi="Times New Roman" w:cs="Times New Roman"/>
          <w:noProof/>
          <w:lang w:val="en-AU" w:eastAsia="zh-CN"/>
        </w:rPr>
        <w:drawing>
          <wp:anchor distT="36576" distB="36576" distL="36576" distR="36576" simplePos="0" relativeHeight="251665408" behindDoc="0" locked="0" layoutInCell="1" allowOverlap="1" wp14:anchorId="4A85F373" wp14:editId="0FD96B3B">
            <wp:simplePos x="0" y="0"/>
            <wp:positionH relativeFrom="margin">
              <wp:posOffset>1280160</wp:posOffset>
            </wp:positionH>
            <wp:positionV relativeFrom="paragraph">
              <wp:posOffset>28575</wp:posOffset>
            </wp:positionV>
            <wp:extent cx="3131820" cy="73891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5967" cy="775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5093" w:rsidRDefault="00045093" w:rsidP="00255BF0"/>
    <w:p w:rsidR="00045093" w:rsidRDefault="00045093" w:rsidP="00255BF0"/>
    <w:p w:rsidR="00045093" w:rsidRDefault="00045093" w:rsidP="00255BF0"/>
    <w:p w:rsidR="00045093" w:rsidRDefault="00045093" w:rsidP="00255BF0"/>
    <w:p w:rsidR="00045093" w:rsidRDefault="00045093" w:rsidP="00255BF0"/>
    <w:p w:rsidR="00045093" w:rsidRDefault="00045093" w:rsidP="00255BF0"/>
    <w:p w:rsidR="00255BF0" w:rsidRPr="003B7FE5" w:rsidRDefault="00255BF0" w:rsidP="00255BF0">
      <w:pPr>
        <w:jc w:val="center"/>
        <w:rPr>
          <w:rFonts w:ascii="Times New Roman" w:hAnsi="Times New Roman" w:cs="Times New Roman"/>
          <w:b/>
          <w:sz w:val="40"/>
          <w:szCs w:val="40"/>
        </w:rPr>
      </w:pPr>
      <w:r w:rsidRPr="003B7FE5">
        <w:rPr>
          <w:rFonts w:ascii="Times New Roman" w:hAnsi="Times New Roman" w:cs="Times New Roman"/>
          <w:b/>
          <w:sz w:val="40"/>
          <w:szCs w:val="40"/>
        </w:rPr>
        <w:t xml:space="preserve">ECONOMICS UNITS 3 &amp; 4 </w:t>
      </w:r>
    </w:p>
    <w:p w:rsidR="00255BF0" w:rsidRDefault="00255BF0" w:rsidP="00255BF0">
      <w:pPr>
        <w:jc w:val="center"/>
        <w:rPr>
          <w:rFonts w:ascii="Times New Roman" w:hAnsi="Times New Roman" w:cs="Times New Roman"/>
          <w:sz w:val="40"/>
          <w:szCs w:val="40"/>
        </w:rPr>
      </w:pPr>
      <w:r>
        <w:rPr>
          <w:rFonts w:ascii="Times New Roman" w:hAnsi="Times New Roman" w:cs="Times New Roman"/>
          <w:sz w:val="40"/>
          <w:szCs w:val="40"/>
        </w:rPr>
        <w:t>2019</w:t>
      </w:r>
    </w:p>
    <w:p w:rsidR="00255BF0" w:rsidRPr="00DB61AF" w:rsidRDefault="00255BF0" w:rsidP="00255BF0">
      <w:pPr>
        <w:jc w:val="center"/>
        <w:rPr>
          <w:rFonts w:ascii="Times New Roman" w:hAnsi="Times New Roman" w:cs="Times New Roman"/>
          <w:sz w:val="40"/>
          <w:szCs w:val="40"/>
        </w:rPr>
      </w:pPr>
    </w:p>
    <w:p w:rsidR="00255BF0" w:rsidRPr="00EE4A97" w:rsidRDefault="00255BF0" w:rsidP="00255BF0">
      <w:pPr>
        <w:jc w:val="center"/>
        <w:rPr>
          <w:rFonts w:ascii="Times New Roman" w:hAnsi="Times New Roman" w:cs="Times New Roman"/>
          <w:b/>
          <w:sz w:val="32"/>
          <w:szCs w:val="32"/>
        </w:rPr>
      </w:pPr>
      <w:r w:rsidRPr="00EE4A97">
        <w:rPr>
          <w:rFonts w:ascii="Times New Roman" w:hAnsi="Times New Roman" w:cs="Times New Roman"/>
          <w:b/>
          <w:sz w:val="32"/>
          <w:szCs w:val="32"/>
        </w:rPr>
        <w:t xml:space="preserve">TRIAL EXAM A </w:t>
      </w:r>
    </w:p>
    <w:p w:rsidR="00255BF0" w:rsidRDefault="00255BF0" w:rsidP="00255BF0">
      <w:pPr>
        <w:jc w:val="center"/>
        <w:rPr>
          <w:rFonts w:ascii="Times New Roman" w:hAnsi="Times New Roman" w:cs="Times New Roman"/>
          <w:sz w:val="40"/>
          <w:szCs w:val="40"/>
        </w:rPr>
      </w:pPr>
    </w:p>
    <w:p w:rsidR="00255BF0" w:rsidRDefault="00045093" w:rsidP="00255BF0">
      <w:pPr>
        <w:jc w:val="center"/>
        <w:rPr>
          <w:rFonts w:ascii="Times New Roman" w:hAnsi="Times New Roman" w:cs="Times New Roman"/>
          <w:b/>
          <w:sz w:val="32"/>
          <w:szCs w:val="32"/>
        </w:rPr>
      </w:pPr>
      <w:r>
        <w:rPr>
          <w:rFonts w:ascii="Times New Roman" w:hAnsi="Times New Roman" w:cs="Times New Roman"/>
          <w:b/>
          <w:sz w:val="32"/>
          <w:szCs w:val="32"/>
        </w:rPr>
        <w:t>SUGGESTED SOLUTIONS/RESPONSES</w:t>
      </w:r>
    </w:p>
    <w:p w:rsidR="0034325A" w:rsidRDefault="0034325A" w:rsidP="005060E5">
      <w:pPr>
        <w:rPr>
          <w:rFonts w:ascii="Times New Roman" w:hAnsi="Times New Roman" w:cs="Times New Roman"/>
          <w:b/>
          <w:sz w:val="32"/>
          <w:szCs w:val="32"/>
        </w:rPr>
      </w:pPr>
    </w:p>
    <w:p w:rsidR="0034325A" w:rsidRDefault="0034325A" w:rsidP="005060E5">
      <w:pPr>
        <w:rPr>
          <w:rFonts w:ascii="Times New Roman" w:hAnsi="Times New Roman" w:cs="Times New Roman"/>
          <w:b/>
          <w:sz w:val="32"/>
          <w:szCs w:val="32"/>
        </w:rPr>
      </w:pPr>
    </w:p>
    <w:p w:rsidR="005060E5" w:rsidRDefault="0034325A" w:rsidP="00CF49AD">
      <w:pPr>
        <w:jc w:val="center"/>
        <w:rPr>
          <w:rFonts w:ascii="Times New Roman" w:hAnsi="Times New Roman" w:cs="Times New Roman"/>
          <w:b/>
          <w:sz w:val="32"/>
          <w:szCs w:val="32"/>
        </w:rPr>
      </w:pPr>
      <w:r>
        <w:rPr>
          <w:rFonts w:ascii="Times New Roman" w:hAnsi="Times New Roman" w:cs="Times New Roman"/>
          <w:b/>
          <w:sz w:val="32"/>
          <w:szCs w:val="32"/>
        </w:rPr>
        <w:t>Multiple-choice Answers</w:t>
      </w:r>
    </w:p>
    <w:p w:rsidR="0034325A" w:rsidRDefault="0034325A" w:rsidP="00CF49AD">
      <w:pPr>
        <w:jc w:val="center"/>
        <w:rPr>
          <w:rFonts w:ascii="Times New Roman" w:hAnsi="Times New Roman" w:cs="Times New Roman"/>
          <w:b/>
          <w:sz w:val="32"/>
          <w:szCs w:val="32"/>
        </w:rP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34325A" w:rsidTr="00650E8A">
        <w:trPr>
          <w:jc w:val="center"/>
        </w:trPr>
        <w:tc>
          <w:tcPr>
            <w:tcW w:w="1134" w:type="dxa"/>
          </w:tcPr>
          <w:p w:rsidR="0034325A" w:rsidRPr="00650E8A" w:rsidRDefault="00CF49AD" w:rsidP="00B548A9">
            <w:pPr>
              <w:jc w:val="center"/>
              <w:rPr>
                <w:rFonts w:ascii="Times New Roman" w:hAnsi="Times New Roman" w:cs="Times New Roman"/>
                <w:b/>
                <w:sz w:val="32"/>
                <w:szCs w:val="32"/>
              </w:rPr>
            </w:pPr>
            <w:r w:rsidRPr="00650E8A">
              <w:rPr>
                <w:rFonts w:ascii="Times New Roman" w:hAnsi="Times New Roman" w:cs="Times New Roman"/>
                <w:b/>
                <w:sz w:val="32"/>
                <w:szCs w:val="32"/>
              </w:rPr>
              <w:t>1</w:t>
            </w:r>
          </w:p>
        </w:tc>
        <w:tc>
          <w:tcPr>
            <w:tcW w:w="1134" w:type="dxa"/>
          </w:tcPr>
          <w:p w:rsidR="0034325A"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34325A"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shd w:val="clear" w:color="auto" w:fill="D9D9D9" w:themeFill="background1" w:themeFillShade="D9"/>
          </w:tcPr>
          <w:p w:rsidR="0034325A"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highlight w:val="lightGray"/>
              </w:rPr>
              <w:t>C</w:t>
            </w:r>
          </w:p>
        </w:tc>
        <w:tc>
          <w:tcPr>
            <w:tcW w:w="1134" w:type="dxa"/>
          </w:tcPr>
          <w:p w:rsidR="0034325A"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650E8A">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2</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650E8A">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3</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650E8A">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4</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650E8A">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5</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650E8A">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6</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E30F48">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7</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E30F48">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8</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E30F48">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9</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E30F48">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10</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E30F48">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11</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E30F48">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12</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E30F48">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13</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E30F48">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14</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r w:rsidR="00B548A9" w:rsidTr="00033C62">
        <w:trPr>
          <w:jc w:val="center"/>
        </w:trPr>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15</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A</w:t>
            </w:r>
          </w:p>
        </w:tc>
        <w:tc>
          <w:tcPr>
            <w:tcW w:w="1134" w:type="dxa"/>
            <w:shd w:val="clear" w:color="auto" w:fill="FFFFFF" w:themeFill="background1"/>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B</w:t>
            </w:r>
          </w:p>
        </w:tc>
        <w:tc>
          <w:tcPr>
            <w:tcW w:w="1134" w:type="dxa"/>
            <w:shd w:val="clear" w:color="auto" w:fill="D9D9D9" w:themeFill="background1" w:themeFillShade="D9"/>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C</w:t>
            </w:r>
          </w:p>
        </w:tc>
        <w:tc>
          <w:tcPr>
            <w:tcW w:w="1134" w:type="dxa"/>
          </w:tcPr>
          <w:p w:rsidR="00B548A9" w:rsidRPr="00650E8A" w:rsidRDefault="00B548A9" w:rsidP="00B548A9">
            <w:pPr>
              <w:jc w:val="center"/>
              <w:rPr>
                <w:rFonts w:ascii="Times New Roman" w:hAnsi="Times New Roman" w:cs="Times New Roman"/>
                <w:b/>
                <w:sz w:val="32"/>
                <w:szCs w:val="32"/>
              </w:rPr>
            </w:pPr>
            <w:r w:rsidRPr="00650E8A">
              <w:rPr>
                <w:rFonts w:ascii="Times New Roman" w:hAnsi="Times New Roman" w:cs="Times New Roman"/>
                <w:b/>
                <w:sz w:val="32"/>
                <w:szCs w:val="32"/>
              </w:rPr>
              <w:t>D</w:t>
            </w:r>
          </w:p>
        </w:tc>
      </w:tr>
    </w:tbl>
    <w:p w:rsidR="005060E5" w:rsidRDefault="005060E5" w:rsidP="007665DF">
      <w:pPr>
        <w:rPr>
          <w:rFonts w:ascii="Times New Roman" w:hAnsi="Times New Roman" w:cs="Times New Roman"/>
          <w:sz w:val="40"/>
          <w:szCs w:val="40"/>
        </w:rPr>
      </w:pPr>
    </w:p>
    <w:p w:rsidR="007665DF" w:rsidRDefault="007665DF" w:rsidP="00255BF0">
      <w:pPr>
        <w:rPr>
          <w:rFonts w:ascii="Times New Roman" w:hAnsi="Times New Roman" w:cs="Times New Roman"/>
          <w:sz w:val="40"/>
          <w:szCs w:val="40"/>
        </w:rPr>
      </w:pPr>
    </w:p>
    <w:p w:rsidR="007F17EE" w:rsidRPr="00EC5075" w:rsidRDefault="007F17EE" w:rsidP="007F17EE">
      <w:pPr>
        <w:rPr>
          <w:rFonts w:ascii="Times New Roman" w:hAnsi="Times New Roman" w:cs="Times New Roman"/>
          <w:b/>
        </w:rPr>
      </w:pPr>
      <w:r w:rsidRPr="00EC5075">
        <w:rPr>
          <w:rFonts w:ascii="Times New Roman" w:hAnsi="Times New Roman" w:cs="Times New Roman"/>
          <w:b/>
        </w:rPr>
        <w:lastRenderedPageBreak/>
        <w:t>Question 1</w:t>
      </w:r>
    </w:p>
    <w:p w:rsidR="007F17EE" w:rsidRDefault="007F17EE" w:rsidP="007F17EE"/>
    <w:p w:rsidR="007F17EE" w:rsidRPr="00EC5075" w:rsidRDefault="007F17EE" w:rsidP="007F17EE">
      <w:pPr>
        <w:rPr>
          <w:rFonts w:ascii="Times New Roman" w:hAnsi="Times New Roman" w:cs="Times New Roman"/>
        </w:rPr>
      </w:pPr>
      <w:r w:rsidRPr="00EC5075">
        <w:rPr>
          <w:rFonts w:ascii="Times New Roman" w:hAnsi="Times New Roman" w:cs="Times New Roman"/>
        </w:rPr>
        <w:t>Which one of the following will cause the supply curve for a good to increase?</w:t>
      </w:r>
    </w:p>
    <w:p w:rsidR="007F17EE" w:rsidRPr="00EC5075" w:rsidRDefault="007F17EE" w:rsidP="007F17EE">
      <w:pPr>
        <w:rPr>
          <w:rFonts w:ascii="Times New Roman" w:hAnsi="Times New Roman" w:cs="Times New Roman"/>
        </w:rPr>
      </w:pPr>
    </w:p>
    <w:p w:rsidR="007F17EE" w:rsidRPr="00EC5075" w:rsidRDefault="007F17EE" w:rsidP="007F17EE">
      <w:pPr>
        <w:pStyle w:val="ListParagraph"/>
        <w:numPr>
          <w:ilvl w:val="0"/>
          <w:numId w:val="27"/>
        </w:numPr>
        <w:rPr>
          <w:rFonts w:ascii="Times New Roman" w:hAnsi="Times New Roman" w:cs="Times New Roman"/>
        </w:rPr>
      </w:pPr>
      <w:r w:rsidRPr="00EC5075">
        <w:rPr>
          <w:rFonts w:ascii="Times New Roman" w:hAnsi="Times New Roman" w:cs="Times New Roman"/>
        </w:rPr>
        <w:t>increase in government taxes</w:t>
      </w:r>
    </w:p>
    <w:p w:rsidR="007F17EE" w:rsidRPr="00EC5075" w:rsidRDefault="007F17EE" w:rsidP="007F17EE">
      <w:pPr>
        <w:pStyle w:val="ListParagraph"/>
        <w:numPr>
          <w:ilvl w:val="0"/>
          <w:numId w:val="27"/>
        </w:numPr>
        <w:rPr>
          <w:rFonts w:ascii="Times New Roman" w:hAnsi="Times New Roman" w:cs="Times New Roman"/>
        </w:rPr>
      </w:pPr>
      <w:r w:rsidRPr="00EC5075">
        <w:rPr>
          <w:rFonts w:ascii="Times New Roman" w:hAnsi="Times New Roman" w:cs="Times New Roman"/>
        </w:rPr>
        <w:t>increase in the level of income</w:t>
      </w:r>
    </w:p>
    <w:p w:rsidR="007F17EE" w:rsidRPr="002B1611" w:rsidRDefault="007F17EE" w:rsidP="007F17EE">
      <w:pPr>
        <w:pStyle w:val="ListParagraph"/>
        <w:numPr>
          <w:ilvl w:val="0"/>
          <w:numId w:val="27"/>
        </w:numPr>
        <w:rPr>
          <w:rFonts w:ascii="Times New Roman" w:hAnsi="Times New Roman" w:cs="Times New Roman"/>
          <w:b/>
          <w:i/>
        </w:rPr>
      </w:pPr>
      <w:r w:rsidRPr="002B1611">
        <w:rPr>
          <w:rFonts w:ascii="Times New Roman" w:hAnsi="Times New Roman" w:cs="Times New Roman"/>
          <w:b/>
          <w:i/>
        </w:rPr>
        <w:t>increase in worker productivity</w:t>
      </w:r>
    </w:p>
    <w:p w:rsidR="007F17EE" w:rsidRDefault="007F17EE" w:rsidP="007F17EE">
      <w:pPr>
        <w:pStyle w:val="ListParagraph"/>
        <w:numPr>
          <w:ilvl w:val="0"/>
          <w:numId w:val="27"/>
        </w:numPr>
        <w:rPr>
          <w:rFonts w:ascii="Times New Roman" w:hAnsi="Times New Roman" w:cs="Times New Roman"/>
        </w:rPr>
      </w:pPr>
      <w:r w:rsidRPr="00EC5075">
        <w:rPr>
          <w:rFonts w:ascii="Times New Roman" w:hAnsi="Times New Roman" w:cs="Times New Roman"/>
        </w:rPr>
        <w:t>a decrease in the price of a</w:t>
      </w:r>
      <w:r>
        <w:rPr>
          <w:rFonts w:ascii="Times New Roman" w:hAnsi="Times New Roman" w:cs="Times New Roman"/>
        </w:rPr>
        <w:t xml:space="preserve"> substitute good </w:t>
      </w:r>
    </w:p>
    <w:p w:rsidR="00E30F48" w:rsidRDefault="00E30F48" w:rsidP="00E30F48">
      <w:pPr>
        <w:rPr>
          <w:rFonts w:ascii="Times New Roman" w:hAnsi="Times New Roman" w:cs="Times New Roman"/>
        </w:rPr>
      </w:pPr>
    </w:p>
    <w:p w:rsidR="00E30F48" w:rsidRPr="00680BDC" w:rsidRDefault="00E30F48" w:rsidP="00E30F48">
      <w:pPr>
        <w:rPr>
          <w:rFonts w:ascii="Times New Roman" w:hAnsi="Times New Roman" w:cs="Times New Roman"/>
          <w:b/>
        </w:rPr>
      </w:pPr>
      <w:r w:rsidRPr="00680BDC">
        <w:rPr>
          <w:rFonts w:ascii="Times New Roman" w:hAnsi="Times New Roman" w:cs="Times New Roman"/>
          <w:b/>
        </w:rPr>
        <w:t>REASONING:</w:t>
      </w:r>
    </w:p>
    <w:p w:rsidR="00E30F48" w:rsidRDefault="00E30F48" w:rsidP="00E30F48">
      <w:pPr>
        <w:rPr>
          <w:rFonts w:ascii="Times New Roman" w:hAnsi="Times New Roman" w:cs="Times New Roman"/>
        </w:rPr>
      </w:pPr>
    </w:p>
    <w:p w:rsidR="00E30F48" w:rsidRPr="00E30F48" w:rsidRDefault="00E30F48" w:rsidP="00E30F48">
      <w:pPr>
        <w:rPr>
          <w:rFonts w:ascii="Times New Roman" w:hAnsi="Times New Roman" w:cs="Times New Roman"/>
        </w:rPr>
      </w:pPr>
      <w:r>
        <w:rPr>
          <w:rFonts w:ascii="Times New Roman" w:hAnsi="Times New Roman" w:cs="Times New Roman"/>
        </w:rPr>
        <w:t>An increase in supply implies a shift to</w:t>
      </w:r>
      <w:r w:rsidR="00577909">
        <w:rPr>
          <w:rFonts w:ascii="Times New Roman" w:hAnsi="Times New Roman" w:cs="Times New Roman"/>
        </w:rPr>
        <w:t xml:space="preserve"> the</w:t>
      </w:r>
      <w:r>
        <w:rPr>
          <w:rFonts w:ascii="Times New Roman" w:hAnsi="Times New Roman" w:cs="Times New Roman"/>
        </w:rPr>
        <w:t xml:space="preserve"> right for supply</w:t>
      </w:r>
      <w:r w:rsidR="00680BDC">
        <w:rPr>
          <w:rFonts w:ascii="Times New Roman" w:hAnsi="Times New Roman" w:cs="Times New Roman"/>
        </w:rPr>
        <w:t xml:space="preserve"> </w:t>
      </w:r>
      <w:r>
        <w:rPr>
          <w:rFonts w:ascii="Times New Roman" w:hAnsi="Times New Roman" w:cs="Times New Roman"/>
        </w:rPr>
        <w:t>(more willing and able to produce)</w:t>
      </w:r>
      <w:r w:rsidR="00680BDC">
        <w:rPr>
          <w:rFonts w:ascii="Times New Roman" w:hAnsi="Times New Roman" w:cs="Times New Roman"/>
        </w:rPr>
        <w:t>. A rise in taxes increase</w:t>
      </w:r>
      <w:r w:rsidR="00577909">
        <w:rPr>
          <w:rFonts w:ascii="Times New Roman" w:hAnsi="Times New Roman" w:cs="Times New Roman"/>
        </w:rPr>
        <w:t>s</w:t>
      </w:r>
      <w:r w:rsidR="00680BDC">
        <w:rPr>
          <w:rFonts w:ascii="Times New Roman" w:hAnsi="Times New Roman" w:cs="Times New Roman"/>
        </w:rPr>
        <w:t xml:space="preserve"> costs and has the opposite effect, income is related to demand effects as is answer D, as prices of substitutes effects changes to the demand for a good. C is the correct answer.</w:t>
      </w:r>
    </w:p>
    <w:p w:rsidR="00255BF0" w:rsidRPr="007665DF" w:rsidRDefault="00255BF0" w:rsidP="00255BF0">
      <w:pPr>
        <w:rPr>
          <w:rFonts w:ascii="Times New Roman" w:hAnsi="Times New Roman" w:cs="Times New Roman"/>
        </w:rPr>
      </w:pPr>
    </w:p>
    <w:p w:rsidR="00255BF0" w:rsidRPr="001433FF" w:rsidRDefault="00255BF0" w:rsidP="00255BF0">
      <w:pPr>
        <w:rPr>
          <w:b/>
          <w:color w:val="000000" w:themeColor="text1"/>
          <w14:textOutline w14:w="15875" w14:cap="rnd" w14:cmpd="sng" w14:algn="ctr">
            <w14:solidFill>
              <w14:schemeClr w14:val="tx1">
                <w14:alpha w14:val="100000"/>
              </w14:schemeClr>
            </w14:solidFill>
            <w14:prstDash w14:val="solid"/>
            <w14:bevel/>
          </w14:textOutline>
        </w:rPr>
      </w:pPr>
      <w:r w:rsidRPr="002663D9">
        <w:rPr>
          <w:b/>
          <w:noProof/>
          <w:lang w:val="en-AU" w:eastAsia="zh-CN"/>
        </w:rPr>
        <w:drawing>
          <wp:inline distT="0" distB="0" distL="0" distR="0" wp14:anchorId="768CEF5D" wp14:editId="17C7B667">
            <wp:extent cx="3616731" cy="2642501"/>
            <wp:effectExtent l="203200" t="203200" r="193675" b="2025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9790" cy="2703187"/>
                    </a:xfrm>
                    <a:prstGeom prst="rect">
                      <a:avLst/>
                    </a:prstGeom>
                    <a:ln>
                      <a:noFill/>
                    </a:ln>
                    <a:effectLst>
                      <a:outerShdw blurRad="190500" algn="tl" rotWithShape="0">
                        <a:srgbClr val="000000">
                          <a:alpha val="70000"/>
                        </a:srgbClr>
                      </a:outerShdw>
                    </a:effectLst>
                  </pic:spPr>
                </pic:pic>
              </a:graphicData>
            </a:graphic>
          </wp:inline>
        </w:drawing>
      </w:r>
      <w:r>
        <w:rPr>
          <w:b/>
        </w:rPr>
        <w:t xml:space="preserve"> </w:t>
      </w:r>
    </w:p>
    <w:p w:rsidR="00255BF0" w:rsidRPr="002B1611" w:rsidRDefault="00255BF0" w:rsidP="00255BF0">
      <w:pPr>
        <w:rPr>
          <w:rFonts w:ascii="Times New Roman" w:hAnsi="Times New Roman" w:cs="Times New Roman"/>
          <w:sz w:val="20"/>
          <w:szCs w:val="20"/>
        </w:rPr>
      </w:pPr>
      <w:r w:rsidRPr="002B1611">
        <w:rPr>
          <w:rFonts w:ascii="Times New Roman" w:hAnsi="Times New Roman" w:cs="Times New Roman"/>
          <w:b/>
          <w:sz w:val="20"/>
          <w:szCs w:val="20"/>
        </w:rPr>
        <w:t>Figure 1.1</w:t>
      </w:r>
      <w:r w:rsidRPr="002B1611">
        <w:rPr>
          <w:rFonts w:ascii="Times New Roman" w:hAnsi="Times New Roman" w:cs="Times New Roman"/>
          <w:sz w:val="20"/>
          <w:szCs w:val="20"/>
        </w:rPr>
        <w:t xml:space="preserve"> – Market for Fitbit Watch</w:t>
      </w:r>
    </w:p>
    <w:p w:rsidR="00255BF0" w:rsidRDefault="00255BF0" w:rsidP="00255BF0"/>
    <w:p w:rsidR="00255BF0" w:rsidRPr="002B1611" w:rsidRDefault="00255BF0" w:rsidP="00255BF0">
      <w:pPr>
        <w:rPr>
          <w:rFonts w:ascii="Times New Roman" w:hAnsi="Times New Roman" w:cs="Times New Roman"/>
          <w:b/>
        </w:rPr>
      </w:pPr>
      <w:r w:rsidRPr="002B1611">
        <w:rPr>
          <w:rFonts w:ascii="Times New Roman" w:hAnsi="Times New Roman" w:cs="Times New Roman"/>
          <w:b/>
        </w:rPr>
        <w:t>Question 2</w:t>
      </w:r>
    </w:p>
    <w:p w:rsidR="00255BF0" w:rsidRPr="002B1611" w:rsidRDefault="00255BF0" w:rsidP="00255BF0">
      <w:pPr>
        <w:rPr>
          <w:rFonts w:ascii="Times New Roman" w:hAnsi="Times New Roman" w:cs="Times New Roman"/>
        </w:rPr>
      </w:pPr>
    </w:p>
    <w:p w:rsidR="00255BF0" w:rsidRPr="002B1611" w:rsidRDefault="00255BF0" w:rsidP="00255BF0">
      <w:pPr>
        <w:rPr>
          <w:rFonts w:ascii="Times New Roman" w:hAnsi="Times New Roman" w:cs="Times New Roman"/>
        </w:rPr>
      </w:pPr>
      <w:r w:rsidRPr="002B1611">
        <w:rPr>
          <w:rFonts w:ascii="Times New Roman" w:hAnsi="Times New Roman" w:cs="Times New Roman"/>
        </w:rPr>
        <w:t xml:space="preserve">Which of the following </w:t>
      </w:r>
      <w:r w:rsidRPr="002B1611">
        <w:rPr>
          <w:rFonts w:ascii="Times New Roman" w:hAnsi="Times New Roman" w:cs="Times New Roman"/>
          <w:b/>
        </w:rPr>
        <w:t xml:space="preserve">does not explain </w:t>
      </w:r>
      <w:r w:rsidR="002B5510">
        <w:rPr>
          <w:rFonts w:ascii="Times New Roman" w:hAnsi="Times New Roman" w:cs="Times New Roman"/>
        </w:rPr>
        <w:t>the change in the market for</w:t>
      </w:r>
      <w:r w:rsidR="002B5510" w:rsidRPr="00A66F72">
        <w:rPr>
          <w:rFonts w:ascii="Times New Roman" w:hAnsi="Times New Roman" w:cs="Times New Roman"/>
        </w:rPr>
        <w:t xml:space="preserve"> Fitbit watches</w:t>
      </w:r>
      <w:r w:rsidRPr="002B1611">
        <w:rPr>
          <w:rFonts w:ascii="Times New Roman" w:hAnsi="Times New Roman" w:cs="Times New Roman"/>
        </w:rPr>
        <w:t xml:space="preserve">? </w:t>
      </w:r>
    </w:p>
    <w:p w:rsidR="00255BF0" w:rsidRPr="002B1611" w:rsidRDefault="00255BF0" w:rsidP="00255BF0">
      <w:pPr>
        <w:rPr>
          <w:rFonts w:ascii="Times New Roman" w:hAnsi="Times New Roman" w:cs="Times New Roman"/>
        </w:rPr>
      </w:pPr>
    </w:p>
    <w:p w:rsidR="00255BF0" w:rsidRPr="002B1611" w:rsidRDefault="00255BF0" w:rsidP="00255BF0">
      <w:pPr>
        <w:pStyle w:val="ListParagraph"/>
        <w:numPr>
          <w:ilvl w:val="0"/>
          <w:numId w:val="2"/>
        </w:numPr>
        <w:rPr>
          <w:rFonts w:ascii="Times New Roman" w:hAnsi="Times New Roman" w:cs="Times New Roman"/>
        </w:rPr>
      </w:pPr>
      <w:proofErr w:type="gramStart"/>
      <w:r w:rsidRPr="002B1611">
        <w:rPr>
          <w:rFonts w:ascii="Times New Roman" w:hAnsi="Times New Roman" w:cs="Times New Roman"/>
        </w:rPr>
        <w:t>consumers</w:t>
      </w:r>
      <w:proofErr w:type="gramEnd"/>
      <w:r w:rsidRPr="002B1611">
        <w:rPr>
          <w:rFonts w:ascii="Times New Roman" w:hAnsi="Times New Roman" w:cs="Times New Roman"/>
        </w:rPr>
        <w:t xml:space="preserve"> preference for Fitbit watches decreased </w:t>
      </w:r>
    </w:p>
    <w:p w:rsidR="00255BF0" w:rsidRPr="00854B7D" w:rsidRDefault="00255BF0" w:rsidP="00255BF0">
      <w:pPr>
        <w:pStyle w:val="ListParagraph"/>
        <w:numPr>
          <w:ilvl w:val="0"/>
          <w:numId w:val="2"/>
        </w:numPr>
        <w:rPr>
          <w:rFonts w:ascii="Times New Roman" w:hAnsi="Times New Roman" w:cs="Times New Roman"/>
          <w:b/>
          <w:i/>
        </w:rPr>
      </w:pPr>
      <w:r w:rsidRPr="00854B7D">
        <w:rPr>
          <w:rFonts w:ascii="Times New Roman" w:hAnsi="Times New Roman" w:cs="Times New Roman"/>
          <w:b/>
          <w:i/>
        </w:rPr>
        <w:t>the price of sports running shoes fell by 20%</w:t>
      </w:r>
    </w:p>
    <w:p w:rsidR="00255BF0" w:rsidRPr="002B1611" w:rsidRDefault="00255BF0" w:rsidP="00255BF0">
      <w:pPr>
        <w:pStyle w:val="ListParagraph"/>
        <w:numPr>
          <w:ilvl w:val="0"/>
          <w:numId w:val="2"/>
        </w:numPr>
        <w:rPr>
          <w:rFonts w:ascii="Times New Roman" w:hAnsi="Times New Roman" w:cs="Times New Roman"/>
        </w:rPr>
      </w:pPr>
      <w:r w:rsidRPr="002B1611">
        <w:rPr>
          <w:rFonts w:ascii="Times New Roman" w:hAnsi="Times New Roman" w:cs="Times New Roman"/>
        </w:rPr>
        <w:t>the price of Garmin fitness watches fell by 20%</w:t>
      </w:r>
    </w:p>
    <w:p w:rsidR="00255BF0" w:rsidRPr="002B1611" w:rsidRDefault="00255BF0" w:rsidP="00255BF0">
      <w:pPr>
        <w:pStyle w:val="ListParagraph"/>
        <w:numPr>
          <w:ilvl w:val="0"/>
          <w:numId w:val="2"/>
        </w:numPr>
        <w:rPr>
          <w:rFonts w:ascii="Times New Roman" w:hAnsi="Times New Roman" w:cs="Times New Roman"/>
        </w:rPr>
      </w:pPr>
      <w:r w:rsidRPr="002B1611">
        <w:rPr>
          <w:rFonts w:ascii="Times New Roman" w:hAnsi="Times New Roman" w:cs="Times New Roman"/>
        </w:rPr>
        <w:t>disposable income fell on average by 10%</w:t>
      </w:r>
    </w:p>
    <w:p w:rsidR="00255BF0" w:rsidRDefault="00255BF0" w:rsidP="00255BF0">
      <w:pPr>
        <w:rPr>
          <w:rFonts w:ascii="Times New Roman" w:hAnsi="Times New Roman" w:cs="Times New Roman"/>
        </w:rPr>
      </w:pPr>
    </w:p>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F196C" w:rsidRDefault="00937047" w:rsidP="00255BF0">
      <w:pPr>
        <w:rPr>
          <w:rFonts w:ascii="Times New Roman" w:hAnsi="Times New Roman" w:cs="Times New Roman"/>
        </w:rPr>
      </w:pPr>
      <w:r>
        <w:rPr>
          <w:rFonts w:ascii="Times New Roman" w:hAnsi="Times New Roman" w:cs="Times New Roman"/>
        </w:rPr>
        <w:t>Figure 1.1 shows a demand curve shiftin</w:t>
      </w:r>
      <w:r w:rsidR="00D87035">
        <w:rPr>
          <w:rFonts w:ascii="Times New Roman" w:hAnsi="Times New Roman" w:cs="Times New Roman"/>
        </w:rPr>
        <w:t>g</w:t>
      </w:r>
      <w:r>
        <w:rPr>
          <w:rFonts w:ascii="Times New Roman" w:hAnsi="Times New Roman" w:cs="Times New Roman"/>
        </w:rPr>
        <w:t xml:space="preserve"> to the left</w:t>
      </w:r>
      <w:r w:rsidR="00D87035">
        <w:rPr>
          <w:rFonts w:ascii="Times New Roman" w:hAnsi="Times New Roman" w:cs="Times New Roman"/>
        </w:rPr>
        <w:t xml:space="preserve"> D1 to D2; representing a decrease in demand for ‘</w:t>
      </w:r>
      <w:proofErr w:type="spellStart"/>
      <w:r w:rsidR="00D87035">
        <w:rPr>
          <w:rFonts w:ascii="Times New Roman" w:hAnsi="Times New Roman" w:cs="Times New Roman"/>
        </w:rPr>
        <w:t>fitbit</w:t>
      </w:r>
      <w:proofErr w:type="spellEnd"/>
      <w:r w:rsidR="00D87035">
        <w:rPr>
          <w:rFonts w:ascii="Times New Roman" w:hAnsi="Times New Roman" w:cs="Times New Roman"/>
        </w:rPr>
        <w:t xml:space="preserve"> watches’. The question asks for the re</w:t>
      </w:r>
      <w:r w:rsidR="00D35326">
        <w:rPr>
          <w:rFonts w:ascii="Times New Roman" w:hAnsi="Times New Roman" w:cs="Times New Roman"/>
        </w:rPr>
        <w:t>s</w:t>
      </w:r>
      <w:r w:rsidR="00D87035">
        <w:rPr>
          <w:rFonts w:ascii="Times New Roman" w:hAnsi="Times New Roman" w:cs="Times New Roman"/>
        </w:rPr>
        <w:t xml:space="preserve">ponse that </w:t>
      </w:r>
      <w:r w:rsidR="00D87035" w:rsidRPr="00577909">
        <w:rPr>
          <w:rFonts w:ascii="Times New Roman" w:hAnsi="Times New Roman" w:cs="Times New Roman"/>
          <w:b/>
        </w:rPr>
        <w:t>does not explain</w:t>
      </w:r>
      <w:r w:rsidR="00D87035">
        <w:rPr>
          <w:rFonts w:ascii="Times New Roman" w:hAnsi="Times New Roman" w:cs="Times New Roman"/>
        </w:rPr>
        <w:t xml:space="preserve"> the decrease and answer A, C, D all would result in a decrease in demand. </w:t>
      </w:r>
      <w:r w:rsidR="000E5F3E">
        <w:rPr>
          <w:rFonts w:ascii="Times New Roman" w:hAnsi="Times New Roman" w:cs="Times New Roman"/>
        </w:rPr>
        <w:t>Running shoes are assumed to be a complementary good to fitness watches, so if the price of complementary good falls the demand for the ‘Fitbit watches’ should increase, thus answer B is correct.</w:t>
      </w:r>
    </w:p>
    <w:p w:rsidR="00AF196C" w:rsidRPr="002B1611" w:rsidRDefault="00AF196C" w:rsidP="00255BF0">
      <w:pPr>
        <w:rPr>
          <w:rFonts w:ascii="Times New Roman" w:hAnsi="Times New Roman" w:cs="Times New Roman"/>
        </w:rPr>
      </w:pPr>
    </w:p>
    <w:p w:rsidR="00255BF0" w:rsidRPr="002B1611" w:rsidRDefault="00255BF0" w:rsidP="00255BF0">
      <w:pPr>
        <w:rPr>
          <w:rFonts w:ascii="Times New Roman" w:hAnsi="Times New Roman" w:cs="Times New Roman"/>
          <w:b/>
        </w:rPr>
      </w:pPr>
      <w:r w:rsidRPr="002B1611">
        <w:rPr>
          <w:rFonts w:ascii="Times New Roman" w:hAnsi="Times New Roman" w:cs="Times New Roman"/>
          <w:b/>
        </w:rPr>
        <w:t>Question 3</w:t>
      </w:r>
    </w:p>
    <w:p w:rsidR="00255BF0" w:rsidRPr="002B1611" w:rsidRDefault="00255BF0" w:rsidP="00255BF0">
      <w:pPr>
        <w:rPr>
          <w:rFonts w:ascii="Times New Roman" w:hAnsi="Times New Roman" w:cs="Times New Roman"/>
        </w:rPr>
      </w:pPr>
    </w:p>
    <w:p w:rsidR="00255BF0" w:rsidRPr="002B1611" w:rsidRDefault="00255BF0" w:rsidP="00255BF0">
      <w:pPr>
        <w:rPr>
          <w:rFonts w:ascii="Times New Roman" w:hAnsi="Times New Roman" w:cs="Times New Roman"/>
        </w:rPr>
      </w:pPr>
      <w:r w:rsidRPr="002B1611">
        <w:rPr>
          <w:rFonts w:ascii="Times New Roman" w:hAnsi="Times New Roman" w:cs="Times New Roman"/>
        </w:rPr>
        <w:t>Market failure is likely to occur in a market when</w:t>
      </w:r>
    </w:p>
    <w:p w:rsidR="00255BF0" w:rsidRPr="002B1611" w:rsidRDefault="00255BF0" w:rsidP="00255BF0">
      <w:pPr>
        <w:rPr>
          <w:rFonts w:ascii="Times New Roman" w:hAnsi="Times New Roman" w:cs="Times New Roman"/>
        </w:rPr>
      </w:pPr>
    </w:p>
    <w:p w:rsidR="00255BF0" w:rsidRPr="002B1611" w:rsidRDefault="00255BF0" w:rsidP="00255BF0">
      <w:pPr>
        <w:pStyle w:val="ListParagraph"/>
        <w:numPr>
          <w:ilvl w:val="1"/>
          <w:numId w:val="3"/>
        </w:numPr>
        <w:tabs>
          <w:tab w:val="clear" w:pos="1800"/>
          <w:tab w:val="num" w:pos="709"/>
        </w:tabs>
        <w:ind w:hanging="1374"/>
        <w:rPr>
          <w:rFonts w:ascii="Times New Roman" w:hAnsi="Times New Roman" w:cs="Times New Roman"/>
        </w:rPr>
      </w:pPr>
      <w:r w:rsidRPr="002B1611">
        <w:rPr>
          <w:rFonts w:ascii="Times New Roman" w:hAnsi="Times New Roman" w:cs="Times New Roman"/>
        </w:rPr>
        <w:t>Resources are allocated to those areas that maximize society’s wellbeing</w:t>
      </w:r>
    </w:p>
    <w:p w:rsidR="00255BF0" w:rsidRPr="00854B7D" w:rsidRDefault="00255BF0" w:rsidP="00255BF0">
      <w:pPr>
        <w:pStyle w:val="ListParagraph"/>
        <w:numPr>
          <w:ilvl w:val="1"/>
          <w:numId w:val="3"/>
        </w:numPr>
        <w:tabs>
          <w:tab w:val="clear" w:pos="1800"/>
          <w:tab w:val="num" w:pos="709"/>
        </w:tabs>
        <w:ind w:hanging="1374"/>
        <w:rPr>
          <w:rFonts w:ascii="Times New Roman" w:hAnsi="Times New Roman" w:cs="Times New Roman"/>
          <w:b/>
          <w:i/>
        </w:rPr>
      </w:pPr>
      <w:r w:rsidRPr="00854B7D">
        <w:rPr>
          <w:rFonts w:ascii="Times New Roman" w:hAnsi="Times New Roman" w:cs="Times New Roman"/>
          <w:b/>
          <w:i/>
        </w:rPr>
        <w:t>It is possible to make someone better off without making someone else worse off</w:t>
      </w:r>
    </w:p>
    <w:p w:rsidR="00255BF0" w:rsidRPr="002B1611" w:rsidRDefault="00255BF0" w:rsidP="00255BF0">
      <w:pPr>
        <w:pStyle w:val="ListParagraph"/>
        <w:numPr>
          <w:ilvl w:val="1"/>
          <w:numId w:val="3"/>
        </w:numPr>
        <w:tabs>
          <w:tab w:val="clear" w:pos="1800"/>
          <w:tab w:val="num" w:pos="709"/>
        </w:tabs>
        <w:ind w:hanging="1374"/>
        <w:rPr>
          <w:rFonts w:ascii="Times New Roman" w:hAnsi="Times New Roman" w:cs="Times New Roman"/>
        </w:rPr>
      </w:pPr>
      <w:r w:rsidRPr="002B1611">
        <w:rPr>
          <w:rFonts w:ascii="Times New Roman" w:hAnsi="Times New Roman" w:cs="Times New Roman"/>
        </w:rPr>
        <w:t>Firms use resources in the most efficient manner</w:t>
      </w:r>
    </w:p>
    <w:p w:rsidR="00255BF0" w:rsidRPr="002B1611" w:rsidRDefault="00255BF0" w:rsidP="00255BF0">
      <w:pPr>
        <w:pStyle w:val="ListParagraph"/>
        <w:numPr>
          <w:ilvl w:val="1"/>
          <w:numId w:val="3"/>
        </w:numPr>
        <w:tabs>
          <w:tab w:val="clear" w:pos="1800"/>
          <w:tab w:val="num" w:pos="709"/>
        </w:tabs>
        <w:ind w:hanging="1374"/>
        <w:rPr>
          <w:rFonts w:ascii="Times New Roman" w:hAnsi="Times New Roman" w:cs="Times New Roman"/>
        </w:rPr>
      </w:pPr>
      <w:r w:rsidRPr="002B1611">
        <w:rPr>
          <w:rFonts w:ascii="Times New Roman" w:hAnsi="Times New Roman" w:cs="Times New Roman"/>
        </w:rPr>
        <w:t>There are no</w:t>
      </w:r>
      <w:r w:rsidR="006B7C5A">
        <w:rPr>
          <w:rFonts w:ascii="Times New Roman" w:hAnsi="Times New Roman" w:cs="Times New Roman"/>
        </w:rPr>
        <w:t xml:space="preserve"> adverse</w:t>
      </w:r>
      <w:r w:rsidRPr="002B1611">
        <w:rPr>
          <w:rFonts w:ascii="Times New Roman" w:hAnsi="Times New Roman" w:cs="Times New Roman"/>
        </w:rPr>
        <w:t xml:space="preserve"> spillovers from production or consumption</w:t>
      </w:r>
    </w:p>
    <w:p w:rsidR="00255BF0" w:rsidRPr="002B1611" w:rsidRDefault="00255BF0" w:rsidP="00255BF0">
      <w:pPr>
        <w:rPr>
          <w:rFonts w:ascii="Times New Roman" w:hAnsi="Times New Roman" w:cs="Times New Roman"/>
        </w:rPr>
      </w:pPr>
    </w:p>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991DF7" w:rsidRPr="00E30F48" w:rsidRDefault="00991DF7" w:rsidP="00AF196C">
      <w:pPr>
        <w:rPr>
          <w:rFonts w:ascii="Times New Roman" w:hAnsi="Times New Roman" w:cs="Times New Roman"/>
        </w:rPr>
      </w:pPr>
      <w:r>
        <w:rPr>
          <w:rFonts w:ascii="Times New Roman" w:hAnsi="Times New Roman" w:cs="Times New Roman"/>
        </w:rPr>
        <w:t xml:space="preserve">Market failure is where the market system results in outcomes that undermine economic well-being. </w:t>
      </w:r>
      <w:r w:rsidR="006B7C5A">
        <w:rPr>
          <w:rFonts w:ascii="Times New Roman" w:hAnsi="Times New Roman" w:cs="Times New Roman"/>
        </w:rPr>
        <w:t xml:space="preserve">Market failure is unlikely to occur when; society’s wellbeing is maximized, resources are used in the most efficient way and </w:t>
      </w:r>
      <w:r w:rsidR="00297374">
        <w:rPr>
          <w:rFonts w:ascii="Times New Roman" w:hAnsi="Times New Roman" w:cs="Times New Roman"/>
        </w:rPr>
        <w:t>no adverse spillovers onto third parties occur. Answers A, C &amp; D are not correct. Pareto efficiency states that</w:t>
      </w:r>
      <w:r w:rsidR="00577909">
        <w:rPr>
          <w:rFonts w:ascii="Times New Roman" w:hAnsi="Times New Roman" w:cs="Times New Roman"/>
        </w:rPr>
        <w:t xml:space="preserve"> with</w:t>
      </w:r>
      <w:r w:rsidR="00297374">
        <w:rPr>
          <w:rFonts w:ascii="Times New Roman" w:hAnsi="Times New Roman" w:cs="Times New Roman"/>
        </w:rPr>
        <w:t xml:space="preserve"> the cu</w:t>
      </w:r>
      <w:r w:rsidR="008D2185">
        <w:rPr>
          <w:rFonts w:ascii="Times New Roman" w:hAnsi="Times New Roman" w:cs="Times New Roman"/>
        </w:rPr>
        <w:t>rrent allocation of resources ‘</w:t>
      </w:r>
      <w:r w:rsidR="00297374">
        <w:rPr>
          <w:rFonts w:ascii="Times New Roman" w:hAnsi="Times New Roman" w:cs="Times New Roman"/>
        </w:rPr>
        <w:t>it is not possible to make someone better off without making someone</w:t>
      </w:r>
      <w:r w:rsidR="00A35B50">
        <w:rPr>
          <w:rFonts w:ascii="Times New Roman" w:hAnsi="Times New Roman" w:cs="Times New Roman"/>
        </w:rPr>
        <w:t xml:space="preserve"> else</w:t>
      </w:r>
      <w:r w:rsidR="00297374">
        <w:rPr>
          <w:rFonts w:ascii="Times New Roman" w:hAnsi="Times New Roman" w:cs="Times New Roman"/>
        </w:rPr>
        <w:t xml:space="preserve"> worse off’, when an economy is operating outside this condition, it is more likely market failure is </w:t>
      </w:r>
      <w:r w:rsidR="00A35B50">
        <w:rPr>
          <w:rFonts w:ascii="Times New Roman" w:hAnsi="Times New Roman" w:cs="Times New Roman"/>
        </w:rPr>
        <w:t>occurring</w:t>
      </w:r>
      <w:r w:rsidR="00297374">
        <w:rPr>
          <w:rFonts w:ascii="Times New Roman" w:hAnsi="Times New Roman" w:cs="Times New Roman"/>
        </w:rPr>
        <w:t>, hence answer B is the best response.</w:t>
      </w:r>
    </w:p>
    <w:p w:rsidR="00255BF0" w:rsidRDefault="00255BF0" w:rsidP="00255BF0">
      <w:pPr>
        <w:rPr>
          <w:rFonts w:ascii="Times New Roman" w:hAnsi="Times New Roman" w:cs="Times New Roman"/>
        </w:rPr>
      </w:pPr>
    </w:p>
    <w:p w:rsidR="00AF196C" w:rsidRPr="002B1611" w:rsidRDefault="00AF196C" w:rsidP="00255BF0">
      <w:pPr>
        <w:rPr>
          <w:rFonts w:ascii="Times New Roman" w:hAnsi="Times New Roman" w:cs="Times New Roman"/>
        </w:rPr>
      </w:pPr>
    </w:p>
    <w:p w:rsidR="00255BF0" w:rsidRPr="002B1611" w:rsidRDefault="00255BF0" w:rsidP="00255BF0">
      <w:pPr>
        <w:rPr>
          <w:rFonts w:ascii="Times New Roman" w:hAnsi="Times New Roman" w:cs="Times New Roman"/>
          <w:b/>
        </w:rPr>
      </w:pPr>
      <w:r w:rsidRPr="002B1611">
        <w:rPr>
          <w:rFonts w:ascii="Times New Roman" w:hAnsi="Times New Roman" w:cs="Times New Roman"/>
          <w:b/>
        </w:rPr>
        <w:t>Question 4</w:t>
      </w:r>
    </w:p>
    <w:p w:rsidR="00255BF0" w:rsidRPr="002B1611" w:rsidRDefault="00255BF0" w:rsidP="00255BF0">
      <w:pPr>
        <w:rPr>
          <w:rFonts w:ascii="Times New Roman" w:hAnsi="Times New Roman" w:cs="Times New Roman"/>
        </w:rPr>
      </w:pPr>
    </w:p>
    <w:p w:rsidR="00255BF0" w:rsidRPr="002B1611" w:rsidRDefault="00255BF0" w:rsidP="00255BF0">
      <w:pPr>
        <w:ind w:left="-993" w:right="-914" w:firstLine="993"/>
        <w:rPr>
          <w:rFonts w:ascii="Times New Roman" w:hAnsi="Times New Roman" w:cs="Times New Roman"/>
        </w:rPr>
      </w:pPr>
      <w:r w:rsidRPr="002B1611">
        <w:rPr>
          <w:rFonts w:ascii="Times New Roman" w:hAnsi="Times New Roman" w:cs="Times New Roman"/>
        </w:rPr>
        <w:t xml:space="preserve">Which of the following is </w:t>
      </w:r>
      <w:r w:rsidRPr="002B1611">
        <w:rPr>
          <w:rFonts w:ascii="Times New Roman" w:hAnsi="Times New Roman" w:cs="Times New Roman"/>
          <w:b/>
        </w:rPr>
        <w:t>not</w:t>
      </w:r>
      <w:r w:rsidRPr="002B1611">
        <w:rPr>
          <w:rFonts w:ascii="Times New Roman" w:hAnsi="Times New Roman" w:cs="Times New Roman"/>
        </w:rPr>
        <w:t xml:space="preserve"> a characteristic of a perfectly competitive market?</w:t>
      </w:r>
    </w:p>
    <w:p w:rsidR="00255BF0" w:rsidRPr="002B1611" w:rsidRDefault="00255BF0" w:rsidP="00255BF0">
      <w:pPr>
        <w:ind w:left="-993" w:right="-914" w:firstLine="993"/>
        <w:rPr>
          <w:rFonts w:ascii="Times New Roman" w:hAnsi="Times New Roman" w:cs="Times New Roman"/>
        </w:rPr>
      </w:pPr>
    </w:p>
    <w:p w:rsidR="00255BF0" w:rsidRPr="00854B7D" w:rsidRDefault="00255BF0" w:rsidP="00255BF0">
      <w:pPr>
        <w:pStyle w:val="ListParagraph"/>
        <w:numPr>
          <w:ilvl w:val="0"/>
          <w:numId w:val="4"/>
        </w:numPr>
        <w:ind w:right="-914" w:firstLine="993"/>
        <w:rPr>
          <w:rFonts w:ascii="Times New Roman" w:hAnsi="Times New Roman" w:cs="Times New Roman"/>
          <w:b/>
          <w:i/>
        </w:rPr>
      </w:pPr>
      <w:r w:rsidRPr="00854B7D">
        <w:rPr>
          <w:rFonts w:ascii="Times New Roman" w:hAnsi="Times New Roman" w:cs="Times New Roman"/>
          <w:b/>
          <w:i/>
        </w:rPr>
        <w:t>firms are price makers</w:t>
      </w:r>
    </w:p>
    <w:p w:rsidR="00255BF0" w:rsidRPr="002B1611" w:rsidRDefault="00255BF0" w:rsidP="00255BF0">
      <w:pPr>
        <w:pStyle w:val="ListParagraph"/>
        <w:numPr>
          <w:ilvl w:val="0"/>
          <w:numId w:val="4"/>
        </w:numPr>
        <w:ind w:right="-914" w:firstLine="993"/>
        <w:rPr>
          <w:rFonts w:ascii="Times New Roman" w:hAnsi="Times New Roman" w:cs="Times New Roman"/>
        </w:rPr>
      </w:pPr>
      <w:r w:rsidRPr="002B1611">
        <w:rPr>
          <w:rFonts w:ascii="Times New Roman" w:hAnsi="Times New Roman" w:cs="Times New Roman"/>
        </w:rPr>
        <w:t>homogenous g</w:t>
      </w:r>
      <w:r w:rsidR="002937DE">
        <w:rPr>
          <w:rFonts w:ascii="Times New Roman" w:hAnsi="Times New Roman" w:cs="Times New Roman"/>
        </w:rPr>
        <w:t>oods that</w:t>
      </w:r>
      <w:r w:rsidRPr="002B1611">
        <w:rPr>
          <w:rFonts w:ascii="Times New Roman" w:hAnsi="Times New Roman" w:cs="Times New Roman"/>
        </w:rPr>
        <w:t xml:space="preserve"> are sold</w:t>
      </w:r>
    </w:p>
    <w:p w:rsidR="00255BF0" w:rsidRPr="002B1611" w:rsidRDefault="00255BF0" w:rsidP="00255BF0">
      <w:pPr>
        <w:pStyle w:val="ListParagraph"/>
        <w:numPr>
          <w:ilvl w:val="0"/>
          <w:numId w:val="4"/>
        </w:numPr>
        <w:ind w:right="-914" w:firstLine="993"/>
        <w:rPr>
          <w:rFonts w:ascii="Times New Roman" w:hAnsi="Times New Roman" w:cs="Times New Roman"/>
        </w:rPr>
      </w:pPr>
      <w:r w:rsidRPr="002B1611">
        <w:rPr>
          <w:rFonts w:ascii="Times New Roman" w:hAnsi="Times New Roman" w:cs="Times New Roman"/>
        </w:rPr>
        <w:t>ease of entry and exit from the market</w:t>
      </w:r>
    </w:p>
    <w:p w:rsidR="00255BF0" w:rsidRPr="002B1611" w:rsidRDefault="00255BF0" w:rsidP="00255BF0">
      <w:pPr>
        <w:pStyle w:val="ListParagraph"/>
        <w:numPr>
          <w:ilvl w:val="0"/>
          <w:numId w:val="4"/>
        </w:numPr>
        <w:ind w:right="-914" w:firstLine="993"/>
        <w:rPr>
          <w:rFonts w:ascii="Times New Roman" w:hAnsi="Times New Roman" w:cs="Times New Roman"/>
        </w:rPr>
      </w:pPr>
      <w:r w:rsidRPr="002B1611">
        <w:rPr>
          <w:rFonts w:ascii="Times New Roman" w:hAnsi="Times New Roman" w:cs="Times New Roman"/>
        </w:rPr>
        <w:t>perfect knowledge is shared between sellers and buyers</w:t>
      </w:r>
    </w:p>
    <w:p w:rsidR="00255BF0" w:rsidRDefault="00255BF0" w:rsidP="00255BF0">
      <w:pPr>
        <w:rPr>
          <w:rFonts w:ascii="Times New Roman" w:hAnsi="Times New Roman" w:cs="Times New Roman"/>
        </w:rPr>
      </w:pPr>
    </w:p>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F196C" w:rsidRPr="00E30F48" w:rsidRDefault="00A35B50" w:rsidP="00AF196C">
      <w:pPr>
        <w:rPr>
          <w:rFonts w:ascii="Times New Roman" w:hAnsi="Times New Roman" w:cs="Times New Roman"/>
        </w:rPr>
      </w:pPr>
      <w:r>
        <w:rPr>
          <w:rFonts w:ascii="Times New Roman" w:hAnsi="Times New Roman" w:cs="Times New Roman"/>
        </w:rPr>
        <w:t xml:space="preserve">A perfectly competitive market exhibits all the characteristics in answers B, C, D. </w:t>
      </w:r>
      <w:r w:rsidR="00456F12">
        <w:rPr>
          <w:rFonts w:ascii="Times New Roman" w:hAnsi="Times New Roman" w:cs="Times New Roman"/>
        </w:rPr>
        <w:t>‘Firms are price makers’ is characteristic of an oligopolistic or monopoly market, firms are ‘price takers’ in perfectly competitive markets. Answer A is the correct response.</w:t>
      </w:r>
    </w:p>
    <w:p w:rsidR="00AF196C" w:rsidRDefault="00AF196C" w:rsidP="00255BF0">
      <w:pPr>
        <w:rPr>
          <w:rFonts w:ascii="Times New Roman" w:hAnsi="Times New Roman" w:cs="Times New Roman"/>
        </w:rPr>
      </w:pPr>
    </w:p>
    <w:p w:rsidR="00AF196C" w:rsidRPr="002B1611" w:rsidRDefault="00AF196C" w:rsidP="00255BF0">
      <w:pPr>
        <w:rPr>
          <w:rFonts w:ascii="Times New Roman" w:hAnsi="Times New Roman" w:cs="Times New Roman"/>
        </w:rPr>
      </w:pPr>
    </w:p>
    <w:p w:rsidR="00255BF0" w:rsidRPr="002B1611" w:rsidRDefault="00255BF0" w:rsidP="00255BF0">
      <w:pPr>
        <w:rPr>
          <w:b/>
        </w:rPr>
      </w:pPr>
      <w:r w:rsidRPr="002B1611">
        <w:rPr>
          <w:rFonts w:ascii="Times New Roman" w:hAnsi="Times New Roman" w:cs="Times New Roman"/>
          <w:b/>
        </w:rPr>
        <w:t>Question 5</w:t>
      </w:r>
    </w:p>
    <w:p w:rsidR="00255BF0" w:rsidRDefault="00255BF0" w:rsidP="00255BF0"/>
    <w:p w:rsidR="00255BF0" w:rsidRDefault="00255BF0" w:rsidP="00255BF0">
      <w:pPr>
        <w:rPr>
          <w:rFonts w:ascii="Times New Roman" w:hAnsi="Times New Roman" w:cs="Times New Roman"/>
        </w:rPr>
      </w:pPr>
      <w:r>
        <w:rPr>
          <w:rFonts w:ascii="Times New Roman" w:hAnsi="Times New Roman" w:cs="Times New Roman"/>
        </w:rPr>
        <w:t>Which of the following best describes an economy experiencing a contraction in economic activity?</w:t>
      </w:r>
    </w:p>
    <w:p w:rsidR="00255BF0" w:rsidRDefault="00255BF0" w:rsidP="00255BF0">
      <w:pPr>
        <w:rPr>
          <w:rFonts w:ascii="Times New Roman" w:hAnsi="Times New Roman" w:cs="Times New Roman"/>
        </w:rPr>
      </w:pPr>
    </w:p>
    <w:p w:rsidR="00255BF0" w:rsidRDefault="00255BF0" w:rsidP="00255BF0">
      <w:pPr>
        <w:pStyle w:val="ListParagraph"/>
        <w:numPr>
          <w:ilvl w:val="0"/>
          <w:numId w:val="5"/>
        </w:numPr>
        <w:ind w:left="851" w:hanging="425"/>
        <w:rPr>
          <w:rFonts w:ascii="Times New Roman" w:hAnsi="Times New Roman" w:cs="Times New Roman"/>
        </w:rPr>
      </w:pPr>
      <w:r>
        <w:rPr>
          <w:rFonts w:ascii="Times New Roman" w:hAnsi="Times New Roman" w:cs="Times New Roman"/>
        </w:rPr>
        <w:t xml:space="preserve">Unemployment is increasing, </w:t>
      </w:r>
      <w:r w:rsidRPr="00FB3EAA">
        <w:rPr>
          <w:rFonts w:ascii="Times New Roman" w:hAnsi="Times New Roman" w:cs="Times New Roman"/>
        </w:rPr>
        <w:t>GDP</w:t>
      </w:r>
      <w:r>
        <w:rPr>
          <w:rFonts w:ascii="Times New Roman" w:hAnsi="Times New Roman" w:cs="Times New Roman"/>
        </w:rPr>
        <w:t xml:space="preserve"> is falling and inflation is rising</w:t>
      </w:r>
    </w:p>
    <w:p w:rsidR="00255BF0" w:rsidRDefault="00255BF0" w:rsidP="00255BF0">
      <w:pPr>
        <w:pStyle w:val="ListParagraph"/>
        <w:numPr>
          <w:ilvl w:val="0"/>
          <w:numId w:val="5"/>
        </w:numPr>
        <w:ind w:left="851" w:hanging="425"/>
        <w:rPr>
          <w:rFonts w:ascii="Times New Roman" w:hAnsi="Times New Roman" w:cs="Times New Roman"/>
        </w:rPr>
      </w:pPr>
      <w:r>
        <w:rPr>
          <w:rFonts w:ascii="Times New Roman" w:hAnsi="Times New Roman" w:cs="Times New Roman"/>
        </w:rPr>
        <w:t>Unemployment is decreasing, GDP is rising and inflation is rising</w:t>
      </w:r>
    </w:p>
    <w:p w:rsidR="00255BF0" w:rsidRPr="00854B7D" w:rsidRDefault="00255BF0" w:rsidP="00255BF0">
      <w:pPr>
        <w:pStyle w:val="ListParagraph"/>
        <w:numPr>
          <w:ilvl w:val="0"/>
          <w:numId w:val="5"/>
        </w:numPr>
        <w:ind w:left="851" w:hanging="425"/>
        <w:rPr>
          <w:rFonts w:ascii="Times New Roman" w:hAnsi="Times New Roman" w:cs="Times New Roman"/>
          <w:b/>
          <w:i/>
        </w:rPr>
      </w:pPr>
      <w:r w:rsidRPr="00854B7D">
        <w:rPr>
          <w:rFonts w:ascii="Times New Roman" w:hAnsi="Times New Roman" w:cs="Times New Roman"/>
          <w:b/>
          <w:i/>
        </w:rPr>
        <w:t>Unemployment is increasing, GDP is falling and inflation is declining</w:t>
      </w:r>
    </w:p>
    <w:p w:rsidR="00255BF0" w:rsidRPr="00FB3EAA" w:rsidRDefault="00255BF0" w:rsidP="00255BF0">
      <w:pPr>
        <w:pStyle w:val="ListParagraph"/>
        <w:numPr>
          <w:ilvl w:val="0"/>
          <w:numId w:val="5"/>
        </w:numPr>
        <w:ind w:left="851" w:hanging="425"/>
        <w:rPr>
          <w:rFonts w:ascii="Times New Roman" w:hAnsi="Times New Roman" w:cs="Times New Roman"/>
        </w:rPr>
      </w:pPr>
      <w:r>
        <w:rPr>
          <w:rFonts w:ascii="Times New Roman" w:hAnsi="Times New Roman" w:cs="Times New Roman"/>
        </w:rPr>
        <w:t>Unemployment is decreasing GDP is rising and inflation is declining</w:t>
      </w:r>
    </w:p>
    <w:p w:rsidR="00255BF0" w:rsidRDefault="00255BF0" w:rsidP="00255BF0"/>
    <w:p w:rsidR="00AF196C" w:rsidRDefault="00AF196C" w:rsidP="00255BF0"/>
    <w:p w:rsidR="009D1994" w:rsidRDefault="009D1994" w:rsidP="00255BF0"/>
    <w:p w:rsidR="009D1994" w:rsidRDefault="009D1994" w:rsidP="00255BF0"/>
    <w:p w:rsidR="009D1994" w:rsidRDefault="009D1994" w:rsidP="00255BF0"/>
    <w:p w:rsidR="00AF196C" w:rsidRPr="00680BDC" w:rsidRDefault="00AF196C" w:rsidP="00AF196C">
      <w:pPr>
        <w:rPr>
          <w:rFonts w:ascii="Times New Roman" w:hAnsi="Times New Roman" w:cs="Times New Roman"/>
          <w:b/>
        </w:rPr>
      </w:pPr>
      <w:r w:rsidRPr="00680BDC">
        <w:rPr>
          <w:rFonts w:ascii="Times New Roman" w:hAnsi="Times New Roman" w:cs="Times New Roman"/>
          <w:b/>
        </w:rPr>
        <w:lastRenderedPageBreak/>
        <w:t>REASONING:</w:t>
      </w:r>
    </w:p>
    <w:p w:rsidR="00AF196C" w:rsidRDefault="00AF196C" w:rsidP="00AF196C">
      <w:pPr>
        <w:rPr>
          <w:rFonts w:ascii="Times New Roman" w:hAnsi="Times New Roman" w:cs="Times New Roman"/>
        </w:rPr>
      </w:pPr>
    </w:p>
    <w:p w:rsidR="00AF196C" w:rsidRPr="00E30F48" w:rsidRDefault="00456F12" w:rsidP="00AF196C">
      <w:pPr>
        <w:rPr>
          <w:rFonts w:ascii="Times New Roman" w:hAnsi="Times New Roman" w:cs="Times New Roman"/>
        </w:rPr>
      </w:pPr>
      <w:r>
        <w:rPr>
          <w:rFonts w:ascii="Times New Roman" w:hAnsi="Times New Roman" w:cs="Times New Roman"/>
        </w:rPr>
        <w:t xml:space="preserve">Unit 3 AOS 2 requires the students to understand the nature and causes of the business cycle. </w:t>
      </w:r>
      <w:r w:rsidR="00291B92">
        <w:rPr>
          <w:rFonts w:ascii="Times New Roman" w:hAnsi="Times New Roman" w:cs="Times New Roman"/>
        </w:rPr>
        <w:t>A contraction</w:t>
      </w:r>
      <w:r w:rsidR="00577909">
        <w:rPr>
          <w:rFonts w:ascii="Times New Roman" w:hAnsi="Times New Roman" w:cs="Times New Roman"/>
        </w:rPr>
        <w:t xml:space="preserve"> in the business cycle implies a</w:t>
      </w:r>
      <w:r w:rsidR="00291B92">
        <w:rPr>
          <w:rFonts w:ascii="Times New Roman" w:hAnsi="Times New Roman" w:cs="Times New Roman"/>
        </w:rPr>
        <w:t xml:space="preserve"> slowdown in economic activity. It causes unemployment to rise (ruling out answers B and D), economic growth (GDP growth) to decline and inflationary pressures to fall. Making the correct response C.</w:t>
      </w:r>
    </w:p>
    <w:p w:rsidR="00AF196C" w:rsidRDefault="00AF196C" w:rsidP="00255BF0"/>
    <w:p w:rsidR="00255BF0" w:rsidRPr="002B1611" w:rsidRDefault="00255BF0" w:rsidP="00255BF0">
      <w:pPr>
        <w:rPr>
          <w:rFonts w:ascii="Times New Roman" w:hAnsi="Times New Roman" w:cs="Times New Roman"/>
          <w:b/>
        </w:rPr>
      </w:pPr>
      <w:r w:rsidRPr="002B1611">
        <w:rPr>
          <w:rFonts w:ascii="Times New Roman" w:hAnsi="Times New Roman" w:cs="Times New Roman"/>
          <w:b/>
        </w:rPr>
        <w:t>Question 6</w:t>
      </w:r>
    </w:p>
    <w:p w:rsidR="00255BF0" w:rsidRDefault="00255BF0" w:rsidP="00255BF0"/>
    <w:p w:rsidR="00255BF0" w:rsidRDefault="00255BF0" w:rsidP="00255BF0">
      <w:pPr>
        <w:rPr>
          <w:rFonts w:ascii="Times New Roman" w:hAnsi="Times New Roman" w:cs="Times New Roman"/>
        </w:rPr>
      </w:pPr>
      <w:r>
        <w:rPr>
          <w:noProof/>
          <w:lang w:val="en-AU" w:eastAsia="zh-CN"/>
        </w:rPr>
        <w:drawing>
          <wp:inline distT="0" distB="0" distL="0" distR="0" wp14:anchorId="63AD4B62" wp14:editId="0A31D0C3">
            <wp:extent cx="4015740" cy="3262412"/>
            <wp:effectExtent l="0" t="0" r="3810" b="0"/>
            <wp:docPr id="1" name="Picture 1" descr="Private Dwelling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Dwelling Invest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0685" cy="3298926"/>
                    </a:xfrm>
                    <a:prstGeom prst="rect">
                      <a:avLst/>
                    </a:prstGeom>
                    <a:noFill/>
                    <a:ln>
                      <a:noFill/>
                    </a:ln>
                  </pic:spPr>
                </pic:pic>
              </a:graphicData>
            </a:graphic>
          </wp:inline>
        </w:drawing>
      </w:r>
    </w:p>
    <w:p w:rsidR="00255BF0" w:rsidRPr="00E10A77" w:rsidRDefault="00255BF0" w:rsidP="00255BF0">
      <w:pPr>
        <w:rPr>
          <w:rFonts w:ascii="Times New Roman" w:hAnsi="Times New Roman" w:cs="Times New Roman"/>
          <w:b/>
        </w:rPr>
      </w:pPr>
      <w:r w:rsidRPr="00E10A77">
        <w:rPr>
          <w:rFonts w:ascii="Times New Roman" w:hAnsi="Times New Roman" w:cs="Times New Roman"/>
          <w:b/>
        </w:rPr>
        <w:t>Graph 1.1 – Private Dwelling Investment</w:t>
      </w:r>
    </w:p>
    <w:p w:rsidR="00255BF0" w:rsidRPr="004304C8" w:rsidRDefault="00255BF0" w:rsidP="00255BF0">
      <w:pPr>
        <w:ind w:left="5040"/>
        <w:rPr>
          <w:rFonts w:ascii="Times New Roman" w:hAnsi="Times New Roman" w:cs="Times New Roman"/>
        </w:rPr>
      </w:pPr>
    </w:p>
    <w:p w:rsidR="00255BF0" w:rsidRPr="00F451CC" w:rsidRDefault="00255BF0" w:rsidP="00255BF0">
      <w:pPr>
        <w:rPr>
          <w:rFonts w:ascii="Times New Roman" w:hAnsi="Times New Roman" w:cs="Times New Roman"/>
        </w:rPr>
      </w:pPr>
      <w:r w:rsidRPr="00F451CC">
        <w:rPr>
          <w:rFonts w:ascii="Times New Roman" w:hAnsi="Times New Roman" w:cs="Times New Roman"/>
        </w:rPr>
        <w:t>Which of the following</w:t>
      </w:r>
      <w:r>
        <w:rPr>
          <w:rFonts w:ascii="Times New Roman" w:hAnsi="Times New Roman" w:cs="Times New Roman"/>
        </w:rPr>
        <w:t xml:space="preserve"> </w:t>
      </w:r>
      <w:r w:rsidRPr="009D225B">
        <w:rPr>
          <w:rFonts w:ascii="Times New Roman" w:hAnsi="Times New Roman" w:cs="Times New Roman"/>
          <w:b/>
        </w:rPr>
        <w:t>best describes</w:t>
      </w:r>
      <w:r>
        <w:rPr>
          <w:rFonts w:ascii="Times New Roman" w:hAnsi="Times New Roman" w:cs="Times New Roman"/>
        </w:rPr>
        <w:t xml:space="preserve"> the trend in private dwelling investment since 2002? </w:t>
      </w:r>
      <w:r w:rsidRPr="00F451CC">
        <w:rPr>
          <w:rFonts w:ascii="Times New Roman" w:hAnsi="Times New Roman" w:cs="Times New Roman"/>
        </w:rPr>
        <w:t xml:space="preserve"> </w:t>
      </w:r>
    </w:p>
    <w:p w:rsidR="00255BF0" w:rsidRPr="00F451CC" w:rsidRDefault="00255BF0" w:rsidP="00255BF0">
      <w:pPr>
        <w:rPr>
          <w:rFonts w:ascii="Times New Roman" w:hAnsi="Times New Roman" w:cs="Times New Roman"/>
        </w:rPr>
      </w:pPr>
    </w:p>
    <w:p w:rsidR="00255BF0" w:rsidRDefault="00255BF0" w:rsidP="00255BF0">
      <w:pPr>
        <w:pStyle w:val="ListParagraph"/>
        <w:numPr>
          <w:ilvl w:val="0"/>
          <w:numId w:val="6"/>
        </w:numPr>
        <w:rPr>
          <w:rFonts w:ascii="Times New Roman" w:hAnsi="Times New Roman" w:cs="Times New Roman"/>
        </w:rPr>
      </w:pPr>
      <w:r>
        <w:rPr>
          <w:rFonts w:ascii="Times New Roman" w:hAnsi="Times New Roman" w:cs="Times New Roman"/>
        </w:rPr>
        <w:t>the trend was increasing from approximately $12b to around $24b</w:t>
      </w:r>
    </w:p>
    <w:p w:rsidR="00255BF0" w:rsidRPr="00F451CC" w:rsidRDefault="00255BF0" w:rsidP="00255BF0">
      <w:pPr>
        <w:pStyle w:val="ListParagraph"/>
        <w:numPr>
          <w:ilvl w:val="0"/>
          <w:numId w:val="6"/>
        </w:numPr>
        <w:rPr>
          <w:rFonts w:ascii="Times New Roman" w:hAnsi="Times New Roman" w:cs="Times New Roman"/>
        </w:rPr>
      </w:pPr>
      <w:r>
        <w:rPr>
          <w:rFonts w:ascii="Times New Roman" w:hAnsi="Times New Roman" w:cs="Times New Roman"/>
        </w:rPr>
        <w:t xml:space="preserve">the trend was decreasing from around $18b to approximately $12b </w:t>
      </w:r>
    </w:p>
    <w:p w:rsidR="00255BF0" w:rsidRPr="002937DE" w:rsidRDefault="00255BF0" w:rsidP="00255BF0">
      <w:pPr>
        <w:pStyle w:val="ListParagraph"/>
        <w:numPr>
          <w:ilvl w:val="0"/>
          <w:numId w:val="6"/>
        </w:numPr>
        <w:rPr>
          <w:rFonts w:ascii="Times New Roman" w:hAnsi="Times New Roman" w:cs="Times New Roman"/>
          <w:b/>
          <w:i/>
        </w:rPr>
      </w:pPr>
      <w:r w:rsidRPr="002937DE">
        <w:rPr>
          <w:rFonts w:ascii="Times New Roman" w:hAnsi="Times New Roman" w:cs="Times New Roman"/>
          <w:b/>
          <w:i/>
        </w:rPr>
        <w:t>the trend was increasing from approximately $18b to around $24b</w:t>
      </w:r>
    </w:p>
    <w:p w:rsidR="00255BF0" w:rsidRPr="00F451CC" w:rsidRDefault="00255BF0" w:rsidP="00255BF0">
      <w:pPr>
        <w:pStyle w:val="ListParagraph"/>
        <w:numPr>
          <w:ilvl w:val="0"/>
          <w:numId w:val="6"/>
        </w:numPr>
        <w:rPr>
          <w:rFonts w:ascii="Times New Roman" w:hAnsi="Times New Roman" w:cs="Times New Roman"/>
        </w:rPr>
      </w:pPr>
      <w:r>
        <w:rPr>
          <w:rFonts w:ascii="Times New Roman" w:hAnsi="Times New Roman" w:cs="Times New Roman"/>
        </w:rPr>
        <w:t>the trend was in</w:t>
      </w:r>
      <w:r w:rsidR="00705FB0">
        <w:rPr>
          <w:rFonts w:ascii="Times New Roman" w:hAnsi="Times New Roman" w:cs="Times New Roman"/>
        </w:rPr>
        <w:t>creasing from $20b to around $26</w:t>
      </w:r>
      <w:r>
        <w:rPr>
          <w:rFonts w:ascii="Times New Roman" w:hAnsi="Times New Roman" w:cs="Times New Roman"/>
        </w:rPr>
        <w:t>b</w:t>
      </w:r>
    </w:p>
    <w:p w:rsidR="00255BF0" w:rsidRDefault="00255BF0" w:rsidP="00255BF0"/>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A0EEF" w:rsidRPr="00AA0EEF" w:rsidRDefault="00AA0EEF" w:rsidP="00AF196C">
      <w:pPr>
        <w:rPr>
          <w:rFonts w:ascii="Times New Roman" w:hAnsi="Times New Roman" w:cs="Times New Roman"/>
          <w:b/>
        </w:rPr>
      </w:pPr>
      <w:r w:rsidRPr="00AA0EEF">
        <w:rPr>
          <w:rFonts w:ascii="Times New Roman" w:hAnsi="Times New Roman" w:cs="Times New Roman"/>
          <w:b/>
        </w:rPr>
        <w:t>ADVICE: draw a line from the beginning of 2002 and mark the chart, mark the chart at the end of 2017. Draw a line of ‘best fit’ from 2002 – 2017.</w:t>
      </w:r>
    </w:p>
    <w:p w:rsidR="00C00761" w:rsidRPr="00C00761" w:rsidRDefault="00C00761" w:rsidP="00AF196C">
      <w:pPr>
        <w:rPr>
          <w:rFonts w:ascii="Times New Roman" w:hAnsi="Times New Roman" w:cs="Times New Roman"/>
          <w:b/>
        </w:rPr>
      </w:pPr>
      <w:r w:rsidRPr="00C00761">
        <w:rPr>
          <w:rFonts w:ascii="Times New Roman" w:hAnsi="Times New Roman" w:cs="Times New Roman"/>
          <w:b/>
        </w:rPr>
        <w:t>NOTE: when reading the RBA graphs the 12 months of data is directly above the year listed e.g. 2017 depicts January to December directly above it on the chart.</w:t>
      </w:r>
    </w:p>
    <w:p w:rsidR="00AF196C" w:rsidRDefault="008B2157" w:rsidP="00AF196C">
      <w:pPr>
        <w:rPr>
          <w:rFonts w:ascii="Times New Roman" w:hAnsi="Times New Roman" w:cs="Times New Roman"/>
        </w:rPr>
      </w:pPr>
      <w:r>
        <w:rPr>
          <w:rFonts w:ascii="Times New Roman" w:hAnsi="Times New Roman" w:cs="Times New Roman"/>
        </w:rPr>
        <w:t xml:space="preserve">The current study design requires students to ‘explain trend and patterns… in economic data’. </w:t>
      </w:r>
    </w:p>
    <w:p w:rsidR="007D0647" w:rsidRDefault="007D0647" w:rsidP="00AF196C">
      <w:pPr>
        <w:rPr>
          <w:rFonts w:ascii="Times New Roman" w:hAnsi="Times New Roman" w:cs="Times New Roman"/>
        </w:rPr>
      </w:pPr>
      <w:r>
        <w:rPr>
          <w:rFonts w:ascii="Times New Roman" w:hAnsi="Times New Roman" w:cs="Times New Roman"/>
        </w:rPr>
        <w:t xml:space="preserve">Answer A beginning at $12b is too low, whilst the trend is increasing so answer B is not correct. Answer D finishing at $26b is too high, according to the finishing position of the data series. </w:t>
      </w:r>
      <w:r w:rsidR="00B13E1C">
        <w:rPr>
          <w:rFonts w:ascii="Times New Roman" w:hAnsi="Times New Roman" w:cs="Times New Roman"/>
        </w:rPr>
        <w:t>Answer C is the most correct because it best describes the trend since 2002.</w:t>
      </w:r>
    </w:p>
    <w:p w:rsidR="00AA0EEF" w:rsidRPr="00E30F48" w:rsidRDefault="00AA0EEF" w:rsidP="00AF196C">
      <w:pPr>
        <w:rPr>
          <w:rFonts w:ascii="Times New Roman" w:hAnsi="Times New Roman" w:cs="Times New Roman"/>
        </w:rPr>
      </w:pPr>
    </w:p>
    <w:p w:rsidR="00255BF0" w:rsidRDefault="00255BF0" w:rsidP="00255BF0"/>
    <w:p w:rsidR="00AF196C" w:rsidRDefault="00AF196C" w:rsidP="00255BF0"/>
    <w:p w:rsidR="00B13E1C" w:rsidRDefault="00B13E1C" w:rsidP="00255BF0"/>
    <w:p w:rsidR="00255BF0" w:rsidRPr="002B1611" w:rsidRDefault="00255BF0" w:rsidP="00255BF0">
      <w:pPr>
        <w:rPr>
          <w:rFonts w:ascii="Times New Roman" w:hAnsi="Times New Roman" w:cs="Times New Roman"/>
          <w:b/>
        </w:rPr>
      </w:pPr>
      <w:r w:rsidRPr="002B1611">
        <w:rPr>
          <w:rFonts w:ascii="Times New Roman" w:hAnsi="Times New Roman" w:cs="Times New Roman"/>
          <w:b/>
        </w:rPr>
        <w:lastRenderedPageBreak/>
        <w:t>Question 7</w:t>
      </w:r>
    </w:p>
    <w:p w:rsidR="00255BF0" w:rsidRPr="002B1611" w:rsidRDefault="00255BF0" w:rsidP="00255BF0">
      <w:pPr>
        <w:tabs>
          <w:tab w:val="left" w:pos="5502"/>
        </w:tabs>
        <w:rPr>
          <w:rFonts w:ascii="Times New Roman" w:hAnsi="Times New Roman" w:cs="Times New Roman"/>
        </w:rPr>
      </w:pPr>
    </w:p>
    <w:p w:rsidR="00255BF0" w:rsidRPr="002B1611" w:rsidRDefault="00255BF0" w:rsidP="00255BF0">
      <w:pPr>
        <w:tabs>
          <w:tab w:val="left" w:pos="5502"/>
        </w:tabs>
        <w:rPr>
          <w:rFonts w:ascii="Times New Roman" w:hAnsi="Times New Roman" w:cs="Times New Roman"/>
        </w:rPr>
      </w:pPr>
      <w:r w:rsidRPr="002B1611">
        <w:rPr>
          <w:rFonts w:ascii="Times New Roman" w:hAnsi="Times New Roman" w:cs="Times New Roman"/>
        </w:rPr>
        <w:t xml:space="preserve">Which of the following is </w:t>
      </w:r>
      <w:r w:rsidRPr="002B1611">
        <w:rPr>
          <w:rFonts w:ascii="Times New Roman" w:hAnsi="Times New Roman" w:cs="Times New Roman"/>
          <w:b/>
        </w:rPr>
        <w:t>not</w:t>
      </w:r>
      <w:r w:rsidRPr="002B1611">
        <w:rPr>
          <w:rFonts w:ascii="Times New Roman" w:hAnsi="Times New Roman" w:cs="Times New Roman"/>
        </w:rPr>
        <w:t xml:space="preserve"> directly related to the measurement of Non Material Living Standards (NMLS) in Australia?</w:t>
      </w:r>
    </w:p>
    <w:p w:rsidR="00255BF0" w:rsidRPr="002B1611" w:rsidRDefault="00255BF0" w:rsidP="00255BF0">
      <w:pPr>
        <w:tabs>
          <w:tab w:val="left" w:pos="5502"/>
        </w:tabs>
        <w:rPr>
          <w:rFonts w:ascii="Times New Roman" w:hAnsi="Times New Roman" w:cs="Times New Roman"/>
        </w:rPr>
      </w:pPr>
    </w:p>
    <w:p w:rsidR="00255BF0" w:rsidRPr="002B1611" w:rsidRDefault="00255BF0" w:rsidP="00255BF0">
      <w:pPr>
        <w:pStyle w:val="ListParagraph"/>
        <w:numPr>
          <w:ilvl w:val="0"/>
          <w:numId w:val="7"/>
        </w:numPr>
        <w:tabs>
          <w:tab w:val="left" w:pos="5502"/>
        </w:tabs>
        <w:rPr>
          <w:rFonts w:ascii="Times New Roman" w:hAnsi="Times New Roman" w:cs="Times New Roman"/>
        </w:rPr>
      </w:pPr>
      <w:r w:rsidRPr="002B1611">
        <w:rPr>
          <w:rFonts w:ascii="Times New Roman" w:hAnsi="Times New Roman" w:cs="Times New Roman"/>
        </w:rPr>
        <w:t>the amount of leisure time people have</w:t>
      </w:r>
    </w:p>
    <w:p w:rsidR="00255BF0" w:rsidRPr="00705FB0" w:rsidRDefault="00255BF0" w:rsidP="00255BF0">
      <w:pPr>
        <w:pStyle w:val="ListParagraph"/>
        <w:numPr>
          <w:ilvl w:val="0"/>
          <w:numId w:val="7"/>
        </w:numPr>
        <w:tabs>
          <w:tab w:val="left" w:pos="5502"/>
        </w:tabs>
        <w:rPr>
          <w:rFonts w:ascii="Times New Roman" w:hAnsi="Times New Roman" w:cs="Times New Roman"/>
          <w:b/>
          <w:i/>
        </w:rPr>
      </w:pPr>
      <w:r w:rsidRPr="00705FB0">
        <w:rPr>
          <w:rFonts w:ascii="Times New Roman" w:hAnsi="Times New Roman" w:cs="Times New Roman"/>
          <w:b/>
          <w:i/>
        </w:rPr>
        <w:t>the quantity of goods and services produced</w:t>
      </w:r>
    </w:p>
    <w:p w:rsidR="00255BF0" w:rsidRPr="002B1611" w:rsidRDefault="00255BF0" w:rsidP="00255BF0">
      <w:pPr>
        <w:pStyle w:val="ListParagraph"/>
        <w:numPr>
          <w:ilvl w:val="0"/>
          <w:numId w:val="7"/>
        </w:numPr>
        <w:tabs>
          <w:tab w:val="left" w:pos="5502"/>
        </w:tabs>
        <w:rPr>
          <w:rFonts w:ascii="Times New Roman" w:hAnsi="Times New Roman" w:cs="Times New Roman"/>
        </w:rPr>
      </w:pPr>
      <w:r w:rsidRPr="002B1611">
        <w:rPr>
          <w:rFonts w:ascii="Times New Roman" w:hAnsi="Times New Roman" w:cs="Times New Roman"/>
        </w:rPr>
        <w:t>the level of crime rates in capital cities</w:t>
      </w:r>
    </w:p>
    <w:p w:rsidR="00255BF0" w:rsidRPr="002B1611" w:rsidRDefault="00255BF0" w:rsidP="00255BF0">
      <w:pPr>
        <w:pStyle w:val="ListParagraph"/>
        <w:numPr>
          <w:ilvl w:val="0"/>
          <w:numId w:val="7"/>
        </w:numPr>
        <w:tabs>
          <w:tab w:val="left" w:pos="5502"/>
        </w:tabs>
        <w:rPr>
          <w:rFonts w:ascii="Times New Roman" w:hAnsi="Times New Roman" w:cs="Times New Roman"/>
        </w:rPr>
      </w:pPr>
      <w:r w:rsidRPr="002B1611">
        <w:rPr>
          <w:rFonts w:ascii="Times New Roman" w:hAnsi="Times New Roman" w:cs="Times New Roman"/>
        </w:rPr>
        <w:t>the level of family breakdown and divorce rates</w:t>
      </w:r>
    </w:p>
    <w:p w:rsidR="00255BF0" w:rsidRDefault="00255BF0" w:rsidP="00255BF0">
      <w:pPr>
        <w:rPr>
          <w:rFonts w:ascii="Times New Roman" w:hAnsi="Times New Roman" w:cs="Times New Roman"/>
        </w:rPr>
      </w:pPr>
    </w:p>
    <w:p w:rsidR="00AF196C" w:rsidRDefault="00AF196C" w:rsidP="00255BF0">
      <w:pPr>
        <w:rPr>
          <w:rFonts w:ascii="Times New Roman" w:hAnsi="Times New Roman" w:cs="Times New Roman"/>
        </w:rPr>
      </w:pPr>
    </w:p>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F196C" w:rsidRPr="00E30F48" w:rsidRDefault="00B13E1C" w:rsidP="00AF196C">
      <w:pPr>
        <w:rPr>
          <w:rFonts w:ascii="Times New Roman" w:hAnsi="Times New Roman" w:cs="Times New Roman"/>
        </w:rPr>
      </w:pPr>
      <w:r>
        <w:rPr>
          <w:rFonts w:ascii="Times New Roman" w:hAnsi="Times New Roman" w:cs="Times New Roman"/>
        </w:rPr>
        <w:t>NMLS relates to the quality</w:t>
      </w:r>
      <w:r w:rsidR="00D46D3A">
        <w:rPr>
          <w:rFonts w:ascii="Times New Roman" w:hAnsi="Times New Roman" w:cs="Times New Roman"/>
        </w:rPr>
        <w:t xml:space="preserve"> aspects of life. Material Living S</w:t>
      </w:r>
      <w:r>
        <w:rPr>
          <w:rFonts w:ascii="Times New Roman" w:hAnsi="Times New Roman" w:cs="Times New Roman"/>
        </w:rPr>
        <w:t xml:space="preserve">tandards directly relates to the </w:t>
      </w:r>
      <w:r w:rsidR="00330987">
        <w:rPr>
          <w:rFonts w:ascii="Times New Roman" w:hAnsi="Times New Roman" w:cs="Times New Roman"/>
        </w:rPr>
        <w:t>quantity</w:t>
      </w:r>
      <w:r>
        <w:rPr>
          <w:rFonts w:ascii="Times New Roman" w:hAnsi="Times New Roman" w:cs="Times New Roman"/>
        </w:rPr>
        <w:t xml:space="preserve"> of goods and services available to be consume</w:t>
      </w:r>
      <w:r w:rsidR="00330987">
        <w:rPr>
          <w:rFonts w:ascii="Times New Roman" w:hAnsi="Times New Roman" w:cs="Times New Roman"/>
        </w:rPr>
        <w:t>d. Leisure time, crime and divorce rates all are aspects of NMLS. The correct answer is B, as it does not directly relate to NMLS.</w:t>
      </w:r>
    </w:p>
    <w:p w:rsidR="00AF196C" w:rsidRPr="002B1611" w:rsidRDefault="00AF196C" w:rsidP="00255BF0">
      <w:pPr>
        <w:rPr>
          <w:rFonts w:ascii="Times New Roman" w:hAnsi="Times New Roman" w:cs="Times New Roman"/>
        </w:rPr>
      </w:pPr>
    </w:p>
    <w:p w:rsidR="00255BF0" w:rsidRPr="002B1611" w:rsidRDefault="00255BF0" w:rsidP="00255BF0">
      <w:pPr>
        <w:rPr>
          <w:rFonts w:ascii="Times New Roman" w:hAnsi="Times New Roman" w:cs="Times New Roman"/>
          <w:b/>
        </w:rPr>
      </w:pPr>
      <w:r w:rsidRPr="002B1611">
        <w:rPr>
          <w:rFonts w:ascii="Times New Roman" w:hAnsi="Times New Roman" w:cs="Times New Roman"/>
          <w:b/>
        </w:rPr>
        <w:t>Question 8</w:t>
      </w:r>
    </w:p>
    <w:p w:rsidR="00255BF0" w:rsidRPr="002B1611" w:rsidRDefault="00255BF0" w:rsidP="00255BF0">
      <w:pPr>
        <w:rPr>
          <w:rFonts w:ascii="Times New Roman" w:hAnsi="Times New Roman" w:cs="Times New Roman"/>
        </w:rPr>
      </w:pPr>
    </w:p>
    <w:p w:rsidR="00255BF0" w:rsidRPr="002B1611" w:rsidRDefault="00255BF0" w:rsidP="00255BF0">
      <w:pPr>
        <w:ind w:left="-851" w:firstLine="851"/>
        <w:rPr>
          <w:rFonts w:ascii="Times New Roman" w:hAnsi="Times New Roman" w:cs="Times New Roman"/>
        </w:rPr>
      </w:pPr>
      <w:r w:rsidRPr="002B1611">
        <w:rPr>
          <w:rFonts w:ascii="Times New Roman" w:hAnsi="Times New Roman" w:cs="Times New Roman"/>
        </w:rPr>
        <w:t xml:space="preserve">Which of the following combinations is </w:t>
      </w:r>
      <w:r w:rsidRPr="002B1611">
        <w:rPr>
          <w:rFonts w:ascii="Times New Roman" w:hAnsi="Times New Roman" w:cs="Times New Roman"/>
          <w:b/>
          <w:u w:val="single"/>
        </w:rPr>
        <w:t>not likely</w:t>
      </w:r>
      <w:r w:rsidRPr="002B1611">
        <w:rPr>
          <w:rFonts w:ascii="Times New Roman" w:hAnsi="Times New Roman" w:cs="Times New Roman"/>
        </w:rPr>
        <w:t xml:space="preserve"> to increase the level of economic growth?</w:t>
      </w:r>
    </w:p>
    <w:p w:rsidR="00255BF0" w:rsidRPr="002B1611" w:rsidRDefault="00255BF0" w:rsidP="00255BF0">
      <w:pPr>
        <w:ind w:left="-284"/>
        <w:rPr>
          <w:rFonts w:ascii="Times New Roman" w:hAnsi="Times New Roman" w:cs="Times New Roman"/>
        </w:rPr>
      </w:pPr>
    </w:p>
    <w:p w:rsidR="00255BF0" w:rsidRPr="002B1611" w:rsidRDefault="00255BF0" w:rsidP="00255BF0">
      <w:pPr>
        <w:pStyle w:val="ListParagraph"/>
        <w:numPr>
          <w:ilvl w:val="0"/>
          <w:numId w:val="8"/>
        </w:numPr>
        <w:ind w:left="709"/>
        <w:rPr>
          <w:rFonts w:ascii="Times New Roman" w:hAnsi="Times New Roman" w:cs="Times New Roman"/>
        </w:rPr>
      </w:pPr>
      <w:r w:rsidRPr="002B1611">
        <w:rPr>
          <w:rFonts w:ascii="Times New Roman" w:hAnsi="Times New Roman" w:cs="Times New Roman"/>
        </w:rPr>
        <w:t>higher levels of business confidence and decreased interest rates</w:t>
      </w:r>
    </w:p>
    <w:p w:rsidR="00255BF0" w:rsidRPr="002B1611" w:rsidRDefault="00255BF0" w:rsidP="00255BF0">
      <w:pPr>
        <w:pStyle w:val="ListParagraph"/>
        <w:numPr>
          <w:ilvl w:val="0"/>
          <w:numId w:val="8"/>
        </w:numPr>
        <w:ind w:left="709"/>
        <w:rPr>
          <w:rFonts w:ascii="Times New Roman" w:hAnsi="Times New Roman" w:cs="Times New Roman"/>
        </w:rPr>
      </w:pPr>
      <w:r w:rsidRPr="002B1611">
        <w:rPr>
          <w:rFonts w:ascii="Times New Roman" w:hAnsi="Times New Roman" w:cs="Times New Roman"/>
        </w:rPr>
        <w:t xml:space="preserve">lower levels of personal income taxes and a higher </w:t>
      </w:r>
      <w:proofErr w:type="spellStart"/>
      <w:r w:rsidRPr="002B1611">
        <w:rPr>
          <w:rFonts w:ascii="Times New Roman" w:hAnsi="Times New Roman" w:cs="Times New Roman"/>
        </w:rPr>
        <w:t>labour</w:t>
      </w:r>
      <w:proofErr w:type="spellEnd"/>
      <w:r w:rsidRPr="002B1611">
        <w:rPr>
          <w:rFonts w:ascii="Times New Roman" w:hAnsi="Times New Roman" w:cs="Times New Roman"/>
        </w:rPr>
        <w:t xml:space="preserve"> force participation rate</w:t>
      </w:r>
    </w:p>
    <w:p w:rsidR="00255BF0" w:rsidRPr="002B1611" w:rsidRDefault="00255BF0" w:rsidP="00255BF0">
      <w:pPr>
        <w:pStyle w:val="ListParagraph"/>
        <w:numPr>
          <w:ilvl w:val="0"/>
          <w:numId w:val="8"/>
        </w:numPr>
        <w:ind w:left="709"/>
        <w:rPr>
          <w:rFonts w:ascii="Times New Roman" w:hAnsi="Times New Roman" w:cs="Times New Roman"/>
        </w:rPr>
      </w:pPr>
      <w:r w:rsidRPr="002B1611">
        <w:rPr>
          <w:rFonts w:ascii="Times New Roman" w:hAnsi="Times New Roman" w:cs="Times New Roman"/>
        </w:rPr>
        <w:t>strong rates of growth in Japan and an increase in productivity</w:t>
      </w:r>
    </w:p>
    <w:p w:rsidR="00255BF0" w:rsidRPr="00705FB0" w:rsidRDefault="00255BF0" w:rsidP="00255BF0">
      <w:pPr>
        <w:pStyle w:val="ListParagraph"/>
        <w:numPr>
          <w:ilvl w:val="0"/>
          <w:numId w:val="8"/>
        </w:numPr>
        <w:ind w:left="709"/>
        <w:rPr>
          <w:rFonts w:ascii="Times New Roman" w:hAnsi="Times New Roman" w:cs="Times New Roman"/>
          <w:b/>
          <w:i/>
        </w:rPr>
      </w:pPr>
      <w:r w:rsidRPr="00705FB0">
        <w:rPr>
          <w:rFonts w:ascii="Times New Roman" w:hAnsi="Times New Roman" w:cs="Times New Roman"/>
          <w:b/>
          <w:i/>
        </w:rPr>
        <w:t>lower levels of consumer confidence and appreciating Australian dollar</w:t>
      </w:r>
    </w:p>
    <w:p w:rsidR="00255BF0" w:rsidRDefault="00255BF0" w:rsidP="00255BF0">
      <w:pPr>
        <w:rPr>
          <w:rFonts w:ascii="Times New Roman" w:hAnsi="Times New Roman" w:cs="Times New Roman"/>
        </w:rPr>
      </w:pPr>
    </w:p>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F196C" w:rsidRPr="00E30F48" w:rsidRDefault="00330987" w:rsidP="00AF196C">
      <w:pPr>
        <w:rPr>
          <w:rFonts w:ascii="Times New Roman" w:hAnsi="Times New Roman" w:cs="Times New Roman"/>
        </w:rPr>
      </w:pPr>
      <w:r>
        <w:rPr>
          <w:rFonts w:ascii="Times New Roman" w:hAnsi="Times New Roman" w:cs="Times New Roman"/>
        </w:rPr>
        <w:t xml:space="preserve">In answers A, B and </w:t>
      </w:r>
      <w:r w:rsidR="00A713CF">
        <w:rPr>
          <w:rFonts w:ascii="Times New Roman" w:hAnsi="Times New Roman" w:cs="Times New Roman"/>
        </w:rPr>
        <w:t>C, respectively ‘higher business confidence’, ‘lower personal income taxes and ‘strong growth rates in Japan’ all will increase the level of AD and are likely to increase the rate of economic growth. Answer D has the combination of ‘lower levels of consumer confidence</w:t>
      </w:r>
      <w:proofErr w:type="gramStart"/>
      <w:r w:rsidR="00A713CF">
        <w:rPr>
          <w:rFonts w:ascii="Times New Roman" w:hAnsi="Times New Roman" w:cs="Times New Roman"/>
        </w:rPr>
        <w:t>’</w:t>
      </w:r>
      <w:r w:rsidR="00C25102">
        <w:rPr>
          <w:rFonts w:ascii="Times New Roman" w:hAnsi="Times New Roman" w:cs="Times New Roman"/>
        </w:rPr>
        <w:t>(</w:t>
      </w:r>
      <w:proofErr w:type="gramEnd"/>
      <w:r w:rsidR="00C25102">
        <w:rPr>
          <w:rFonts w:ascii="Times New Roman" w:hAnsi="Times New Roman" w:cs="Times New Roman"/>
        </w:rPr>
        <w:t>decline consumption spending)</w:t>
      </w:r>
      <w:r w:rsidR="00A713CF">
        <w:rPr>
          <w:rFonts w:ascii="Times New Roman" w:hAnsi="Times New Roman" w:cs="Times New Roman"/>
        </w:rPr>
        <w:t xml:space="preserve"> and </w:t>
      </w:r>
      <w:r w:rsidR="00C25102">
        <w:rPr>
          <w:rFonts w:ascii="Times New Roman" w:hAnsi="Times New Roman" w:cs="Times New Roman"/>
        </w:rPr>
        <w:t>‘</w:t>
      </w:r>
      <w:r w:rsidR="00A713CF">
        <w:rPr>
          <w:rFonts w:ascii="Times New Roman" w:hAnsi="Times New Roman" w:cs="Times New Roman"/>
        </w:rPr>
        <w:t>appreciating Australian dollar’</w:t>
      </w:r>
      <w:r w:rsidR="00C25102">
        <w:rPr>
          <w:rFonts w:ascii="Times New Roman" w:hAnsi="Times New Roman" w:cs="Times New Roman"/>
        </w:rPr>
        <w:t>(decline in export income) which will both de</w:t>
      </w:r>
      <w:r w:rsidR="00D46D3A">
        <w:rPr>
          <w:rFonts w:ascii="Times New Roman" w:hAnsi="Times New Roman" w:cs="Times New Roman"/>
        </w:rPr>
        <w:t>crease economic growth, hence</w:t>
      </w:r>
      <w:r w:rsidR="00C25102">
        <w:rPr>
          <w:rFonts w:ascii="Times New Roman" w:hAnsi="Times New Roman" w:cs="Times New Roman"/>
        </w:rPr>
        <w:t xml:space="preserve"> is the correct response.</w:t>
      </w:r>
    </w:p>
    <w:p w:rsidR="00AF196C" w:rsidRPr="002B1611" w:rsidRDefault="00AF196C" w:rsidP="00255BF0">
      <w:pPr>
        <w:rPr>
          <w:rFonts w:ascii="Times New Roman" w:hAnsi="Times New Roman" w:cs="Times New Roman"/>
        </w:rPr>
      </w:pPr>
    </w:p>
    <w:p w:rsidR="00255BF0" w:rsidRPr="002B1611" w:rsidRDefault="00255BF0" w:rsidP="00255BF0">
      <w:pPr>
        <w:rPr>
          <w:rFonts w:ascii="Times New Roman" w:hAnsi="Times New Roman" w:cs="Times New Roman"/>
          <w:b/>
        </w:rPr>
      </w:pPr>
      <w:r w:rsidRPr="002B1611">
        <w:rPr>
          <w:rFonts w:ascii="Times New Roman" w:hAnsi="Times New Roman" w:cs="Times New Roman"/>
          <w:b/>
        </w:rPr>
        <w:t>Question 9</w:t>
      </w:r>
    </w:p>
    <w:p w:rsidR="00255BF0" w:rsidRPr="002B1611" w:rsidRDefault="00255BF0" w:rsidP="00255BF0">
      <w:pPr>
        <w:rPr>
          <w:rFonts w:ascii="Times New Roman" w:hAnsi="Times New Roman" w:cs="Times New Roman"/>
        </w:rPr>
      </w:pPr>
    </w:p>
    <w:p w:rsidR="00255BF0" w:rsidRPr="002B1611" w:rsidRDefault="00255BF0" w:rsidP="00255BF0">
      <w:pPr>
        <w:rPr>
          <w:rFonts w:ascii="Times New Roman" w:hAnsi="Times New Roman" w:cs="Times New Roman"/>
        </w:rPr>
      </w:pPr>
      <w:r w:rsidRPr="002B1611">
        <w:rPr>
          <w:rFonts w:ascii="Times New Roman" w:hAnsi="Times New Roman" w:cs="Times New Roman"/>
        </w:rPr>
        <w:t>International trade allows the living standards of countries to increase. Which of the following would be an argument that contradicts this statement?</w:t>
      </w:r>
    </w:p>
    <w:p w:rsidR="00255BF0" w:rsidRPr="002B1611" w:rsidRDefault="00255BF0" w:rsidP="00255BF0">
      <w:pPr>
        <w:rPr>
          <w:rFonts w:ascii="Times New Roman" w:hAnsi="Times New Roman" w:cs="Times New Roman"/>
        </w:rPr>
      </w:pPr>
    </w:p>
    <w:p w:rsidR="00255BF0" w:rsidRPr="002B1611" w:rsidRDefault="00180685" w:rsidP="00255BF0">
      <w:pPr>
        <w:pStyle w:val="ListParagraph"/>
        <w:numPr>
          <w:ilvl w:val="0"/>
          <w:numId w:val="10"/>
        </w:numPr>
        <w:rPr>
          <w:rFonts w:ascii="Times New Roman" w:hAnsi="Times New Roman" w:cs="Times New Roman"/>
        </w:rPr>
      </w:pPr>
      <w:r>
        <w:rPr>
          <w:rFonts w:ascii="Times New Roman" w:hAnsi="Times New Roman" w:cs="Times New Roman"/>
        </w:rPr>
        <w:t>T</w:t>
      </w:r>
      <w:r w:rsidR="00255BF0" w:rsidRPr="002B1611">
        <w:rPr>
          <w:rFonts w:ascii="Times New Roman" w:hAnsi="Times New Roman" w:cs="Times New Roman"/>
        </w:rPr>
        <w:t>he degree of choice and wider range of goods and services available through international trade assist</w:t>
      </w:r>
      <w:r w:rsidR="00705FB0">
        <w:rPr>
          <w:rFonts w:ascii="Times New Roman" w:hAnsi="Times New Roman" w:cs="Times New Roman"/>
        </w:rPr>
        <w:t>s</w:t>
      </w:r>
      <w:r w:rsidR="00255BF0" w:rsidRPr="002B1611">
        <w:rPr>
          <w:rFonts w:ascii="Times New Roman" w:hAnsi="Times New Roman" w:cs="Times New Roman"/>
        </w:rPr>
        <w:t xml:space="preserve"> in improving the non-material living standards of a nation</w:t>
      </w:r>
      <w:r>
        <w:rPr>
          <w:rFonts w:ascii="Times New Roman" w:hAnsi="Times New Roman" w:cs="Times New Roman"/>
        </w:rPr>
        <w:t>.</w:t>
      </w:r>
    </w:p>
    <w:p w:rsidR="006A0D50" w:rsidRPr="00A74F6A" w:rsidRDefault="00255BF0" w:rsidP="006931F9">
      <w:pPr>
        <w:pStyle w:val="ListParagraph"/>
        <w:numPr>
          <w:ilvl w:val="0"/>
          <w:numId w:val="10"/>
        </w:numPr>
        <w:rPr>
          <w:rFonts w:ascii="Times New Roman" w:hAnsi="Times New Roman" w:cs="Times New Roman"/>
          <w:b/>
          <w:i/>
        </w:rPr>
      </w:pPr>
      <w:r w:rsidRPr="00A74F6A">
        <w:rPr>
          <w:rFonts w:ascii="Times New Roman" w:hAnsi="Times New Roman" w:cs="Times New Roman"/>
          <w:b/>
          <w:i/>
        </w:rPr>
        <w:t>Free trade agreements mean Australian firms encounter stronger competition from overseas, resulting in businesses need</w:t>
      </w:r>
      <w:r w:rsidR="006A0D50" w:rsidRPr="00A74F6A">
        <w:rPr>
          <w:rFonts w:ascii="Times New Roman" w:hAnsi="Times New Roman" w:cs="Times New Roman"/>
          <w:b/>
          <w:i/>
        </w:rPr>
        <w:t>ing to improve efficiency. S</w:t>
      </w:r>
      <w:r w:rsidR="00844563" w:rsidRPr="00A74F6A">
        <w:rPr>
          <w:rFonts w:ascii="Times New Roman" w:hAnsi="Times New Roman" w:cs="Times New Roman"/>
          <w:b/>
          <w:i/>
        </w:rPr>
        <w:t>tructural adjustment makes</w:t>
      </w:r>
      <w:r w:rsidR="006A0D50" w:rsidRPr="00A74F6A">
        <w:rPr>
          <w:rFonts w:ascii="Times New Roman" w:hAnsi="Times New Roman" w:cs="Times New Roman"/>
          <w:b/>
          <w:i/>
        </w:rPr>
        <w:t xml:space="preserve"> some workers redundant and better off</w:t>
      </w:r>
      <w:r w:rsidR="00180685" w:rsidRPr="00A74F6A">
        <w:rPr>
          <w:rFonts w:ascii="Times New Roman" w:hAnsi="Times New Roman" w:cs="Times New Roman"/>
          <w:b/>
          <w:i/>
        </w:rPr>
        <w:t>.</w:t>
      </w:r>
    </w:p>
    <w:p w:rsidR="00255BF0" w:rsidRPr="006A0D50" w:rsidRDefault="00255BF0" w:rsidP="006931F9">
      <w:pPr>
        <w:pStyle w:val="ListParagraph"/>
        <w:numPr>
          <w:ilvl w:val="0"/>
          <w:numId w:val="10"/>
        </w:numPr>
        <w:rPr>
          <w:rFonts w:ascii="Times New Roman" w:hAnsi="Times New Roman" w:cs="Times New Roman"/>
        </w:rPr>
      </w:pPr>
      <w:r w:rsidRPr="006A0D50">
        <w:rPr>
          <w:rFonts w:ascii="Times New Roman" w:hAnsi="Times New Roman" w:cs="Times New Roman"/>
        </w:rPr>
        <w:t>Free trade agreements, like Australia’s FTA with Chile, provide greater access to overseas markets and support stronger rates of real GDP in Australia. Increased employment from rising production levels improve material and non-material living standards</w:t>
      </w:r>
      <w:r w:rsidR="00180685">
        <w:rPr>
          <w:rFonts w:ascii="Times New Roman" w:hAnsi="Times New Roman" w:cs="Times New Roman"/>
        </w:rPr>
        <w:t>.</w:t>
      </w:r>
    </w:p>
    <w:p w:rsidR="00255BF0" w:rsidRPr="002B1611" w:rsidRDefault="00180685" w:rsidP="00255BF0">
      <w:pPr>
        <w:pStyle w:val="ListParagraph"/>
        <w:numPr>
          <w:ilvl w:val="0"/>
          <w:numId w:val="10"/>
        </w:numPr>
        <w:rPr>
          <w:rFonts w:ascii="Times New Roman" w:hAnsi="Times New Roman" w:cs="Times New Roman"/>
        </w:rPr>
      </w:pPr>
      <w:r>
        <w:rPr>
          <w:rFonts w:ascii="Times New Roman" w:hAnsi="Times New Roman" w:cs="Times New Roman"/>
        </w:rPr>
        <w:lastRenderedPageBreak/>
        <w:t>C</w:t>
      </w:r>
      <w:r w:rsidR="00255BF0" w:rsidRPr="002B1611">
        <w:rPr>
          <w:rFonts w:ascii="Times New Roman" w:hAnsi="Times New Roman" w:cs="Times New Roman"/>
        </w:rPr>
        <w:t xml:space="preserve">omparative cost advantage, the theorem developed by David Ricardo, encourages greater </w:t>
      </w:r>
      <w:proofErr w:type="spellStart"/>
      <w:r w:rsidR="00255BF0" w:rsidRPr="002B1611">
        <w:rPr>
          <w:rFonts w:ascii="Times New Roman" w:hAnsi="Times New Roman" w:cs="Times New Roman"/>
        </w:rPr>
        <w:t>specialisation</w:t>
      </w:r>
      <w:proofErr w:type="spellEnd"/>
      <w:r w:rsidR="00255BF0" w:rsidRPr="002B1611">
        <w:rPr>
          <w:rFonts w:ascii="Times New Roman" w:hAnsi="Times New Roman" w:cs="Times New Roman"/>
        </w:rPr>
        <w:t xml:space="preserve"> in trade and forces resources to be more efficiently allocated, improving material living standards</w:t>
      </w:r>
      <w:r>
        <w:rPr>
          <w:rFonts w:ascii="Times New Roman" w:hAnsi="Times New Roman" w:cs="Times New Roman"/>
        </w:rPr>
        <w:t>.</w:t>
      </w:r>
    </w:p>
    <w:p w:rsidR="00255BF0" w:rsidRPr="002B1611" w:rsidRDefault="00255BF0" w:rsidP="00255BF0">
      <w:pPr>
        <w:rPr>
          <w:rFonts w:ascii="Times New Roman" w:hAnsi="Times New Roman" w:cs="Times New Roman"/>
        </w:rPr>
      </w:pPr>
    </w:p>
    <w:p w:rsidR="00255BF0" w:rsidRDefault="00255BF0" w:rsidP="00255BF0"/>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F196C" w:rsidRPr="00B2780F" w:rsidRDefault="00B2780F" w:rsidP="00255BF0">
      <w:pPr>
        <w:rPr>
          <w:rFonts w:ascii="Times New Roman" w:hAnsi="Times New Roman" w:cs="Times New Roman"/>
        </w:rPr>
      </w:pPr>
      <w:r w:rsidRPr="00B2780F">
        <w:rPr>
          <w:rFonts w:ascii="Times New Roman" w:hAnsi="Times New Roman" w:cs="Times New Roman"/>
        </w:rPr>
        <w:t xml:space="preserve">Answers </w:t>
      </w:r>
      <w:r>
        <w:rPr>
          <w:rFonts w:ascii="Times New Roman" w:hAnsi="Times New Roman" w:cs="Times New Roman"/>
        </w:rPr>
        <w:t xml:space="preserve">A, C and D all refer to ways international trade and aspects associated with international trade </w:t>
      </w:r>
      <w:r w:rsidR="00D33A39">
        <w:rPr>
          <w:rFonts w:ascii="Times New Roman" w:hAnsi="Times New Roman" w:cs="Times New Roman"/>
        </w:rPr>
        <w:t xml:space="preserve">improve material living standards and non-material living standards. Answer B explains the way international trade and accompanying Free Trade Agreements can undermine living standards, by causing structural unemployment as Australian firms who are uncompetitive </w:t>
      </w:r>
      <w:r w:rsidR="005E10DB">
        <w:rPr>
          <w:rFonts w:ascii="Times New Roman" w:hAnsi="Times New Roman" w:cs="Times New Roman"/>
        </w:rPr>
        <w:t>close in the face of stiffer competition from overseas producers.</w:t>
      </w:r>
    </w:p>
    <w:p w:rsidR="00B2780F" w:rsidRDefault="00B2780F" w:rsidP="00255BF0"/>
    <w:p w:rsidR="00B2780F" w:rsidRDefault="00B2780F" w:rsidP="00255BF0"/>
    <w:p w:rsidR="00255BF0" w:rsidRPr="00A74F6A" w:rsidRDefault="00255BF0" w:rsidP="00255BF0">
      <w:pPr>
        <w:rPr>
          <w:rFonts w:ascii="Times New Roman" w:hAnsi="Times New Roman" w:cs="Times New Roman"/>
          <w:b/>
        </w:rPr>
      </w:pPr>
      <w:r w:rsidRPr="00A74F6A">
        <w:rPr>
          <w:rFonts w:ascii="Times New Roman" w:hAnsi="Times New Roman" w:cs="Times New Roman"/>
          <w:b/>
        </w:rPr>
        <w:t>Question 10</w:t>
      </w:r>
    </w:p>
    <w:p w:rsidR="00255BF0" w:rsidRDefault="00255BF0" w:rsidP="00255BF0"/>
    <w:p w:rsidR="00255BF0" w:rsidRPr="00190DC9" w:rsidRDefault="00255BF0" w:rsidP="00255BF0">
      <w:pPr>
        <w:rPr>
          <w:rFonts w:ascii="Times New Roman" w:hAnsi="Times New Roman" w:cs="Times New Roman"/>
        </w:rPr>
      </w:pPr>
      <w:r w:rsidRPr="00190DC9">
        <w:rPr>
          <w:rFonts w:ascii="Times New Roman" w:hAnsi="Times New Roman" w:cs="Times New Roman"/>
        </w:rPr>
        <w:t xml:space="preserve">Which of the following is </w:t>
      </w:r>
      <w:r w:rsidRPr="00190DC9">
        <w:rPr>
          <w:rFonts w:ascii="Times New Roman" w:hAnsi="Times New Roman" w:cs="Times New Roman"/>
          <w:b/>
          <w:u w:val="single"/>
        </w:rPr>
        <w:t>unlikely</w:t>
      </w:r>
      <w:r w:rsidRPr="00190DC9">
        <w:rPr>
          <w:rFonts w:ascii="Times New Roman" w:hAnsi="Times New Roman" w:cs="Times New Roman"/>
        </w:rPr>
        <w:t xml:space="preserve"> to improve Australia’s international competitiveness?</w:t>
      </w:r>
    </w:p>
    <w:p w:rsidR="00255BF0" w:rsidRPr="00190DC9" w:rsidRDefault="00255BF0" w:rsidP="00255BF0">
      <w:pPr>
        <w:rPr>
          <w:rFonts w:ascii="Times New Roman" w:hAnsi="Times New Roman" w:cs="Times New Roman"/>
        </w:rPr>
      </w:pPr>
    </w:p>
    <w:p w:rsidR="00255BF0" w:rsidRPr="00190DC9" w:rsidRDefault="00255BF0" w:rsidP="00255BF0">
      <w:pPr>
        <w:pStyle w:val="ListParagraph"/>
        <w:numPr>
          <w:ilvl w:val="0"/>
          <w:numId w:val="11"/>
        </w:numPr>
        <w:ind w:left="284" w:firstLine="142"/>
        <w:rPr>
          <w:rFonts w:ascii="Times New Roman" w:hAnsi="Times New Roman" w:cs="Times New Roman"/>
        </w:rPr>
      </w:pPr>
      <w:r>
        <w:rPr>
          <w:rFonts w:ascii="Times New Roman" w:hAnsi="Times New Roman" w:cs="Times New Roman"/>
        </w:rPr>
        <w:t>f</w:t>
      </w:r>
      <w:r w:rsidRPr="00190DC9">
        <w:rPr>
          <w:rFonts w:ascii="Times New Roman" w:hAnsi="Times New Roman" w:cs="Times New Roman"/>
        </w:rPr>
        <w:t xml:space="preserve">alling </w:t>
      </w:r>
      <w:proofErr w:type="spellStart"/>
      <w:r w:rsidRPr="00190DC9">
        <w:rPr>
          <w:rFonts w:ascii="Times New Roman" w:hAnsi="Times New Roman" w:cs="Times New Roman"/>
        </w:rPr>
        <w:t>labour</w:t>
      </w:r>
      <w:proofErr w:type="spellEnd"/>
      <w:r w:rsidRPr="00190DC9">
        <w:rPr>
          <w:rFonts w:ascii="Times New Roman" w:hAnsi="Times New Roman" w:cs="Times New Roman"/>
        </w:rPr>
        <w:t xml:space="preserve"> productivity overseas</w:t>
      </w:r>
    </w:p>
    <w:p w:rsidR="00255BF0" w:rsidRPr="00190DC9" w:rsidRDefault="00255BF0" w:rsidP="00255BF0">
      <w:pPr>
        <w:pStyle w:val="ListParagraph"/>
        <w:numPr>
          <w:ilvl w:val="0"/>
          <w:numId w:val="11"/>
        </w:numPr>
        <w:ind w:left="284" w:firstLine="142"/>
        <w:rPr>
          <w:rFonts w:ascii="Times New Roman" w:hAnsi="Times New Roman" w:cs="Times New Roman"/>
        </w:rPr>
      </w:pPr>
      <w:r>
        <w:rPr>
          <w:rFonts w:ascii="Times New Roman" w:hAnsi="Times New Roman" w:cs="Times New Roman"/>
        </w:rPr>
        <w:t>a</w:t>
      </w:r>
      <w:r w:rsidRPr="00190DC9">
        <w:rPr>
          <w:rFonts w:ascii="Times New Roman" w:hAnsi="Times New Roman" w:cs="Times New Roman"/>
        </w:rPr>
        <w:t xml:space="preserve"> depreciation in the value of the Australian dollar</w:t>
      </w:r>
    </w:p>
    <w:p w:rsidR="00255BF0" w:rsidRPr="00483318" w:rsidRDefault="00255BF0" w:rsidP="00255BF0">
      <w:pPr>
        <w:pStyle w:val="ListParagraph"/>
        <w:numPr>
          <w:ilvl w:val="0"/>
          <w:numId w:val="11"/>
        </w:numPr>
        <w:ind w:left="284" w:firstLine="142"/>
        <w:rPr>
          <w:rFonts w:ascii="Times New Roman" w:hAnsi="Times New Roman" w:cs="Times New Roman"/>
          <w:b/>
          <w:i/>
        </w:rPr>
      </w:pPr>
      <w:r w:rsidRPr="00483318">
        <w:rPr>
          <w:rFonts w:ascii="Times New Roman" w:hAnsi="Times New Roman" w:cs="Times New Roman"/>
          <w:b/>
          <w:i/>
        </w:rPr>
        <w:t xml:space="preserve">an increase in </w:t>
      </w:r>
      <w:r w:rsidR="00483318" w:rsidRPr="00483318">
        <w:rPr>
          <w:rFonts w:ascii="Times New Roman" w:hAnsi="Times New Roman" w:cs="Times New Roman"/>
          <w:b/>
          <w:i/>
        </w:rPr>
        <w:t xml:space="preserve">union protests and strikes across the </w:t>
      </w:r>
      <w:proofErr w:type="spellStart"/>
      <w:r w:rsidR="00483318" w:rsidRPr="00483318">
        <w:rPr>
          <w:rFonts w:ascii="Times New Roman" w:hAnsi="Times New Roman" w:cs="Times New Roman"/>
          <w:b/>
          <w:i/>
        </w:rPr>
        <w:t>labour</w:t>
      </w:r>
      <w:proofErr w:type="spellEnd"/>
      <w:r w:rsidR="00483318" w:rsidRPr="00483318">
        <w:rPr>
          <w:rFonts w:ascii="Times New Roman" w:hAnsi="Times New Roman" w:cs="Times New Roman"/>
          <w:b/>
          <w:i/>
        </w:rPr>
        <w:t xml:space="preserve"> market</w:t>
      </w:r>
    </w:p>
    <w:p w:rsidR="00255BF0" w:rsidRPr="00190DC9" w:rsidRDefault="00255BF0" w:rsidP="00255BF0">
      <w:pPr>
        <w:pStyle w:val="ListParagraph"/>
        <w:numPr>
          <w:ilvl w:val="0"/>
          <w:numId w:val="11"/>
        </w:numPr>
        <w:ind w:left="284" w:firstLine="142"/>
        <w:rPr>
          <w:rFonts w:ascii="Times New Roman" w:hAnsi="Times New Roman" w:cs="Times New Roman"/>
        </w:rPr>
      </w:pPr>
      <w:r>
        <w:rPr>
          <w:rFonts w:ascii="Times New Roman" w:hAnsi="Times New Roman" w:cs="Times New Roman"/>
        </w:rPr>
        <w:t>a</w:t>
      </w:r>
      <w:r w:rsidRPr="00190DC9">
        <w:rPr>
          <w:rFonts w:ascii="Times New Roman" w:hAnsi="Times New Roman" w:cs="Times New Roman"/>
        </w:rPr>
        <w:t xml:space="preserve"> fall in Australia’s inflation rate</w:t>
      </w:r>
    </w:p>
    <w:p w:rsidR="00255BF0" w:rsidRDefault="00255BF0" w:rsidP="00255BF0"/>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F196C" w:rsidRPr="00E30F48" w:rsidRDefault="005E10DB" w:rsidP="00AF196C">
      <w:pPr>
        <w:rPr>
          <w:rFonts w:ascii="Times New Roman" w:hAnsi="Times New Roman" w:cs="Times New Roman"/>
        </w:rPr>
      </w:pPr>
      <w:r>
        <w:rPr>
          <w:rFonts w:ascii="Times New Roman" w:hAnsi="Times New Roman" w:cs="Times New Roman"/>
        </w:rPr>
        <w:t>Fall</w:t>
      </w:r>
      <w:r w:rsidR="00C64E14">
        <w:rPr>
          <w:rFonts w:ascii="Times New Roman" w:hAnsi="Times New Roman" w:cs="Times New Roman"/>
        </w:rPr>
        <w:t>ing</w:t>
      </w:r>
      <w:r>
        <w:rPr>
          <w:rFonts w:ascii="Times New Roman" w:hAnsi="Times New Roman" w:cs="Times New Roman"/>
        </w:rPr>
        <w:t xml:space="preserve"> productivity overseas makes Australian firms/producers relative</w:t>
      </w:r>
      <w:r w:rsidR="00C64E14">
        <w:rPr>
          <w:rFonts w:ascii="Times New Roman" w:hAnsi="Times New Roman" w:cs="Times New Roman"/>
        </w:rPr>
        <w:t>ly</w:t>
      </w:r>
      <w:r>
        <w:rPr>
          <w:rFonts w:ascii="Times New Roman" w:hAnsi="Times New Roman" w:cs="Times New Roman"/>
        </w:rPr>
        <w:t xml:space="preserve"> more com</w:t>
      </w:r>
      <w:r w:rsidR="00C64E14">
        <w:rPr>
          <w:rFonts w:ascii="Times New Roman" w:hAnsi="Times New Roman" w:cs="Times New Roman"/>
        </w:rPr>
        <w:t>petitive, so</w:t>
      </w:r>
      <w:r>
        <w:rPr>
          <w:rFonts w:ascii="Times New Roman" w:hAnsi="Times New Roman" w:cs="Times New Roman"/>
        </w:rPr>
        <w:t xml:space="preserve"> improve</w:t>
      </w:r>
      <w:r w:rsidR="00C64E14">
        <w:rPr>
          <w:rFonts w:ascii="Times New Roman" w:hAnsi="Times New Roman" w:cs="Times New Roman"/>
        </w:rPr>
        <w:t>s</w:t>
      </w:r>
      <w:r>
        <w:rPr>
          <w:rFonts w:ascii="Times New Roman" w:hAnsi="Times New Roman" w:cs="Times New Roman"/>
        </w:rPr>
        <w:t xml:space="preserve"> international competitiveness</w:t>
      </w:r>
      <w:r w:rsidR="00311B4F">
        <w:rPr>
          <w:rFonts w:ascii="Times New Roman" w:hAnsi="Times New Roman" w:cs="Times New Roman"/>
        </w:rPr>
        <w:t>- ruling out answer A</w:t>
      </w:r>
      <w:r>
        <w:rPr>
          <w:rFonts w:ascii="Times New Roman" w:hAnsi="Times New Roman" w:cs="Times New Roman"/>
        </w:rPr>
        <w:t xml:space="preserve">. </w:t>
      </w:r>
      <w:r w:rsidR="00C64E14">
        <w:rPr>
          <w:rFonts w:ascii="Times New Roman" w:hAnsi="Times New Roman" w:cs="Times New Roman"/>
        </w:rPr>
        <w:t>A depreciating</w:t>
      </w:r>
      <w:r w:rsidR="00311B4F">
        <w:rPr>
          <w:rFonts w:ascii="Times New Roman" w:hAnsi="Times New Roman" w:cs="Times New Roman"/>
        </w:rPr>
        <w:t xml:space="preserve"> Australian dollar makes Australian producers more competitive, as it makes exports relatively cheaper in international markets, it is not B</w:t>
      </w:r>
      <w:r w:rsidR="0022740E">
        <w:rPr>
          <w:rFonts w:ascii="Times New Roman" w:hAnsi="Times New Roman" w:cs="Times New Roman"/>
        </w:rPr>
        <w:t xml:space="preserve">. </w:t>
      </w:r>
      <w:r w:rsidR="00311B4F">
        <w:rPr>
          <w:rFonts w:ascii="Times New Roman" w:hAnsi="Times New Roman" w:cs="Times New Roman"/>
        </w:rPr>
        <w:t>A lower inflation rate improves the competiven</w:t>
      </w:r>
      <w:r w:rsidR="0022740E">
        <w:rPr>
          <w:rFonts w:ascii="Times New Roman" w:hAnsi="Times New Roman" w:cs="Times New Roman"/>
        </w:rPr>
        <w:t xml:space="preserve">ess of Australian exporters so the answer is not D. The correct answer is C, </w:t>
      </w:r>
      <w:proofErr w:type="spellStart"/>
      <w:r w:rsidR="0022740E">
        <w:rPr>
          <w:rFonts w:ascii="Times New Roman" w:hAnsi="Times New Roman" w:cs="Times New Roman"/>
        </w:rPr>
        <w:t>labour</w:t>
      </w:r>
      <w:proofErr w:type="spellEnd"/>
      <w:r w:rsidR="0022740E">
        <w:rPr>
          <w:rFonts w:ascii="Times New Roman" w:hAnsi="Times New Roman" w:cs="Times New Roman"/>
        </w:rPr>
        <w:t xml:space="preserve"> market disruption, such as protests and strikes adds to producer costs and in the short-term reduces productivity, weakening Australia’s international competitiveness.</w:t>
      </w:r>
    </w:p>
    <w:p w:rsidR="0004694E" w:rsidRDefault="0004694E" w:rsidP="00255BF0">
      <w:pPr>
        <w:rPr>
          <w:rFonts w:ascii="Times New Roman" w:hAnsi="Times New Roman" w:cs="Times New Roman"/>
          <w:b/>
        </w:rPr>
      </w:pPr>
    </w:p>
    <w:p w:rsidR="0004694E" w:rsidRDefault="0004694E" w:rsidP="00255BF0">
      <w:pPr>
        <w:rPr>
          <w:rFonts w:ascii="Times New Roman" w:hAnsi="Times New Roman" w:cs="Times New Roman"/>
          <w:b/>
        </w:rPr>
      </w:pPr>
    </w:p>
    <w:p w:rsidR="0004694E" w:rsidRDefault="0004694E" w:rsidP="00255BF0">
      <w:pPr>
        <w:rPr>
          <w:rFonts w:ascii="Times New Roman" w:hAnsi="Times New Roman" w:cs="Times New Roman"/>
          <w:b/>
        </w:rPr>
      </w:pPr>
    </w:p>
    <w:p w:rsidR="0004694E" w:rsidRDefault="0004694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22740E" w:rsidRDefault="0022740E" w:rsidP="00255BF0">
      <w:pPr>
        <w:rPr>
          <w:rFonts w:ascii="Times New Roman" w:hAnsi="Times New Roman" w:cs="Times New Roman"/>
          <w:b/>
        </w:rPr>
      </w:pPr>
    </w:p>
    <w:p w:rsidR="0004694E" w:rsidRDefault="0004694E" w:rsidP="00255BF0">
      <w:pPr>
        <w:rPr>
          <w:rFonts w:ascii="Times New Roman" w:hAnsi="Times New Roman" w:cs="Times New Roman"/>
          <w:b/>
        </w:rPr>
      </w:pPr>
    </w:p>
    <w:p w:rsidR="006029A7" w:rsidRDefault="006029A7" w:rsidP="00255BF0">
      <w:pPr>
        <w:rPr>
          <w:rFonts w:ascii="Times New Roman" w:hAnsi="Times New Roman" w:cs="Times New Roman"/>
          <w:b/>
        </w:rPr>
      </w:pPr>
    </w:p>
    <w:p w:rsidR="00255BF0" w:rsidRPr="00A74F6A" w:rsidRDefault="00255BF0" w:rsidP="00255BF0">
      <w:pPr>
        <w:rPr>
          <w:rFonts w:ascii="Times New Roman" w:hAnsi="Times New Roman" w:cs="Times New Roman"/>
          <w:b/>
        </w:rPr>
      </w:pPr>
      <w:r w:rsidRPr="00A74F6A">
        <w:rPr>
          <w:rFonts w:ascii="Times New Roman" w:hAnsi="Times New Roman" w:cs="Times New Roman"/>
          <w:b/>
        </w:rPr>
        <w:lastRenderedPageBreak/>
        <w:t>Question 11</w:t>
      </w:r>
    </w:p>
    <w:p w:rsidR="00255BF0" w:rsidRDefault="00255BF0" w:rsidP="00255BF0"/>
    <w:p w:rsidR="00255BF0" w:rsidRPr="00516961" w:rsidRDefault="00255BF0" w:rsidP="00255BF0">
      <w:pPr>
        <w:rPr>
          <w:rFonts w:ascii="Times New Roman" w:hAnsi="Times New Roman" w:cs="Times New Roman"/>
        </w:rPr>
      </w:pPr>
      <w:r>
        <w:rPr>
          <w:rFonts w:ascii="Times New Roman" w:hAnsi="Times New Roman" w:cs="Times New Roman"/>
        </w:rPr>
        <w:t>In relation to Australia’s N</w:t>
      </w:r>
      <w:r w:rsidR="0004694E">
        <w:rPr>
          <w:rFonts w:ascii="Times New Roman" w:hAnsi="Times New Roman" w:cs="Times New Roman"/>
        </w:rPr>
        <w:t xml:space="preserve">et </w:t>
      </w:r>
      <w:r>
        <w:rPr>
          <w:rFonts w:ascii="Times New Roman" w:hAnsi="Times New Roman" w:cs="Times New Roman"/>
        </w:rPr>
        <w:t>F</w:t>
      </w:r>
      <w:r w:rsidR="0004694E">
        <w:rPr>
          <w:rFonts w:ascii="Times New Roman" w:hAnsi="Times New Roman" w:cs="Times New Roman"/>
        </w:rPr>
        <w:t xml:space="preserve">oreign </w:t>
      </w:r>
      <w:r>
        <w:rPr>
          <w:rFonts w:ascii="Times New Roman" w:hAnsi="Times New Roman" w:cs="Times New Roman"/>
        </w:rPr>
        <w:t>D</w:t>
      </w:r>
      <w:r w:rsidR="0004694E">
        <w:rPr>
          <w:rFonts w:ascii="Times New Roman" w:hAnsi="Times New Roman" w:cs="Times New Roman"/>
        </w:rPr>
        <w:t>ebt (NFD)</w:t>
      </w:r>
      <w:r>
        <w:rPr>
          <w:rFonts w:ascii="Times New Roman" w:hAnsi="Times New Roman" w:cs="Times New Roman"/>
        </w:rPr>
        <w:t>, which of the following statements is incorrect?</w:t>
      </w:r>
    </w:p>
    <w:p w:rsidR="00255BF0" w:rsidRPr="00F451CC" w:rsidRDefault="00255BF0" w:rsidP="00255BF0">
      <w:pPr>
        <w:rPr>
          <w:rFonts w:ascii="Times New Roman" w:hAnsi="Times New Roman" w:cs="Times New Roman"/>
          <w:b/>
        </w:rPr>
      </w:pPr>
    </w:p>
    <w:p w:rsidR="00255BF0" w:rsidRPr="00F451CC" w:rsidRDefault="00255BF0" w:rsidP="00255BF0">
      <w:pPr>
        <w:pStyle w:val="ListParagraph"/>
        <w:numPr>
          <w:ilvl w:val="0"/>
          <w:numId w:val="12"/>
        </w:numPr>
        <w:rPr>
          <w:rFonts w:ascii="Times New Roman" w:hAnsi="Times New Roman" w:cs="Times New Roman"/>
        </w:rPr>
      </w:pPr>
      <w:r>
        <w:rPr>
          <w:rFonts w:ascii="Times New Roman" w:hAnsi="Times New Roman" w:cs="Times New Roman"/>
        </w:rPr>
        <w:t>Australia’s NFD as a percentage of GDP is above 50%</w:t>
      </w:r>
    </w:p>
    <w:p w:rsidR="00255BF0" w:rsidRDefault="00255BF0" w:rsidP="00255BF0">
      <w:pPr>
        <w:pStyle w:val="ListParagraph"/>
        <w:numPr>
          <w:ilvl w:val="0"/>
          <w:numId w:val="12"/>
        </w:numPr>
        <w:rPr>
          <w:rFonts w:ascii="Times New Roman" w:hAnsi="Times New Roman" w:cs="Times New Roman"/>
        </w:rPr>
      </w:pPr>
      <w:r>
        <w:rPr>
          <w:rFonts w:ascii="Times New Roman" w:hAnsi="Times New Roman" w:cs="Times New Roman"/>
        </w:rPr>
        <w:t>NFD and N</w:t>
      </w:r>
      <w:r w:rsidR="0004694E">
        <w:rPr>
          <w:rFonts w:ascii="Times New Roman" w:hAnsi="Times New Roman" w:cs="Times New Roman"/>
        </w:rPr>
        <w:t xml:space="preserve">et </w:t>
      </w:r>
      <w:r>
        <w:rPr>
          <w:rFonts w:ascii="Times New Roman" w:hAnsi="Times New Roman" w:cs="Times New Roman"/>
        </w:rPr>
        <w:t>F</w:t>
      </w:r>
      <w:r w:rsidR="0004694E">
        <w:rPr>
          <w:rFonts w:ascii="Times New Roman" w:hAnsi="Times New Roman" w:cs="Times New Roman"/>
        </w:rPr>
        <w:t xml:space="preserve">oreign </w:t>
      </w:r>
      <w:r>
        <w:rPr>
          <w:rFonts w:ascii="Times New Roman" w:hAnsi="Times New Roman" w:cs="Times New Roman"/>
        </w:rPr>
        <w:t>E</w:t>
      </w:r>
      <w:r w:rsidR="0004694E">
        <w:rPr>
          <w:rFonts w:ascii="Times New Roman" w:hAnsi="Times New Roman" w:cs="Times New Roman"/>
        </w:rPr>
        <w:t>quities(NFE)</w:t>
      </w:r>
      <w:r>
        <w:rPr>
          <w:rFonts w:ascii="Times New Roman" w:hAnsi="Times New Roman" w:cs="Times New Roman"/>
        </w:rPr>
        <w:t xml:space="preserve"> combine to produce Australia’s Net Foreign Liabilities</w:t>
      </w:r>
    </w:p>
    <w:p w:rsidR="00255BF0" w:rsidRPr="00F83E10" w:rsidRDefault="00255BF0" w:rsidP="00255BF0">
      <w:pPr>
        <w:pStyle w:val="ListParagraph"/>
        <w:numPr>
          <w:ilvl w:val="0"/>
          <w:numId w:val="12"/>
        </w:numPr>
        <w:rPr>
          <w:rFonts w:ascii="Times New Roman" w:hAnsi="Times New Roman" w:cs="Times New Roman"/>
          <w:b/>
          <w:i/>
        </w:rPr>
      </w:pPr>
      <w:r w:rsidRPr="00F83E10">
        <w:rPr>
          <w:rFonts w:ascii="Times New Roman" w:hAnsi="Times New Roman" w:cs="Times New Roman"/>
          <w:b/>
          <w:i/>
        </w:rPr>
        <w:t>NFD makes up a smaller percentage of Australia’s Net Foreign Liabilities</w:t>
      </w:r>
      <w:r w:rsidR="0004694E" w:rsidRPr="00F83E10">
        <w:rPr>
          <w:rFonts w:ascii="Times New Roman" w:hAnsi="Times New Roman" w:cs="Times New Roman"/>
          <w:b/>
          <w:i/>
        </w:rPr>
        <w:t xml:space="preserve"> than NFE</w:t>
      </w:r>
    </w:p>
    <w:p w:rsidR="00255BF0" w:rsidRPr="00F451CC" w:rsidRDefault="00255BF0" w:rsidP="00255BF0">
      <w:pPr>
        <w:pStyle w:val="ListParagraph"/>
        <w:numPr>
          <w:ilvl w:val="0"/>
          <w:numId w:val="12"/>
        </w:numPr>
        <w:rPr>
          <w:rFonts w:ascii="Times New Roman" w:hAnsi="Times New Roman" w:cs="Times New Roman"/>
        </w:rPr>
      </w:pPr>
      <w:r>
        <w:rPr>
          <w:rFonts w:ascii="Times New Roman" w:hAnsi="Times New Roman" w:cs="Times New Roman"/>
        </w:rPr>
        <w:t>The government sector’s share of NFD is smaller than the private sector’s share of NFD</w:t>
      </w:r>
    </w:p>
    <w:p w:rsidR="00255BF0" w:rsidRDefault="00255BF0" w:rsidP="00255BF0"/>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F196C" w:rsidRPr="00E30F48" w:rsidRDefault="00CC01CB" w:rsidP="00AF196C">
      <w:pPr>
        <w:rPr>
          <w:rFonts w:ascii="Times New Roman" w:hAnsi="Times New Roman" w:cs="Times New Roman"/>
        </w:rPr>
      </w:pPr>
      <w:r>
        <w:rPr>
          <w:rFonts w:ascii="Times New Roman" w:hAnsi="Times New Roman" w:cs="Times New Roman"/>
        </w:rPr>
        <w:t>The correct answer is C, because N</w:t>
      </w:r>
      <w:r w:rsidR="0009463E">
        <w:rPr>
          <w:rFonts w:ascii="Times New Roman" w:hAnsi="Times New Roman" w:cs="Times New Roman"/>
        </w:rPr>
        <w:t xml:space="preserve">et </w:t>
      </w:r>
      <w:r>
        <w:rPr>
          <w:rFonts w:ascii="Times New Roman" w:hAnsi="Times New Roman" w:cs="Times New Roman"/>
        </w:rPr>
        <w:t>F</w:t>
      </w:r>
      <w:r w:rsidR="0009463E">
        <w:rPr>
          <w:rFonts w:ascii="Times New Roman" w:hAnsi="Times New Roman" w:cs="Times New Roman"/>
        </w:rPr>
        <w:t xml:space="preserve">oreign </w:t>
      </w:r>
      <w:r>
        <w:rPr>
          <w:rFonts w:ascii="Times New Roman" w:hAnsi="Times New Roman" w:cs="Times New Roman"/>
        </w:rPr>
        <w:t>D</w:t>
      </w:r>
      <w:r w:rsidR="0009463E">
        <w:rPr>
          <w:rFonts w:ascii="Times New Roman" w:hAnsi="Times New Roman" w:cs="Times New Roman"/>
        </w:rPr>
        <w:t>ebt</w:t>
      </w:r>
      <w:r>
        <w:rPr>
          <w:rFonts w:ascii="Times New Roman" w:hAnsi="Times New Roman" w:cs="Times New Roman"/>
        </w:rPr>
        <w:t xml:space="preserve"> </w:t>
      </w:r>
      <w:r w:rsidR="0009463E">
        <w:rPr>
          <w:rFonts w:ascii="Times New Roman" w:hAnsi="Times New Roman" w:cs="Times New Roman"/>
        </w:rPr>
        <w:t>typically makes up the largest proportion of</w:t>
      </w:r>
      <w:r>
        <w:rPr>
          <w:rFonts w:ascii="Times New Roman" w:hAnsi="Times New Roman" w:cs="Times New Roman"/>
        </w:rPr>
        <w:t xml:space="preserve"> Australia’s Net Foreign Liabi</w:t>
      </w:r>
      <w:r w:rsidR="00537BF5">
        <w:rPr>
          <w:rFonts w:ascii="Times New Roman" w:hAnsi="Times New Roman" w:cs="Times New Roman"/>
        </w:rPr>
        <w:t>lities, Australia’s</w:t>
      </w:r>
      <w:r w:rsidR="0009463E">
        <w:rPr>
          <w:rFonts w:ascii="Times New Roman" w:hAnsi="Times New Roman" w:cs="Times New Roman"/>
        </w:rPr>
        <w:t xml:space="preserve"> Net Foreign Equities </w:t>
      </w:r>
      <w:r w:rsidR="00537BF5">
        <w:rPr>
          <w:rFonts w:ascii="Times New Roman" w:hAnsi="Times New Roman" w:cs="Times New Roman"/>
        </w:rPr>
        <w:t>currently has</w:t>
      </w:r>
      <w:r w:rsidR="00AF6C57">
        <w:rPr>
          <w:rFonts w:ascii="Times New Roman" w:hAnsi="Times New Roman" w:cs="Times New Roman"/>
        </w:rPr>
        <w:t xml:space="preserve"> a negligible effect on NFL. </w:t>
      </w:r>
      <w:r w:rsidR="00537BF5">
        <w:rPr>
          <w:rFonts w:ascii="Times New Roman" w:hAnsi="Times New Roman" w:cs="Times New Roman"/>
        </w:rPr>
        <w:t>Answers A, B and D</w:t>
      </w:r>
      <w:r w:rsidR="00AF6C57">
        <w:rPr>
          <w:rFonts w:ascii="Times New Roman" w:hAnsi="Times New Roman" w:cs="Times New Roman"/>
        </w:rPr>
        <w:t xml:space="preserve"> are all correct, as NFD in 2019 sits at </w:t>
      </w:r>
      <w:r w:rsidR="00C64E14">
        <w:rPr>
          <w:rFonts w:ascii="Times New Roman" w:hAnsi="Times New Roman" w:cs="Times New Roman"/>
        </w:rPr>
        <w:t>59.5 % of GDP,</w:t>
      </w:r>
      <w:r w:rsidR="008473A0">
        <w:rPr>
          <w:rFonts w:ascii="Times New Roman" w:hAnsi="Times New Roman" w:cs="Times New Roman"/>
        </w:rPr>
        <w:t xml:space="preserve"> as of March 2019</w:t>
      </w:r>
      <w:r w:rsidR="00AF6C57">
        <w:rPr>
          <w:rFonts w:ascii="Times New Roman" w:hAnsi="Times New Roman" w:cs="Times New Roman"/>
        </w:rPr>
        <w:t xml:space="preserve">, NFD + NFE = NFL and </w:t>
      </w:r>
      <w:r w:rsidR="00537BF5">
        <w:rPr>
          <w:rFonts w:ascii="Times New Roman" w:hAnsi="Times New Roman" w:cs="Times New Roman"/>
        </w:rPr>
        <w:t>The private sector holds</w:t>
      </w:r>
      <w:r w:rsidR="008757D7">
        <w:rPr>
          <w:rFonts w:ascii="Times New Roman" w:hAnsi="Times New Roman" w:cs="Times New Roman"/>
        </w:rPr>
        <w:t xml:space="preserve"> the majority of Australia’s NFD.</w:t>
      </w:r>
      <w:r w:rsidR="00AF6C57">
        <w:rPr>
          <w:rFonts w:ascii="Times New Roman" w:hAnsi="Times New Roman" w:cs="Times New Roman"/>
        </w:rPr>
        <w:t xml:space="preserve"> </w:t>
      </w:r>
    </w:p>
    <w:p w:rsidR="00AF196C" w:rsidRDefault="00AF196C" w:rsidP="00255BF0"/>
    <w:p w:rsidR="00255BF0" w:rsidRPr="00A74F6A" w:rsidRDefault="00255BF0" w:rsidP="00255BF0">
      <w:pPr>
        <w:rPr>
          <w:rFonts w:ascii="Times New Roman" w:hAnsi="Times New Roman" w:cs="Times New Roman"/>
          <w:b/>
        </w:rPr>
      </w:pPr>
      <w:r w:rsidRPr="00A74F6A">
        <w:rPr>
          <w:rFonts w:ascii="Times New Roman" w:hAnsi="Times New Roman" w:cs="Times New Roman"/>
          <w:b/>
        </w:rPr>
        <w:t>Question 12</w:t>
      </w:r>
    </w:p>
    <w:p w:rsidR="00255BF0" w:rsidRDefault="00255BF0" w:rsidP="00255BF0"/>
    <w:p w:rsidR="00255BF0" w:rsidRPr="008F70CE" w:rsidRDefault="00255BF0" w:rsidP="00255BF0">
      <w:pPr>
        <w:rPr>
          <w:rFonts w:ascii="Times New Roman" w:hAnsi="Times New Roman" w:cs="Times New Roman"/>
        </w:rPr>
      </w:pPr>
      <w:r w:rsidRPr="008F70CE">
        <w:rPr>
          <w:rFonts w:ascii="Times New Roman" w:hAnsi="Times New Roman" w:cs="Times New Roman"/>
        </w:rPr>
        <w:t xml:space="preserve">Which of the following is </w:t>
      </w:r>
      <w:r w:rsidRPr="008F70CE">
        <w:rPr>
          <w:rFonts w:ascii="Times New Roman" w:hAnsi="Times New Roman" w:cs="Times New Roman"/>
          <w:b/>
          <w:u w:val="single"/>
        </w:rPr>
        <w:t>not</w:t>
      </w:r>
      <w:r w:rsidRPr="008F70CE">
        <w:rPr>
          <w:rFonts w:ascii="Times New Roman" w:hAnsi="Times New Roman" w:cs="Times New Roman"/>
          <w:u w:val="single"/>
        </w:rPr>
        <w:t xml:space="preserve"> </w:t>
      </w:r>
      <w:r w:rsidRPr="008F70CE">
        <w:rPr>
          <w:rFonts w:ascii="Times New Roman" w:hAnsi="Times New Roman" w:cs="Times New Roman"/>
        </w:rPr>
        <w:t>considered to be an aggregate supply policy?</w:t>
      </w:r>
    </w:p>
    <w:p w:rsidR="00255BF0" w:rsidRPr="008F70CE" w:rsidRDefault="00255BF0" w:rsidP="00255BF0">
      <w:pPr>
        <w:rPr>
          <w:rFonts w:ascii="Times New Roman" w:hAnsi="Times New Roman" w:cs="Times New Roman"/>
        </w:rPr>
      </w:pPr>
    </w:p>
    <w:p w:rsidR="00255BF0" w:rsidRPr="00F83E10" w:rsidRDefault="00255BF0" w:rsidP="00255BF0">
      <w:pPr>
        <w:pStyle w:val="ListParagraph"/>
        <w:numPr>
          <w:ilvl w:val="0"/>
          <w:numId w:val="13"/>
        </w:numPr>
        <w:rPr>
          <w:rFonts w:ascii="Times New Roman" w:hAnsi="Times New Roman" w:cs="Times New Roman"/>
          <w:b/>
          <w:i/>
        </w:rPr>
      </w:pPr>
      <w:r w:rsidRPr="00F83E10">
        <w:rPr>
          <w:rFonts w:ascii="Times New Roman" w:hAnsi="Times New Roman" w:cs="Times New Roman"/>
          <w:b/>
          <w:i/>
        </w:rPr>
        <w:t>expansionary monetary policy</w:t>
      </w:r>
    </w:p>
    <w:p w:rsidR="00255BF0" w:rsidRPr="008F70CE" w:rsidRDefault="00255BF0" w:rsidP="00255BF0">
      <w:pPr>
        <w:pStyle w:val="ListParagraph"/>
        <w:numPr>
          <w:ilvl w:val="0"/>
          <w:numId w:val="13"/>
        </w:numPr>
        <w:rPr>
          <w:rFonts w:ascii="Times New Roman" w:hAnsi="Times New Roman" w:cs="Times New Roman"/>
        </w:rPr>
      </w:pPr>
      <w:r>
        <w:rPr>
          <w:rFonts w:ascii="Times New Roman" w:hAnsi="Times New Roman" w:cs="Times New Roman"/>
        </w:rPr>
        <w:t>r</w:t>
      </w:r>
      <w:r w:rsidRPr="008F70CE">
        <w:rPr>
          <w:rFonts w:ascii="Times New Roman" w:hAnsi="Times New Roman" w:cs="Times New Roman"/>
        </w:rPr>
        <w:t>eforms to the tax system</w:t>
      </w:r>
    </w:p>
    <w:p w:rsidR="00255BF0" w:rsidRPr="008F70CE" w:rsidRDefault="00255BF0" w:rsidP="00255BF0">
      <w:pPr>
        <w:pStyle w:val="ListParagraph"/>
        <w:numPr>
          <w:ilvl w:val="0"/>
          <w:numId w:val="13"/>
        </w:numPr>
        <w:rPr>
          <w:rFonts w:ascii="Times New Roman" w:hAnsi="Times New Roman" w:cs="Times New Roman"/>
        </w:rPr>
      </w:pPr>
      <w:r>
        <w:rPr>
          <w:rFonts w:ascii="Times New Roman" w:hAnsi="Times New Roman" w:cs="Times New Roman"/>
        </w:rPr>
        <w:t>p</w:t>
      </w:r>
      <w:r w:rsidRPr="008F70CE">
        <w:rPr>
          <w:rFonts w:ascii="Times New Roman" w:hAnsi="Times New Roman" w:cs="Times New Roman"/>
        </w:rPr>
        <w:t>rovision of subsidies for consumers</w:t>
      </w:r>
    </w:p>
    <w:p w:rsidR="00255BF0" w:rsidRPr="008F70CE" w:rsidRDefault="00255BF0" w:rsidP="00255BF0">
      <w:pPr>
        <w:pStyle w:val="ListParagraph"/>
        <w:numPr>
          <w:ilvl w:val="0"/>
          <w:numId w:val="13"/>
        </w:numPr>
        <w:rPr>
          <w:rFonts w:ascii="Times New Roman" w:hAnsi="Times New Roman" w:cs="Times New Roman"/>
        </w:rPr>
      </w:pPr>
      <w:r>
        <w:rPr>
          <w:rFonts w:ascii="Times New Roman" w:hAnsi="Times New Roman" w:cs="Times New Roman"/>
        </w:rPr>
        <w:t>g</w:t>
      </w:r>
      <w:r w:rsidRPr="008F70CE">
        <w:rPr>
          <w:rFonts w:ascii="Times New Roman" w:hAnsi="Times New Roman" w:cs="Times New Roman"/>
        </w:rPr>
        <w:t>rants for research and development</w:t>
      </w:r>
    </w:p>
    <w:p w:rsidR="00255BF0" w:rsidRDefault="00255BF0" w:rsidP="00255BF0"/>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F196C" w:rsidRDefault="008473A0" w:rsidP="00255BF0">
      <w:r>
        <w:rPr>
          <w:rFonts w:ascii="Times New Roman" w:hAnsi="Times New Roman" w:cs="Times New Roman"/>
        </w:rPr>
        <w:t xml:space="preserve">A quick reference to the Economics Study Design Section Unit 4 AOS 2 </w:t>
      </w:r>
      <w:r w:rsidR="000354F7">
        <w:rPr>
          <w:rFonts w:ascii="Times New Roman" w:hAnsi="Times New Roman" w:cs="Times New Roman"/>
        </w:rPr>
        <w:t xml:space="preserve">Key Knowledge dot point 3; budgetary policies that have aggregate supply effects include subsidies and research and development grants. In dot point 4, it also refers to </w:t>
      </w:r>
      <w:r w:rsidR="00BA2C21">
        <w:rPr>
          <w:rFonts w:ascii="Times New Roman" w:hAnsi="Times New Roman" w:cs="Times New Roman"/>
        </w:rPr>
        <w:t>tax reform policies. Meaning answers B, C &amp; D are all AS policies. Answer A is correct because Monetary policy is considered to be ONLY an aggregate demand policy.</w:t>
      </w:r>
    </w:p>
    <w:p w:rsidR="00255BF0" w:rsidRDefault="00255BF0" w:rsidP="00255BF0"/>
    <w:p w:rsidR="00255BF0" w:rsidRPr="00A74F6A" w:rsidRDefault="00255BF0" w:rsidP="00255BF0">
      <w:pPr>
        <w:rPr>
          <w:rFonts w:ascii="Times New Roman" w:hAnsi="Times New Roman" w:cs="Times New Roman"/>
          <w:b/>
        </w:rPr>
      </w:pPr>
      <w:r w:rsidRPr="00A74F6A">
        <w:rPr>
          <w:rFonts w:ascii="Times New Roman" w:hAnsi="Times New Roman" w:cs="Times New Roman"/>
          <w:b/>
        </w:rPr>
        <w:t>Question 13</w:t>
      </w:r>
    </w:p>
    <w:p w:rsidR="00255BF0" w:rsidRDefault="00255BF0" w:rsidP="00255BF0"/>
    <w:p w:rsidR="00255BF0" w:rsidRPr="00F750B8" w:rsidRDefault="00255BF0" w:rsidP="00255BF0">
      <w:pPr>
        <w:rPr>
          <w:rFonts w:ascii="Times New Roman" w:hAnsi="Times New Roman" w:cs="Times New Roman"/>
        </w:rPr>
      </w:pPr>
      <w:r>
        <w:rPr>
          <w:rFonts w:ascii="Times New Roman" w:hAnsi="Times New Roman" w:cs="Times New Roman"/>
        </w:rPr>
        <w:t xml:space="preserve">One main weakness of using immigration policy to influence aggregate supply </w:t>
      </w:r>
    </w:p>
    <w:p w:rsidR="00255BF0" w:rsidRPr="00F750B8" w:rsidRDefault="00255BF0" w:rsidP="00255BF0">
      <w:pPr>
        <w:rPr>
          <w:rFonts w:ascii="Times New Roman" w:hAnsi="Times New Roman" w:cs="Times New Roman"/>
        </w:rPr>
      </w:pPr>
    </w:p>
    <w:p w:rsidR="00255BF0" w:rsidRPr="00F750B8" w:rsidRDefault="00255BF0" w:rsidP="00255BF0">
      <w:pPr>
        <w:pStyle w:val="ListParagraph"/>
        <w:numPr>
          <w:ilvl w:val="0"/>
          <w:numId w:val="14"/>
        </w:numPr>
        <w:rPr>
          <w:rFonts w:ascii="Times New Roman" w:hAnsi="Times New Roman" w:cs="Times New Roman"/>
        </w:rPr>
      </w:pPr>
      <w:r>
        <w:rPr>
          <w:rFonts w:ascii="Times New Roman" w:hAnsi="Times New Roman" w:cs="Times New Roman"/>
        </w:rPr>
        <w:t xml:space="preserve">operates to simultaneously achieve the 3 key macroeconomic goals </w:t>
      </w:r>
    </w:p>
    <w:p w:rsidR="00255BF0" w:rsidRPr="00F750B8" w:rsidRDefault="00255BF0" w:rsidP="00255BF0">
      <w:pPr>
        <w:pStyle w:val="ListParagraph"/>
        <w:numPr>
          <w:ilvl w:val="0"/>
          <w:numId w:val="14"/>
        </w:numPr>
        <w:rPr>
          <w:rFonts w:ascii="Times New Roman" w:hAnsi="Times New Roman" w:cs="Times New Roman"/>
        </w:rPr>
      </w:pPr>
      <w:r>
        <w:rPr>
          <w:rFonts w:ascii="Times New Roman" w:hAnsi="Times New Roman" w:cs="Times New Roman"/>
        </w:rPr>
        <w:t xml:space="preserve">can boost both the quality and quantity of the </w:t>
      </w:r>
      <w:proofErr w:type="spellStart"/>
      <w:r>
        <w:rPr>
          <w:rFonts w:ascii="Times New Roman" w:hAnsi="Times New Roman" w:cs="Times New Roman"/>
        </w:rPr>
        <w:t>labour</w:t>
      </w:r>
      <w:proofErr w:type="spellEnd"/>
      <w:r>
        <w:rPr>
          <w:rFonts w:ascii="Times New Roman" w:hAnsi="Times New Roman" w:cs="Times New Roman"/>
        </w:rPr>
        <w:t xml:space="preserve"> force reducing the level of skill shortages</w:t>
      </w:r>
    </w:p>
    <w:p w:rsidR="00255BF0" w:rsidRPr="00F750B8" w:rsidRDefault="00255BF0" w:rsidP="00255BF0">
      <w:pPr>
        <w:pStyle w:val="ListParagraph"/>
        <w:numPr>
          <w:ilvl w:val="0"/>
          <w:numId w:val="14"/>
        </w:numPr>
        <w:rPr>
          <w:rFonts w:ascii="Times New Roman" w:hAnsi="Times New Roman" w:cs="Times New Roman"/>
        </w:rPr>
      </w:pPr>
      <w:r>
        <w:rPr>
          <w:rFonts w:ascii="Times New Roman" w:hAnsi="Times New Roman" w:cs="Times New Roman"/>
        </w:rPr>
        <w:t xml:space="preserve">boosts Australia’s productive capacity and extends Australia’s sustainable level of economic growth </w:t>
      </w:r>
    </w:p>
    <w:p w:rsidR="00255BF0" w:rsidRPr="00121487" w:rsidRDefault="00255BF0" w:rsidP="00255BF0">
      <w:pPr>
        <w:pStyle w:val="ListParagraph"/>
        <w:numPr>
          <w:ilvl w:val="0"/>
          <w:numId w:val="14"/>
        </w:numPr>
        <w:rPr>
          <w:rFonts w:ascii="Times New Roman" w:hAnsi="Times New Roman" w:cs="Times New Roman"/>
          <w:b/>
          <w:i/>
        </w:rPr>
      </w:pPr>
      <w:r w:rsidRPr="00121487">
        <w:rPr>
          <w:rFonts w:ascii="Times New Roman" w:hAnsi="Times New Roman" w:cs="Times New Roman"/>
          <w:b/>
          <w:i/>
        </w:rPr>
        <w:t xml:space="preserve">political effects </w:t>
      </w:r>
      <w:r w:rsidR="00F83E10" w:rsidRPr="00121487">
        <w:rPr>
          <w:rFonts w:ascii="Times New Roman" w:hAnsi="Times New Roman" w:cs="Times New Roman"/>
          <w:b/>
          <w:i/>
        </w:rPr>
        <w:t xml:space="preserve">can undermine the decision-making because of the </w:t>
      </w:r>
      <w:r w:rsidR="00121487" w:rsidRPr="00121487">
        <w:rPr>
          <w:rFonts w:ascii="Times New Roman" w:hAnsi="Times New Roman" w:cs="Times New Roman"/>
          <w:b/>
          <w:i/>
        </w:rPr>
        <w:t>desire to be re-elected</w:t>
      </w:r>
    </w:p>
    <w:p w:rsidR="00255BF0" w:rsidRDefault="00255BF0" w:rsidP="00255BF0"/>
    <w:p w:rsidR="00AF196C" w:rsidRPr="00680BDC" w:rsidRDefault="00AF196C" w:rsidP="00AF196C">
      <w:pPr>
        <w:rPr>
          <w:rFonts w:ascii="Times New Roman" w:hAnsi="Times New Roman" w:cs="Times New Roman"/>
          <w:b/>
        </w:rPr>
      </w:pPr>
      <w:r w:rsidRPr="00680BDC">
        <w:rPr>
          <w:rFonts w:ascii="Times New Roman" w:hAnsi="Times New Roman" w:cs="Times New Roman"/>
          <w:b/>
        </w:rPr>
        <w:lastRenderedPageBreak/>
        <w:t>REASONING:</w:t>
      </w:r>
    </w:p>
    <w:p w:rsidR="00AF196C" w:rsidRDefault="00AF196C" w:rsidP="00AF196C">
      <w:pPr>
        <w:rPr>
          <w:rFonts w:ascii="Times New Roman" w:hAnsi="Times New Roman" w:cs="Times New Roman"/>
        </w:rPr>
      </w:pPr>
    </w:p>
    <w:p w:rsidR="00AF196C" w:rsidRPr="00434617" w:rsidRDefault="00434617" w:rsidP="00255BF0">
      <w:pPr>
        <w:rPr>
          <w:rFonts w:ascii="Times New Roman" w:hAnsi="Times New Roman" w:cs="Times New Roman"/>
        </w:rPr>
      </w:pPr>
      <w:r>
        <w:rPr>
          <w:rFonts w:ascii="Times New Roman" w:hAnsi="Times New Roman" w:cs="Times New Roman"/>
        </w:rPr>
        <w:t xml:space="preserve">Answer D is correct because with any government </w:t>
      </w:r>
      <w:r w:rsidR="00AE6240">
        <w:rPr>
          <w:rFonts w:ascii="Times New Roman" w:hAnsi="Times New Roman" w:cs="Times New Roman"/>
        </w:rPr>
        <w:t xml:space="preserve">political agenda </w:t>
      </w:r>
      <w:r w:rsidR="00B31C41">
        <w:rPr>
          <w:rFonts w:ascii="Times New Roman" w:hAnsi="Times New Roman" w:cs="Times New Roman"/>
        </w:rPr>
        <w:t xml:space="preserve">(seeking votes to be re-elected) can undermine the economics of the decision-making. Strengths of immigration policy include; simultaneously supports 3 key </w:t>
      </w:r>
      <w:r w:rsidR="001671B6">
        <w:rPr>
          <w:rFonts w:ascii="Times New Roman" w:hAnsi="Times New Roman" w:cs="Times New Roman"/>
        </w:rPr>
        <w:t>domestic</w:t>
      </w:r>
      <w:r w:rsidR="00B31C41">
        <w:rPr>
          <w:rFonts w:ascii="Times New Roman" w:hAnsi="Times New Roman" w:cs="Times New Roman"/>
        </w:rPr>
        <w:t xml:space="preserve"> goals, </w:t>
      </w:r>
      <w:r w:rsidR="001671B6">
        <w:rPr>
          <w:rFonts w:ascii="Times New Roman" w:hAnsi="Times New Roman" w:cs="Times New Roman"/>
        </w:rPr>
        <w:t xml:space="preserve">increases both quantity and quality of </w:t>
      </w:r>
      <w:proofErr w:type="spellStart"/>
      <w:r w:rsidR="001671B6">
        <w:rPr>
          <w:rFonts w:ascii="Times New Roman" w:hAnsi="Times New Roman" w:cs="Times New Roman"/>
        </w:rPr>
        <w:t>labour</w:t>
      </w:r>
      <w:proofErr w:type="spellEnd"/>
      <w:r w:rsidR="001671B6">
        <w:rPr>
          <w:rFonts w:ascii="Times New Roman" w:hAnsi="Times New Roman" w:cs="Times New Roman"/>
        </w:rPr>
        <w:t xml:space="preserve"> force, and extends Australia’s productive capacity. Hence answers </w:t>
      </w:r>
      <w:proofErr w:type="gramStart"/>
      <w:r w:rsidR="001671B6">
        <w:rPr>
          <w:rFonts w:ascii="Times New Roman" w:hAnsi="Times New Roman" w:cs="Times New Roman"/>
        </w:rPr>
        <w:t>A,B</w:t>
      </w:r>
      <w:proofErr w:type="gramEnd"/>
      <w:r w:rsidR="001671B6">
        <w:rPr>
          <w:rFonts w:ascii="Times New Roman" w:hAnsi="Times New Roman" w:cs="Times New Roman"/>
        </w:rPr>
        <w:t xml:space="preserve"> &amp; C are incorrect.</w:t>
      </w:r>
    </w:p>
    <w:p w:rsidR="001671B6" w:rsidRDefault="001671B6" w:rsidP="00255BF0">
      <w:pPr>
        <w:rPr>
          <w:rFonts w:ascii="Times New Roman" w:hAnsi="Times New Roman" w:cs="Times New Roman"/>
          <w:b/>
        </w:rPr>
      </w:pPr>
    </w:p>
    <w:p w:rsidR="00255BF0" w:rsidRPr="00C95189" w:rsidRDefault="00255BF0" w:rsidP="00255BF0">
      <w:pPr>
        <w:rPr>
          <w:rFonts w:ascii="Times New Roman" w:hAnsi="Times New Roman" w:cs="Times New Roman"/>
          <w:b/>
        </w:rPr>
      </w:pPr>
      <w:r w:rsidRPr="00C95189">
        <w:rPr>
          <w:rFonts w:ascii="Times New Roman" w:hAnsi="Times New Roman" w:cs="Times New Roman"/>
          <w:b/>
        </w:rPr>
        <w:t>Question 14</w:t>
      </w:r>
    </w:p>
    <w:p w:rsidR="00255BF0" w:rsidRDefault="00255BF0" w:rsidP="00255BF0"/>
    <w:p w:rsidR="00255BF0" w:rsidRDefault="00121487" w:rsidP="00255BF0">
      <w:pPr>
        <w:rPr>
          <w:rFonts w:ascii="Times New Roman" w:hAnsi="Times New Roman" w:cs="Times New Roman"/>
        </w:rPr>
      </w:pPr>
      <w:r>
        <w:rPr>
          <w:rFonts w:ascii="Times New Roman" w:hAnsi="Times New Roman" w:cs="Times New Roman"/>
        </w:rPr>
        <w:t xml:space="preserve">Which of the following is </w:t>
      </w:r>
      <w:r w:rsidR="00255BF0" w:rsidRPr="00E13891">
        <w:rPr>
          <w:rFonts w:ascii="Times New Roman" w:hAnsi="Times New Roman" w:cs="Times New Roman"/>
          <w:b/>
          <w:u w:val="single"/>
        </w:rPr>
        <w:t>likely</w:t>
      </w:r>
      <w:r w:rsidR="00255BF0">
        <w:rPr>
          <w:rFonts w:ascii="Times New Roman" w:hAnsi="Times New Roman" w:cs="Times New Roman"/>
        </w:rPr>
        <w:t xml:space="preserve"> to assist with restoring the budget surplus in the coming years?</w:t>
      </w:r>
    </w:p>
    <w:p w:rsidR="00255BF0" w:rsidRPr="00B91310" w:rsidRDefault="00255BF0" w:rsidP="00255BF0">
      <w:pPr>
        <w:rPr>
          <w:rFonts w:ascii="Times New Roman" w:hAnsi="Times New Roman" w:cs="Times New Roman"/>
        </w:rPr>
      </w:pPr>
    </w:p>
    <w:p w:rsidR="00255BF0" w:rsidRPr="00E13891" w:rsidRDefault="00255BF0" w:rsidP="00255BF0">
      <w:pPr>
        <w:pStyle w:val="ListParagraph"/>
        <w:numPr>
          <w:ilvl w:val="0"/>
          <w:numId w:val="16"/>
        </w:numPr>
        <w:rPr>
          <w:rFonts w:ascii="Times New Roman" w:hAnsi="Times New Roman" w:cs="Times New Roman"/>
          <w:b/>
          <w:i/>
        </w:rPr>
      </w:pPr>
      <w:r w:rsidRPr="00E13891">
        <w:rPr>
          <w:rFonts w:ascii="Times New Roman" w:hAnsi="Times New Roman" w:cs="Times New Roman"/>
          <w:b/>
          <w:i/>
        </w:rPr>
        <w:t>Bracket creep (fiscal drag)</w:t>
      </w:r>
    </w:p>
    <w:p w:rsidR="00255BF0" w:rsidRPr="00F451CC" w:rsidRDefault="00121487" w:rsidP="00255BF0">
      <w:pPr>
        <w:pStyle w:val="ListParagraph"/>
        <w:numPr>
          <w:ilvl w:val="0"/>
          <w:numId w:val="16"/>
        </w:numPr>
        <w:rPr>
          <w:rFonts w:ascii="Times New Roman" w:hAnsi="Times New Roman" w:cs="Times New Roman"/>
        </w:rPr>
      </w:pPr>
      <w:r>
        <w:rPr>
          <w:rFonts w:ascii="Times New Roman" w:hAnsi="Times New Roman" w:cs="Times New Roman"/>
        </w:rPr>
        <w:t>Lower</w:t>
      </w:r>
      <w:r w:rsidR="001671B6">
        <w:rPr>
          <w:rFonts w:ascii="Times New Roman" w:hAnsi="Times New Roman" w:cs="Times New Roman"/>
        </w:rPr>
        <w:t xml:space="preserve"> i</w:t>
      </w:r>
      <w:r w:rsidR="00D0791A">
        <w:rPr>
          <w:rFonts w:ascii="Times New Roman" w:hAnsi="Times New Roman" w:cs="Times New Roman"/>
        </w:rPr>
        <w:t>ron o</w:t>
      </w:r>
      <w:r w:rsidR="00255BF0">
        <w:rPr>
          <w:rFonts w:ascii="Times New Roman" w:hAnsi="Times New Roman" w:cs="Times New Roman"/>
        </w:rPr>
        <w:t>re prices</w:t>
      </w:r>
    </w:p>
    <w:p w:rsidR="00255BF0" w:rsidRDefault="00255BF0" w:rsidP="00255BF0">
      <w:pPr>
        <w:pStyle w:val="ListParagraph"/>
        <w:numPr>
          <w:ilvl w:val="0"/>
          <w:numId w:val="16"/>
        </w:numPr>
        <w:rPr>
          <w:rFonts w:ascii="Times New Roman" w:hAnsi="Times New Roman" w:cs="Times New Roman"/>
        </w:rPr>
      </w:pPr>
      <w:r>
        <w:rPr>
          <w:rFonts w:ascii="Times New Roman" w:hAnsi="Times New Roman" w:cs="Times New Roman"/>
        </w:rPr>
        <w:t>Slower growth in China</w:t>
      </w:r>
    </w:p>
    <w:p w:rsidR="00255BF0" w:rsidRPr="00A00836" w:rsidRDefault="00E13891" w:rsidP="00255BF0">
      <w:pPr>
        <w:pStyle w:val="ListParagraph"/>
        <w:numPr>
          <w:ilvl w:val="0"/>
          <w:numId w:val="16"/>
        </w:numPr>
        <w:rPr>
          <w:rFonts w:ascii="Times New Roman" w:hAnsi="Times New Roman" w:cs="Times New Roman"/>
        </w:rPr>
      </w:pPr>
      <w:r>
        <w:rPr>
          <w:rFonts w:ascii="Times New Roman" w:hAnsi="Times New Roman" w:cs="Times New Roman"/>
        </w:rPr>
        <w:t>Deflation</w:t>
      </w:r>
    </w:p>
    <w:p w:rsidR="00255BF0" w:rsidRDefault="00255BF0" w:rsidP="00255BF0"/>
    <w:p w:rsidR="00255BF0" w:rsidRDefault="00255BF0" w:rsidP="00255BF0"/>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1671B6" w:rsidRDefault="001671B6" w:rsidP="00AF196C">
      <w:pPr>
        <w:rPr>
          <w:rFonts w:ascii="Times New Roman" w:hAnsi="Times New Roman" w:cs="Times New Roman"/>
        </w:rPr>
      </w:pPr>
      <w:r>
        <w:rPr>
          <w:rFonts w:ascii="Times New Roman" w:hAnsi="Times New Roman" w:cs="Times New Roman"/>
        </w:rPr>
        <w:t>Lower iron ore</w:t>
      </w:r>
      <w:r w:rsidR="00D0791A">
        <w:rPr>
          <w:rFonts w:ascii="Times New Roman" w:hAnsi="Times New Roman" w:cs="Times New Roman"/>
        </w:rPr>
        <w:t xml:space="preserve"> prices globally will negatively affect the profits of Australian exporting companies, diminishing the level of company tax collected, so answer B is incorrect. China’s economy slowing, decreases demand for Australia’s exports</w:t>
      </w:r>
      <w:r w:rsidR="006108CE">
        <w:rPr>
          <w:rFonts w:ascii="Times New Roman" w:hAnsi="Times New Roman" w:cs="Times New Roman"/>
        </w:rPr>
        <w:t xml:space="preserve">, once again reducing Australian exporting </w:t>
      </w:r>
      <w:r w:rsidR="00155EC7">
        <w:rPr>
          <w:rFonts w:ascii="Times New Roman" w:hAnsi="Times New Roman" w:cs="Times New Roman"/>
        </w:rPr>
        <w:t>companies’</w:t>
      </w:r>
      <w:r w:rsidR="006108CE">
        <w:rPr>
          <w:rFonts w:ascii="Times New Roman" w:hAnsi="Times New Roman" w:cs="Times New Roman"/>
        </w:rPr>
        <w:t xml:space="preserve"> profits and lowering the amount of tax collec</w:t>
      </w:r>
      <w:r w:rsidR="00155EC7">
        <w:rPr>
          <w:rFonts w:ascii="Times New Roman" w:hAnsi="Times New Roman" w:cs="Times New Roman"/>
        </w:rPr>
        <w:t>ted, so answer C is incorrect. Deflation reduce</w:t>
      </w:r>
      <w:r w:rsidR="00977F69">
        <w:rPr>
          <w:rFonts w:ascii="Times New Roman" w:hAnsi="Times New Roman" w:cs="Times New Roman"/>
        </w:rPr>
        <w:t>s</w:t>
      </w:r>
      <w:r w:rsidR="00155EC7">
        <w:rPr>
          <w:rFonts w:ascii="Times New Roman" w:hAnsi="Times New Roman" w:cs="Times New Roman"/>
        </w:rPr>
        <w:t xml:space="preserve"> the level of GST collected, </w:t>
      </w:r>
      <w:r w:rsidR="00977F69">
        <w:rPr>
          <w:rFonts w:ascii="Times New Roman" w:hAnsi="Times New Roman" w:cs="Times New Roman"/>
        </w:rPr>
        <w:t>and the</w:t>
      </w:r>
      <w:r w:rsidR="00155EC7">
        <w:rPr>
          <w:rFonts w:ascii="Times New Roman" w:hAnsi="Times New Roman" w:cs="Times New Roman"/>
        </w:rPr>
        <w:t xml:space="preserve"> level of income tax</w:t>
      </w:r>
      <w:r w:rsidR="00977F69">
        <w:rPr>
          <w:rFonts w:ascii="Times New Roman" w:hAnsi="Times New Roman" w:cs="Times New Roman"/>
        </w:rPr>
        <w:t xml:space="preserve"> collected falls because of</w:t>
      </w:r>
      <w:r w:rsidR="00155EC7">
        <w:rPr>
          <w:rFonts w:ascii="Times New Roman" w:hAnsi="Times New Roman" w:cs="Times New Roman"/>
        </w:rPr>
        <w:t xml:space="preserve"> a trough in economic activity, answer D is not correct. Answer </w:t>
      </w:r>
      <w:r w:rsidR="007B5EE7">
        <w:rPr>
          <w:rFonts w:ascii="Times New Roman" w:hAnsi="Times New Roman" w:cs="Times New Roman"/>
        </w:rPr>
        <w:t>A is correct as bracket creep (</w:t>
      </w:r>
      <w:r w:rsidR="00155EC7">
        <w:rPr>
          <w:rFonts w:ascii="Times New Roman" w:hAnsi="Times New Roman" w:cs="Times New Roman"/>
        </w:rPr>
        <w:t xml:space="preserve">wage inflation pushing workers into higher marginal tax brackets) will increase the level of income </w:t>
      </w:r>
      <w:r w:rsidR="00B96BA3">
        <w:rPr>
          <w:rFonts w:ascii="Times New Roman" w:hAnsi="Times New Roman" w:cs="Times New Roman"/>
        </w:rPr>
        <w:t>tax collected and contribute to</w:t>
      </w:r>
      <w:r w:rsidR="00155EC7">
        <w:rPr>
          <w:rFonts w:ascii="Times New Roman" w:hAnsi="Times New Roman" w:cs="Times New Roman"/>
        </w:rPr>
        <w:t xml:space="preserve">wards the budget being </w:t>
      </w:r>
      <w:r w:rsidR="00B96BA3">
        <w:rPr>
          <w:rFonts w:ascii="Times New Roman" w:hAnsi="Times New Roman" w:cs="Times New Roman"/>
        </w:rPr>
        <w:t>in surplus.</w:t>
      </w:r>
    </w:p>
    <w:p w:rsidR="00255BF0" w:rsidRPr="001671B6" w:rsidRDefault="00255BF0" w:rsidP="00255BF0">
      <w:pPr>
        <w:rPr>
          <w:rFonts w:ascii="Times New Roman" w:hAnsi="Times New Roman" w:cs="Times New Roman"/>
        </w:rPr>
      </w:pPr>
    </w:p>
    <w:p w:rsidR="00255BF0" w:rsidRDefault="00255BF0" w:rsidP="00255BF0"/>
    <w:p w:rsidR="00255BF0" w:rsidRDefault="00255BF0" w:rsidP="00255BF0"/>
    <w:p w:rsidR="00255BF0" w:rsidRDefault="00255BF0" w:rsidP="00255BF0"/>
    <w:p w:rsidR="00255BF0" w:rsidRDefault="00255BF0" w:rsidP="00255BF0"/>
    <w:p w:rsidR="00255BF0" w:rsidRDefault="00255BF0" w:rsidP="00255BF0"/>
    <w:p w:rsidR="00255BF0" w:rsidRDefault="00255BF0" w:rsidP="00255BF0"/>
    <w:p w:rsidR="00B96BA3" w:rsidRDefault="00B96BA3" w:rsidP="00255BF0"/>
    <w:p w:rsidR="00B96BA3" w:rsidRDefault="00B96BA3" w:rsidP="00255BF0"/>
    <w:p w:rsidR="00B96BA3" w:rsidRDefault="00B96BA3" w:rsidP="00255BF0"/>
    <w:p w:rsidR="00B96BA3" w:rsidRDefault="00B96BA3" w:rsidP="00255BF0"/>
    <w:p w:rsidR="00B96BA3" w:rsidRDefault="00B96BA3" w:rsidP="00255BF0"/>
    <w:p w:rsidR="00B96BA3" w:rsidRDefault="00B96BA3" w:rsidP="00255BF0"/>
    <w:p w:rsidR="00B96BA3" w:rsidRDefault="00B96BA3" w:rsidP="00255BF0"/>
    <w:p w:rsidR="00B96BA3" w:rsidRDefault="00B96BA3" w:rsidP="00255BF0"/>
    <w:p w:rsidR="00B96BA3" w:rsidRDefault="00B96BA3" w:rsidP="00255BF0"/>
    <w:p w:rsidR="00B96BA3" w:rsidRDefault="00B96BA3" w:rsidP="00255BF0"/>
    <w:p w:rsidR="00B96BA3" w:rsidRDefault="00B96BA3" w:rsidP="00255BF0"/>
    <w:p w:rsidR="003422FD" w:rsidRDefault="003422FD" w:rsidP="00255BF0"/>
    <w:p w:rsidR="003422FD" w:rsidRDefault="003422FD" w:rsidP="00255BF0"/>
    <w:p w:rsidR="00255BF0" w:rsidRDefault="00255BF0" w:rsidP="00255BF0"/>
    <w:p w:rsidR="00C31DED" w:rsidRDefault="00C31DED" w:rsidP="00C31DED">
      <w:pPr>
        <w:rPr>
          <w:rFonts w:ascii="Times New Roman" w:hAnsi="Times New Roman" w:cs="Times New Roman"/>
          <w:b/>
        </w:rPr>
      </w:pPr>
      <w:r w:rsidRPr="00C95189">
        <w:rPr>
          <w:rFonts w:ascii="Times New Roman" w:hAnsi="Times New Roman" w:cs="Times New Roman"/>
          <w:b/>
        </w:rPr>
        <w:lastRenderedPageBreak/>
        <w:t>Question 15</w:t>
      </w:r>
    </w:p>
    <w:p w:rsidR="00C31DED" w:rsidRPr="00C95189" w:rsidRDefault="00C31DED" w:rsidP="00C31DED">
      <w:pPr>
        <w:rPr>
          <w:rFonts w:ascii="Times New Roman" w:hAnsi="Times New Roman" w:cs="Times New Roman"/>
          <w:b/>
        </w:rPr>
      </w:pPr>
    </w:p>
    <w:p w:rsidR="00C31DED" w:rsidRDefault="00C31DED" w:rsidP="00C31DED">
      <w:pPr>
        <w:rPr>
          <w:rFonts w:ascii="Times New Roman" w:hAnsi="Times New Roman" w:cs="Times New Roman"/>
          <w:b/>
        </w:rPr>
      </w:pPr>
      <w:r>
        <w:rPr>
          <w:rFonts w:ascii="Times New Roman" w:hAnsi="Times New Roman" w:cs="Times New Roman"/>
          <w:b/>
        </w:rPr>
        <w:t>Proposed changes to Progressive Income Tax System</w:t>
      </w:r>
    </w:p>
    <w:p w:rsidR="00C31DED" w:rsidRDefault="00C31DED" w:rsidP="00C31DED">
      <w:pPr>
        <w:ind w:left="-709" w:firstLine="142"/>
        <w:rPr>
          <w:rFonts w:ascii="Times New Roman" w:hAnsi="Times New Roman" w:cs="Times New Roman"/>
          <w:b/>
        </w:rPr>
      </w:pPr>
      <w:r>
        <w:rPr>
          <w:noProof/>
          <w:lang w:val="en-AU" w:eastAsia="zh-CN"/>
        </w:rPr>
        <w:drawing>
          <wp:inline distT="0" distB="0" distL="0" distR="0" wp14:anchorId="27391527" wp14:editId="53ED4C6A">
            <wp:extent cx="6191885" cy="182113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2928" cy="1839086"/>
                    </a:xfrm>
                    <a:prstGeom prst="rect">
                      <a:avLst/>
                    </a:prstGeom>
                    <a:noFill/>
                    <a:ln>
                      <a:noFill/>
                    </a:ln>
                  </pic:spPr>
                </pic:pic>
              </a:graphicData>
            </a:graphic>
          </wp:inline>
        </w:drawing>
      </w:r>
    </w:p>
    <w:p w:rsidR="00C31DED" w:rsidRPr="008A01F1" w:rsidRDefault="00C31DED" w:rsidP="00C31DED">
      <w:pPr>
        <w:rPr>
          <w:rFonts w:ascii="Times New Roman" w:hAnsi="Times New Roman" w:cs="Times New Roman"/>
          <w:b/>
          <w:sz w:val="20"/>
          <w:szCs w:val="20"/>
        </w:rPr>
      </w:pPr>
      <w:r>
        <w:rPr>
          <w:rFonts w:ascii="Times New Roman" w:hAnsi="Times New Roman" w:cs="Times New Roman"/>
          <w:b/>
          <w:sz w:val="20"/>
          <w:szCs w:val="20"/>
        </w:rPr>
        <w:t>Table 1.1</w:t>
      </w:r>
      <w:r w:rsidRPr="008A01F1">
        <w:rPr>
          <w:rFonts w:ascii="Times New Roman" w:hAnsi="Times New Roman" w:cs="Times New Roman"/>
          <w:b/>
          <w:sz w:val="20"/>
          <w:szCs w:val="20"/>
        </w:rPr>
        <w:t xml:space="preserve"> – </w:t>
      </w:r>
      <w:r>
        <w:rPr>
          <w:rFonts w:ascii="Times New Roman" w:hAnsi="Times New Roman" w:cs="Times New Roman"/>
          <w:b/>
          <w:sz w:val="20"/>
          <w:szCs w:val="20"/>
        </w:rPr>
        <w:t>Progressive Income Tax System</w:t>
      </w:r>
    </w:p>
    <w:p w:rsidR="00C31DED" w:rsidRPr="00F451CC" w:rsidRDefault="00C31DED" w:rsidP="00C31DED">
      <w:pPr>
        <w:rPr>
          <w:rFonts w:ascii="Times New Roman" w:hAnsi="Times New Roman" w:cs="Times New Roman"/>
          <w:b/>
        </w:rPr>
      </w:pPr>
    </w:p>
    <w:p w:rsidR="00C31DED" w:rsidRPr="00B91310" w:rsidRDefault="00C31DED" w:rsidP="00C31DED">
      <w:pPr>
        <w:rPr>
          <w:rFonts w:ascii="Times New Roman" w:hAnsi="Times New Roman" w:cs="Times New Roman"/>
        </w:rPr>
      </w:pPr>
      <w:r w:rsidRPr="00F451CC">
        <w:rPr>
          <w:rFonts w:ascii="Times New Roman" w:hAnsi="Times New Roman" w:cs="Times New Roman"/>
        </w:rPr>
        <w:t xml:space="preserve">In reference to </w:t>
      </w:r>
      <w:r w:rsidRPr="00B91310">
        <w:rPr>
          <w:rFonts w:ascii="Times New Roman" w:hAnsi="Times New Roman" w:cs="Times New Roman"/>
        </w:rPr>
        <w:t>the i</w:t>
      </w:r>
      <w:r>
        <w:rPr>
          <w:rFonts w:ascii="Times New Roman" w:hAnsi="Times New Roman" w:cs="Times New Roman"/>
        </w:rPr>
        <w:t>nformation provided in Table 1.1</w:t>
      </w:r>
      <w:r w:rsidRPr="00B91310">
        <w:rPr>
          <w:rFonts w:ascii="Times New Roman" w:hAnsi="Times New Roman" w:cs="Times New Roman"/>
        </w:rPr>
        <w:t>, which</w:t>
      </w:r>
      <w:r>
        <w:rPr>
          <w:rFonts w:ascii="Times New Roman" w:hAnsi="Times New Roman" w:cs="Times New Roman"/>
        </w:rPr>
        <w:t xml:space="preserve"> of the following statements is </w:t>
      </w:r>
      <w:r>
        <w:rPr>
          <w:rFonts w:ascii="Times New Roman" w:hAnsi="Times New Roman" w:cs="Times New Roman"/>
          <w:b/>
        </w:rPr>
        <w:t xml:space="preserve">most </w:t>
      </w:r>
      <w:r w:rsidRPr="009177D7">
        <w:rPr>
          <w:rFonts w:ascii="Times New Roman" w:hAnsi="Times New Roman" w:cs="Times New Roman"/>
          <w:b/>
        </w:rPr>
        <w:t>correct</w:t>
      </w:r>
      <w:r w:rsidRPr="00B91310">
        <w:rPr>
          <w:rFonts w:ascii="Times New Roman" w:hAnsi="Times New Roman" w:cs="Times New Roman"/>
        </w:rPr>
        <w:t>?</w:t>
      </w:r>
    </w:p>
    <w:p w:rsidR="00C31DED" w:rsidRPr="00B91310" w:rsidRDefault="00C31DED" w:rsidP="00C31DED">
      <w:pPr>
        <w:rPr>
          <w:rFonts w:ascii="Times New Roman" w:hAnsi="Times New Roman" w:cs="Times New Roman"/>
        </w:rPr>
      </w:pPr>
    </w:p>
    <w:p w:rsidR="003E7425" w:rsidRDefault="003E7425" w:rsidP="003E7425">
      <w:pPr>
        <w:pStyle w:val="ListParagraph"/>
        <w:numPr>
          <w:ilvl w:val="0"/>
          <w:numId w:val="28"/>
        </w:numPr>
        <w:rPr>
          <w:rFonts w:ascii="Times New Roman" w:hAnsi="Times New Roman" w:cs="Times New Roman"/>
        </w:rPr>
      </w:pPr>
      <w:r>
        <w:rPr>
          <w:rFonts w:ascii="Times New Roman" w:hAnsi="Times New Roman" w:cs="Times New Roman"/>
        </w:rPr>
        <w:t>The proposed changes will have an adverse effect those earning between $100,000 - $150,000</w:t>
      </w:r>
    </w:p>
    <w:p w:rsidR="003E7425" w:rsidRPr="00F451CC" w:rsidRDefault="003E7425" w:rsidP="003E7425">
      <w:pPr>
        <w:pStyle w:val="ListParagraph"/>
        <w:numPr>
          <w:ilvl w:val="0"/>
          <w:numId w:val="28"/>
        </w:numPr>
        <w:rPr>
          <w:rFonts w:ascii="Times New Roman" w:hAnsi="Times New Roman" w:cs="Times New Roman"/>
        </w:rPr>
      </w:pPr>
      <w:r>
        <w:rPr>
          <w:rFonts w:ascii="Times New Roman" w:hAnsi="Times New Roman" w:cs="Times New Roman"/>
        </w:rPr>
        <w:t>The tax free threshold will change between 2017 and 2025</w:t>
      </w:r>
    </w:p>
    <w:p w:rsidR="003E7425" w:rsidRPr="003E7425" w:rsidRDefault="003E7425" w:rsidP="003E7425">
      <w:pPr>
        <w:pStyle w:val="ListParagraph"/>
        <w:numPr>
          <w:ilvl w:val="0"/>
          <w:numId w:val="28"/>
        </w:numPr>
        <w:rPr>
          <w:rFonts w:ascii="Times New Roman" w:hAnsi="Times New Roman" w:cs="Times New Roman"/>
          <w:b/>
          <w:i/>
        </w:rPr>
      </w:pPr>
      <w:r w:rsidRPr="003E7425">
        <w:rPr>
          <w:rFonts w:ascii="Times New Roman" w:hAnsi="Times New Roman" w:cs="Times New Roman"/>
          <w:b/>
          <w:i/>
        </w:rPr>
        <w:t>The proposed changes will increase the level of disposable income for those earning between $100,000 - $150, 000</w:t>
      </w:r>
    </w:p>
    <w:p w:rsidR="003E7425" w:rsidRPr="00F451CC" w:rsidRDefault="003E7425" w:rsidP="003E7425">
      <w:pPr>
        <w:pStyle w:val="ListParagraph"/>
        <w:numPr>
          <w:ilvl w:val="0"/>
          <w:numId w:val="28"/>
        </w:numPr>
        <w:rPr>
          <w:rFonts w:ascii="Times New Roman" w:hAnsi="Times New Roman" w:cs="Times New Roman"/>
        </w:rPr>
      </w:pPr>
      <w:r>
        <w:rPr>
          <w:rFonts w:ascii="Times New Roman" w:hAnsi="Times New Roman" w:cs="Times New Roman"/>
        </w:rPr>
        <w:t>The marginal tax rate is 45 cents in every dollar earnt above $180, 000 in 2025</w:t>
      </w:r>
    </w:p>
    <w:p w:rsidR="00255BF0" w:rsidRPr="00F451CC" w:rsidRDefault="00255BF0" w:rsidP="00255BF0">
      <w:pPr>
        <w:rPr>
          <w:rFonts w:ascii="Times New Roman" w:hAnsi="Times New Roman" w:cs="Times New Roman"/>
        </w:rPr>
      </w:pPr>
    </w:p>
    <w:p w:rsidR="00255BF0" w:rsidRDefault="00255BF0" w:rsidP="00255BF0">
      <w:pPr>
        <w:rPr>
          <w:rFonts w:ascii="Times New Roman" w:hAnsi="Times New Roman" w:cs="Times New Roman"/>
          <w:b/>
        </w:rPr>
      </w:pPr>
    </w:p>
    <w:p w:rsidR="00255BF0" w:rsidRDefault="00255BF0" w:rsidP="00255BF0"/>
    <w:p w:rsidR="00AF196C" w:rsidRPr="00680BDC" w:rsidRDefault="00AF196C" w:rsidP="00AF196C">
      <w:pPr>
        <w:rPr>
          <w:rFonts w:ascii="Times New Roman" w:hAnsi="Times New Roman" w:cs="Times New Roman"/>
          <w:b/>
        </w:rPr>
      </w:pPr>
      <w:r w:rsidRPr="00680BDC">
        <w:rPr>
          <w:rFonts w:ascii="Times New Roman" w:hAnsi="Times New Roman" w:cs="Times New Roman"/>
          <w:b/>
        </w:rPr>
        <w:t>REASONING:</w:t>
      </w:r>
    </w:p>
    <w:p w:rsidR="00AF196C" w:rsidRDefault="00AF196C" w:rsidP="00AF196C">
      <w:pPr>
        <w:rPr>
          <w:rFonts w:ascii="Times New Roman" w:hAnsi="Times New Roman" w:cs="Times New Roman"/>
        </w:rPr>
      </w:pPr>
    </w:p>
    <w:p w:rsidR="00AF196C" w:rsidRPr="00E30F48" w:rsidRDefault="003E7425" w:rsidP="00AF196C">
      <w:pPr>
        <w:rPr>
          <w:rFonts w:ascii="Times New Roman" w:hAnsi="Times New Roman" w:cs="Times New Roman"/>
        </w:rPr>
      </w:pPr>
      <w:r>
        <w:rPr>
          <w:rFonts w:ascii="Times New Roman" w:hAnsi="Times New Roman" w:cs="Times New Roman"/>
        </w:rPr>
        <w:t>Answer C</w:t>
      </w:r>
      <w:r w:rsidR="00B96BA3">
        <w:rPr>
          <w:rFonts w:ascii="Times New Roman" w:hAnsi="Times New Roman" w:cs="Times New Roman"/>
        </w:rPr>
        <w:t xml:space="preserve"> is ‘most correct’ as from 2017-18 to 2024-25</w:t>
      </w:r>
      <w:r>
        <w:rPr>
          <w:rFonts w:ascii="Times New Roman" w:hAnsi="Times New Roman" w:cs="Times New Roman"/>
        </w:rPr>
        <w:t xml:space="preserve"> those earning between $100,000 and $150,000 will increase their level of disposable</w:t>
      </w:r>
      <w:r w:rsidR="00D362F0">
        <w:rPr>
          <w:rFonts w:ascii="Times New Roman" w:hAnsi="Times New Roman" w:cs="Times New Roman"/>
        </w:rPr>
        <w:t xml:space="preserve"> </w:t>
      </w:r>
      <w:r>
        <w:rPr>
          <w:rFonts w:ascii="Times New Roman" w:hAnsi="Times New Roman" w:cs="Times New Roman"/>
        </w:rPr>
        <w:t>(after tax income</w:t>
      </w:r>
      <w:r w:rsidR="00D362F0">
        <w:rPr>
          <w:rFonts w:ascii="Times New Roman" w:hAnsi="Times New Roman" w:cs="Times New Roman"/>
        </w:rPr>
        <w:t>)</w:t>
      </w:r>
      <w:r w:rsidR="00B96BA3">
        <w:rPr>
          <w:rFonts w:ascii="Times New Roman" w:hAnsi="Times New Roman" w:cs="Times New Roman"/>
        </w:rPr>
        <w:t xml:space="preserve">. </w:t>
      </w:r>
      <w:r w:rsidR="0036620F">
        <w:rPr>
          <w:rFonts w:ascii="Times New Roman" w:hAnsi="Times New Roman" w:cs="Times New Roman"/>
        </w:rPr>
        <w:t xml:space="preserve">Answer A </w:t>
      </w:r>
      <w:r w:rsidR="006501D0">
        <w:rPr>
          <w:rFonts w:ascii="Times New Roman" w:hAnsi="Times New Roman" w:cs="Times New Roman"/>
        </w:rPr>
        <w:t>is</w:t>
      </w:r>
      <w:r w:rsidR="0036620F">
        <w:rPr>
          <w:rFonts w:ascii="Times New Roman" w:hAnsi="Times New Roman" w:cs="Times New Roman"/>
        </w:rPr>
        <w:t xml:space="preserve"> incorrect because the proposed changes will have the opposite effect; as income earners up to $150, 000 will be better off paying only 32.5</w:t>
      </w:r>
      <w:r w:rsidR="00692B72">
        <w:rPr>
          <w:rFonts w:ascii="Times New Roman" w:hAnsi="Times New Roman" w:cs="Times New Roman"/>
        </w:rPr>
        <w:t xml:space="preserve">% </w:t>
      </w:r>
      <w:r w:rsidR="0036620F">
        <w:rPr>
          <w:rFonts w:ascii="Times New Roman" w:hAnsi="Times New Roman" w:cs="Times New Roman"/>
        </w:rPr>
        <w:t>tax on income earnt from $87,000 to $150, 000 instead of 37</w:t>
      </w:r>
      <w:r w:rsidR="00692B72">
        <w:rPr>
          <w:rFonts w:ascii="Times New Roman" w:hAnsi="Times New Roman" w:cs="Times New Roman"/>
        </w:rPr>
        <w:t>%, and therefore disposable income (income available after tax has been paid and welfare has been received)</w:t>
      </w:r>
      <w:r w:rsidR="005D2222">
        <w:rPr>
          <w:rFonts w:ascii="Times New Roman" w:hAnsi="Times New Roman" w:cs="Times New Roman"/>
        </w:rPr>
        <w:t>.</w:t>
      </w:r>
      <w:r w:rsidR="00692B72">
        <w:rPr>
          <w:rFonts w:ascii="Times New Roman" w:hAnsi="Times New Roman" w:cs="Times New Roman"/>
        </w:rPr>
        <w:t xml:space="preserve"> </w:t>
      </w:r>
      <w:r w:rsidR="006501D0">
        <w:rPr>
          <w:rFonts w:ascii="Times New Roman" w:hAnsi="Times New Roman" w:cs="Times New Roman"/>
        </w:rPr>
        <w:t>B is incorrect because the tax free threshold does not change and answer D is incorrect – in 2025 from $180,000 to $2</w:t>
      </w:r>
      <w:r w:rsidR="00D362F0">
        <w:rPr>
          <w:rFonts w:ascii="Times New Roman" w:hAnsi="Times New Roman" w:cs="Times New Roman"/>
        </w:rPr>
        <w:t>00,000</w:t>
      </w:r>
      <w:r w:rsidR="005D2222">
        <w:rPr>
          <w:rFonts w:ascii="Times New Roman" w:hAnsi="Times New Roman" w:cs="Times New Roman"/>
        </w:rPr>
        <w:t>, PAYG income earners</w:t>
      </w:r>
      <w:r w:rsidR="00D362F0">
        <w:rPr>
          <w:rFonts w:ascii="Times New Roman" w:hAnsi="Times New Roman" w:cs="Times New Roman"/>
        </w:rPr>
        <w:t xml:space="preserve"> will pay a tax of 32.5 cents for each dollar earnt within this bracket</w:t>
      </w:r>
      <w:r w:rsidR="005D2222">
        <w:rPr>
          <w:rFonts w:ascii="Times New Roman" w:hAnsi="Times New Roman" w:cs="Times New Roman"/>
        </w:rPr>
        <w:t>, not 45 cents.</w:t>
      </w:r>
    </w:p>
    <w:p w:rsidR="00255BF0" w:rsidRDefault="00255BF0" w:rsidP="00255BF0"/>
    <w:p w:rsidR="00255BF0" w:rsidRDefault="00255BF0" w:rsidP="00255BF0"/>
    <w:p w:rsidR="00255BF0" w:rsidRDefault="00255BF0" w:rsidP="00255BF0"/>
    <w:p w:rsidR="00255BF0" w:rsidRDefault="00255BF0" w:rsidP="00255BF0"/>
    <w:p w:rsidR="00255BF0" w:rsidRDefault="00255BF0" w:rsidP="00255BF0"/>
    <w:p w:rsidR="00255BF0" w:rsidRDefault="00255BF0" w:rsidP="00255BF0"/>
    <w:p w:rsidR="00255BF0" w:rsidRDefault="00255BF0" w:rsidP="00255BF0"/>
    <w:p w:rsidR="00255BF0" w:rsidRDefault="00255BF0" w:rsidP="00255BF0"/>
    <w:p w:rsidR="002F71D6" w:rsidRDefault="002F71D6" w:rsidP="00255BF0"/>
    <w:p w:rsidR="002F71D6" w:rsidRDefault="002F71D6" w:rsidP="00255BF0"/>
    <w:p w:rsidR="00255BF0" w:rsidRDefault="00537BF5" w:rsidP="00537BF5">
      <w:pPr>
        <w:ind w:left="5760" w:firstLine="720"/>
      </w:pPr>
      <w:r>
        <w:rPr>
          <w:rFonts w:ascii="Times New Roman" w:hAnsi="Times New Roman" w:cs="Times New Roman"/>
          <w:b/>
        </w:rPr>
        <w:t xml:space="preserve">END OF </w:t>
      </w:r>
      <w:r w:rsidRPr="005771F8">
        <w:rPr>
          <w:rFonts w:ascii="Times New Roman" w:hAnsi="Times New Roman" w:cs="Times New Roman"/>
          <w:b/>
        </w:rPr>
        <w:t>SECTION A</w:t>
      </w:r>
    </w:p>
    <w:p w:rsidR="00255BF0" w:rsidRPr="00CC63BD" w:rsidRDefault="00255BF0" w:rsidP="00255BF0">
      <w:pPr>
        <w:rPr>
          <w:rFonts w:ascii="Times New Roman" w:hAnsi="Times New Roman" w:cs="Times New Roman"/>
          <w:b/>
          <w:sz w:val="28"/>
          <w:szCs w:val="28"/>
        </w:rPr>
      </w:pPr>
      <w:r w:rsidRPr="00CC63BD">
        <w:rPr>
          <w:rFonts w:ascii="Times New Roman" w:hAnsi="Times New Roman" w:cs="Times New Roman"/>
          <w:b/>
          <w:noProof/>
          <w:sz w:val="28"/>
          <w:szCs w:val="28"/>
          <w:lang w:val="en-AU" w:eastAsia="zh-CN"/>
        </w:rPr>
        <w:lastRenderedPageBreak/>
        <mc:AlternateContent>
          <mc:Choice Requires="wps">
            <w:drawing>
              <wp:anchor distT="45720" distB="45720" distL="114300" distR="114300" simplePos="0" relativeHeight="251659264" behindDoc="0" locked="0" layoutInCell="1" allowOverlap="1" wp14:anchorId="5CF83450" wp14:editId="38FBCBE9">
                <wp:simplePos x="0" y="0"/>
                <wp:positionH relativeFrom="margin">
                  <wp:align>right</wp:align>
                </wp:positionH>
                <wp:positionV relativeFrom="paragraph">
                  <wp:posOffset>304800</wp:posOffset>
                </wp:positionV>
                <wp:extent cx="5707380" cy="7315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31520"/>
                        </a:xfrm>
                        <a:prstGeom prst="rect">
                          <a:avLst/>
                        </a:prstGeom>
                        <a:solidFill>
                          <a:srgbClr val="FFFFFF"/>
                        </a:solidFill>
                        <a:ln w="9525">
                          <a:solidFill>
                            <a:srgbClr val="000000"/>
                          </a:solidFill>
                          <a:miter lim="800000"/>
                          <a:headEnd/>
                          <a:tailEnd/>
                        </a:ln>
                      </wps:spPr>
                      <wps:txbx>
                        <w:txbxContent>
                          <w:p w:rsidR="009D1994" w:rsidRPr="00C25102" w:rsidRDefault="009D1994" w:rsidP="00255BF0">
                            <w:pPr>
                              <w:jc w:val="center"/>
                              <w:rPr>
                                <w:rFonts w:ascii="Times New Roman" w:hAnsi="Times New Roman" w:cs="Times New Roman"/>
                                <w:b/>
                                <w:sz w:val="28"/>
                                <w:szCs w:val="28"/>
                              </w:rPr>
                            </w:pPr>
                            <w:r w:rsidRPr="00C25102">
                              <w:rPr>
                                <w:rFonts w:ascii="Times New Roman" w:hAnsi="Times New Roman" w:cs="Times New Roman"/>
                                <w:b/>
                                <w:sz w:val="28"/>
                                <w:szCs w:val="28"/>
                              </w:rPr>
                              <w:t>Instructions for Section B</w:t>
                            </w:r>
                          </w:p>
                          <w:p w:rsidR="009D1994" w:rsidRPr="00C25102" w:rsidRDefault="009D1994" w:rsidP="00255BF0">
                            <w:pPr>
                              <w:rPr>
                                <w:rFonts w:ascii="Times New Roman" w:hAnsi="Times New Roman" w:cs="Times New Roman"/>
                              </w:rPr>
                            </w:pPr>
                          </w:p>
                          <w:p w:rsidR="009D1994" w:rsidRPr="00C25102" w:rsidRDefault="009D1994" w:rsidP="00255BF0">
                            <w:pPr>
                              <w:rPr>
                                <w:rFonts w:ascii="Times New Roman" w:hAnsi="Times New Roman" w:cs="Times New Roman"/>
                              </w:rPr>
                            </w:pPr>
                            <w:r w:rsidRPr="00C25102">
                              <w:rPr>
                                <w:rFonts w:ascii="Times New Roman" w:hAnsi="Times New Roman" w:cs="Times New Roman"/>
                              </w:rPr>
                              <w:t xml:space="preserve">Answer </w:t>
                            </w:r>
                            <w:r w:rsidRPr="00C25102">
                              <w:rPr>
                                <w:rFonts w:ascii="Times New Roman" w:hAnsi="Times New Roman" w:cs="Times New Roman"/>
                                <w:b/>
                              </w:rPr>
                              <w:t>all</w:t>
                            </w:r>
                            <w:r w:rsidRPr="00C25102">
                              <w:rPr>
                                <w:rFonts w:ascii="Times New Roman" w:hAnsi="Times New Roman" w:cs="Times New Roman"/>
                              </w:rPr>
                              <w:t xml:space="preserve"> questions in the spaces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83450" id="_x0000_t202" coordsize="21600,21600" o:spt="202" path="m,l,21600r21600,l21600,xe">
                <v:stroke joinstyle="miter"/>
                <v:path gradientshapeok="t" o:connecttype="rect"/>
              </v:shapetype>
              <v:shape id="Text Box 2" o:spid="_x0000_s1026" type="#_x0000_t202" style="position:absolute;margin-left:398.2pt;margin-top:24pt;width:449.4pt;height:57.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eZJQ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">
                <v:textbox>
                  <w:txbxContent>
                    <w:p w:rsidR="009D1994" w:rsidRPr="00C25102" w:rsidRDefault="009D1994" w:rsidP="00255BF0">
                      <w:pPr>
                        <w:jc w:val="center"/>
                        <w:rPr>
                          <w:rFonts w:ascii="Times New Roman" w:hAnsi="Times New Roman" w:cs="Times New Roman"/>
                          <w:b/>
                          <w:sz w:val="28"/>
                          <w:szCs w:val="28"/>
                        </w:rPr>
                      </w:pPr>
                      <w:r w:rsidRPr="00C25102">
                        <w:rPr>
                          <w:rFonts w:ascii="Times New Roman" w:hAnsi="Times New Roman" w:cs="Times New Roman"/>
                          <w:b/>
                          <w:sz w:val="28"/>
                          <w:szCs w:val="28"/>
                        </w:rPr>
                        <w:t>Instructions for Section B</w:t>
                      </w:r>
                    </w:p>
                    <w:p w:rsidR="009D1994" w:rsidRPr="00C25102" w:rsidRDefault="009D1994" w:rsidP="00255BF0">
                      <w:pPr>
                        <w:rPr>
                          <w:rFonts w:ascii="Times New Roman" w:hAnsi="Times New Roman" w:cs="Times New Roman"/>
                        </w:rPr>
                      </w:pPr>
                    </w:p>
                    <w:p w:rsidR="009D1994" w:rsidRPr="00C25102" w:rsidRDefault="009D1994" w:rsidP="00255BF0">
                      <w:pPr>
                        <w:rPr>
                          <w:rFonts w:ascii="Times New Roman" w:hAnsi="Times New Roman" w:cs="Times New Roman"/>
                        </w:rPr>
                      </w:pPr>
                      <w:r w:rsidRPr="00C25102">
                        <w:rPr>
                          <w:rFonts w:ascii="Times New Roman" w:hAnsi="Times New Roman" w:cs="Times New Roman"/>
                        </w:rPr>
                        <w:t xml:space="preserve">Answer </w:t>
                      </w:r>
                      <w:r w:rsidRPr="00C25102">
                        <w:rPr>
                          <w:rFonts w:ascii="Times New Roman" w:hAnsi="Times New Roman" w:cs="Times New Roman"/>
                          <w:b/>
                        </w:rPr>
                        <w:t>all</w:t>
                      </w:r>
                      <w:r w:rsidRPr="00C25102">
                        <w:rPr>
                          <w:rFonts w:ascii="Times New Roman" w:hAnsi="Times New Roman" w:cs="Times New Roman"/>
                        </w:rPr>
                        <w:t xml:space="preserve"> questions in the spaces provided</w:t>
                      </w:r>
                    </w:p>
                  </w:txbxContent>
                </v:textbox>
                <w10:wrap type="square" anchorx="margin"/>
              </v:shape>
            </w:pict>
          </mc:Fallback>
        </mc:AlternateContent>
      </w:r>
      <w:r w:rsidRPr="00CC63BD">
        <w:rPr>
          <w:rFonts w:ascii="Times New Roman" w:hAnsi="Times New Roman" w:cs="Times New Roman"/>
          <w:b/>
          <w:sz w:val="28"/>
          <w:szCs w:val="28"/>
        </w:rPr>
        <w:t>SECTION B – Written responses</w:t>
      </w:r>
    </w:p>
    <w:p w:rsidR="00255BF0" w:rsidRDefault="00255BF0" w:rsidP="00255BF0"/>
    <w:p w:rsidR="00255BF0" w:rsidRDefault="00255BF0" w:rsidP="00255BF0"/>
    <w:tbl>
      <w:tblPr>
        <w:tblW w:w="3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588"/>
      </w:tblGrid>
      <w:tr w:rsidR="00255BF0" w:rsidRPr="00D445BD" w:rsidTr="00045093">
        <w:trPr>
          <w:trHeight w:val="204"/>
          <w:jc w:val="center"/>
        </w:trPr>
        <w:tc>
          <w:tcPr>
            <w:tcW w:w="1580" w:type="dxa"/>
            <w:shd w:val="clear" w:color="auto" w:fill="auto"/>
            <w:noWrap/>
            <w:vAlign w:val="bottom"/>
            <w:hideMark/>
          </w:tcPr>
          <w:p w:rsidR="00255BF0" w:rsidRPr="00D445BD" w:rsidRDefault="00255BF0" w:rsidP="00045093">
            <w:pPr>
              <w:rPr>
                <w:rFonts w:ascii="Arial" w:eastAsia="Times New Roman" w:hAnsi="Arial" w:cs="Arial"/>
                <w:color w:val="000000"/>
                <w:lang w:val="en-AU" w:eastAsia="zh-CN"/>
              </w:rPr>
            </w:pPr>
            <w:r w:rsidRPr="00D445BD">
              <w:rPr>
                <w:rFonts w:ascii="Arial" w:eastAsia="Times New Roman" w:hAnsi="Arial" w:cs="Arial"/>
                <w:color w:val="000000"/>
                <w:lang w:val="en-AU" w:eastAsia="zh-CN"/>
              </w:rPr>
              <w:t>Mar-2017</w:t>
            </w:r>
          </w:p>
        </w:tc>
        <w:tc>
          <w:tcPr>
            <w:tcW w:w="1588" w:type="dxa"/>
            <w:vAlign w:val="bottom"/>
          </w:tcPr>
          <w:p w:rsidR="00255BF0" w:rsidRPr="00D445BD" w:rsidRDefault="00255BF0" w:rsidP="00045093">
            <w:pPr>
              <w:jc w:val="center"/>
              <w:rPr>
                <w:rFonts w:ascii="Arial" w:hAnsi="Arial" w:cs="Arial"/>
                <w:color w:val="000000"/>
                <w:lang w:val="en-AU" w:eastAsia="zh-CN"/>
              </w:rPr>
            </w:pPr>
            <w:r w:rsidRPr="00D445BD">
              <w:rPr>
                <w:rFonts w:ascii="Arial" w:hAnsi="Arial" w:cs="Arial"/>
                <w:color w:val="000000"/>
              </w:rPr>
              <w:t>2.2</w:t>
            </w:r>
          </w:p>
        </w:tc>
      </w:tr>
      <w:tr w:rsidR="00255BF0" w:rsidRPr="00D445BD" w:rsidTr="00045093">
        <w:trPr>
          <w:trHeight w:val="204"/>
          <w:jc w:val="center"/>
        </w:trPr>
        <w:tc>
          <w:tcPr>
            <w:tcW w:w="1580" w:type="dxa"/>
            <w:shd w:val="clear" w:color="auto" w:fill="auto"/>
            <w:noWrap/>
            <w:vAlign w:val="bottom"/>
            <w:hideMark/>
          </w:tcPr>
          <w:p w:rsidR="00255BF0" w:rsidRPr="00D445BD" w:rsidRDefault="00255BF0" w:rsidP="00045093">
            <w:pPr>
              <w:rPr>
                <w:rFonts w:ascii="Arial" w:eastAsia="Times New Roman" w:hAnsi="Arial" w:cs="Arial"/>
                <w:color w:val="000000"/>
                <w:lang w:val="en-AU" w:eastAsia="zh-CN"/>
              </w:rPr>
            </w:pPr>
            <w:r w:rsidRPr="00D445BD">
              <w:rPr>
                <w:rFonts w:ascii="Arial" w:eastAsia="Times New Roman" w:hAnsi="Arial" w:cs="Arial"/>
                <w:color w:val="000000"/>
                <w:lang w:val="en-AU" w:eastAsia="zh-CN"/>
              </w:rPr>
              <w:t>Jun-2017</w:t>
            </w:r>
          </w:p>
        </w:tc>
        <w:tc>
          <w:tcPr>
            <w:tcW w:w="0" w:type="auto"/>
            <w:vAlign w:val="bottom"/>
          </w:tcPr>
          <w:p w:rsidR="00255BF0" w:rsidRPr="00D445BD" w:rsidRDefault="00255BF0" w:rsidP="00045093">
            <w:pPr>
              <w:jc w:val="center"/>
              <w:rPr>
                <w:rFonts w:ascii="Arial" w:hAnsi="Arial" w:cs="Arial"/>
                <w:color w:val="000000"/>
              </w:rPr>
            </w:pPr>
            <w:r w:rsidRPr="00D445BD">
              <w:rPr>
                <w:rFonts w:ascii="Arial" w:hAnsi="Arial" w:cs="Arial"/>
                <w:color w:val="000000"/>
              </w:rPr>
              <w:t>2.3</w:t>
            </w:r>
          </w:p>
        </w:tc>
      </w:tr>
      <w:tr w:rsidR="00255BF0" w:rsidRPr="00D445BD" w:rsidTr="00045093">
        <w:trPr>
          <w:trHeight w:val="204"/>
          <w:jc w:val="center"/>
        </w:trPr>
        <w:tc>
          <w:tcPr>
            <w:tcW w:w="1580" w:type="dxa"/>
            <w:shd w:val="clear" w:color="auto" w:fill="auto"/>
            <w:noWrap/>
            <w:vAlign w:val="bottom"/>
            <w:hideMark/>
          </w:tcPr>
          <w:p w:rsidR="00255BF0" w:rsidRPr="00D445BD" w:rsidRDefault="00255BF0" w:rsidP="00045093">
            <w:pPr>
              <w:rPr>
                <w:rFonts w:ascii="Arial" w:eastAsia="Times New Roman" w:hAnsi="Arial" w:cs="Arial"/>
                <w:color w:val="000000"/>
                <w:lang w:val="en-AU" w:eastAsia="zh-CN"/>
              </w:rPr>
            </w:pPr>
            <w:r w:rsidRPr="00D445BD">
              <w:rPr>
                <w:rFonts w:ascii="Arial" w:eastAsia="Times New Roman" w:hAnsi="Arial" w:cs="Arial"/>
                <w:color w:val="000000"/>
                <w:lang w:val="en-AU" w:eastAsia="zh-CN"/>
              </w:rPr>
              <w:t>Sep-2017</w:t>
            </w:r>
          </w:p>
        </w:tc>
        <w:tc>
          <w:tcPr>
            <w:tcW w:w="0" w:type="auto"/>
            <w:vAlign w:val="bottom"/>
          </w:tcPr>
          <w:p w:rsidR="00255BF0" w:rsidRPr="00D445BD" w:rsidRDefault="00255BF0" w:rsidP="00045093">
            <w:pPr>
              <w:jc w:val="center"/>
              <w:rPr>
                <w:rFonts w:ascii="Arial" w:hAnsi="Arial" w:cs="Arial"/>
                <w:color w:val="000000"/>
              </w:rPr>
            </w:pPr>
            <w:r w:rsidRPr="00D445BD">
              <w:rPr>
                <w:rFonts w:ascii="Arial" w:hAnsi="Arial" w:cs="Arial"/>
                <w:color w:val="000000"/>
              </w:rPr>
              <w:t>2.5</w:t>
            </w:r>
          </w:p>
        </w:tc>
      </w:tr>
      <w:tr w:rsidR="00255BF0" w:rsidRPr="00D445BD" w:rsidTr="00045093">
        <w:trPr>
          <w:trHeight w:val="204"/>
          <w:jc w:val="center"/>
        </w:trPr>
        <w:tc>
          <w:tcPr>
            <w:tcW w:w="1580" w:type="dxa"/>
            <w:shd w:val="clear" w:color="auto" w:fill="auto"/>
            <w:noWrap/>
            <w:vAlign w:val="bottom"/>
            <w:hideMark/>
          </w:tcPr>
          <w:p w:rsidR="00255BF0" w:rsidRPr="00D445BD" w:rsidRDefault="00255BF0" w:rsidP="00045093">
            <w:pPr>
              <w:rPr>
                <w:rFonts w:ascii="Arial" w:eastAsia="Times New Roman" w:hAnsi="Arial" w:cs="Arial"/>
                <w:color w:val="000000"/>
                <w:lang w:val="en-AU" w:eastAsia="zh-CN"/>
              </w:rPr>
            </w:pPr>
            <w:r w:rsidRPr="00D445BD">
              <w:rPr>
                <w:rFonts w:ascii="Arial" w:eastAsia="Times New Roman" w:hAnsi="Arial" w:cs="Arial"/>
                <w:color w:val="000000"/>
                <w:lang w:val="en-AU" w:eastAsia="zh-CN"/>
              </w:rPr>
              <w:t>Dec-2017</w:t>
            </w:r>
          </w:p>
        </w:tc>
        <w:tc>
          <w:tcPr>
            <w:tcW w:w="0" w:type="auto"/>
            <w:vAlign w:val="bottom"/>
          </w:tcPr>
          <w:p w:rsidR="00255BF0" w:rsidRPr="00D445BD" w:rsidRDefault="00255BF0" w:rsidP="00045093">
            <w:pPr>
              <w:jc w:val="center"/>
              <w:rPr>
                <w:rFonts w:ascii="Arial" w:hAnsi="Arial" w:cs="Arial"/>
                <w:color w:val="000000"/>
              </w:rPr>
            </w:pPr>
            <w:r w:rsidRPr="00D445BD">
              <w:rPr>
                <w:rFonts w:ascii="Arial" w:hAnsi="Arial" w:cs="Arial"/>
                <w:color w:val="000000"/>
              </w:rPr>
              <w:t>2.8</w:t>
            </w:r>
          </w:p>
        </w:tc>
      </w:tr>
      <w:tr w:rsidR="00255BF0" w:rsidRPr="00D445BD" w:rsidTr="00045093">
        <w:trPr>
          <w:trHeight w:val="204"/>
          <w:jc w:val="center"/>
        </w:trPr>
        <w:tc>
          <w:tcPr>
            <w:tcW w:w="1580" w:type="dxa"/>
            <w:shd w:val="clear" w:color="auto" w:fill="auto"/>
            <w:noWrap/>
            <w:vAlign w:val="bottom"/>
            <w:hideMark/>
          </w:tcPr>
          <w:p w:rsidR="00255BF0" w:rsidRPr="00D445BD" w:rsidRDefault="00255BF0" w:rsidP="00045093">
            <w:pPr>
              <w:rPr>
                <w:rFonts w:ascii="Arial" w:eastAsia="Times New Roman" w:hAnsi="Arial" w:cs="Arial"/>
                <w:color w:val="000000"/>
                <w:lang w:val="en-AU" w:eastAsia="zh-CN"/>
              </w:rPr>
            </w:pPr>
            <w:r w:rsidRPr="00D445BD">
              <w:rPr>
                <w:rFonts w:ascii="Arial" w:eastAsia="Times New Roman" w:hAnsi="Arial" w:cs="Arial"/>
                <w:color w:val="000000"/>
                <w:lang w:val="en-AU" w:eastAsia="zh-CN"/>
              </w:rPr>
              <w:t>Mar-2018</w:t>
            </w:r>
          </w:p>
        </w:tc>
        <w:tc>
          <w:tcPr>
            <w:tcW w:w="0" w:type="auto"/>
            <w:vAlign w:val="bottom"/>
          </w:tcPr>
          <w:p w:rsidR="00255BF0" w:rsidRPr="00D445BD" w:rsidRDefault="00255BF0" w:rsidP="00045093">
            <w:pPr>
              <w:jc w:val="center"/>
              <w:rPr>
                <w:rFonts w:ascii="Arial" w:hAnsi="Arial" w:cs="Arial"/>
                <w:color w:val="000000"/>
              </w:rPr>
            </w:pPr>
            <w:r w:rsidRPr="00D445BD">
              <w:rPr>
                <w:rFonts w:ascii="Arial" w:hAnsi="Arial" w:cs="Arial"/>
                <w:color w:val="000000"/>
              </w:rPr>
              <w:t>3.0</w:t>
            </w:r>
          </w:p>
        </w:tc>
      </w:tr>
      <w:tr w:rsidR="00255BF0" w:rsidRPr="00D445BD" w:rsidTr="00045093">
        <w:trPr>
          <w:trHeight w:val="204"/>
          <w:jc w:val="center"/>
        </w:trPr>
        <w:tc>
          <w:tcPr>
            <w:tcW w:w="1580" w:type="dxa"/>
            <w:shd w:val="clear" w:color="auto" w:fill="auto"/>
            <w:noWrap/>
            <w:vAlign w:val="bottom"/>
            <w:hideMark/>
          </w:tcPr>
          <w:p w:rsidR="00255BF0" w:rsidRPr="00D445BD" w:rsidRDefault="00255BF0" w:rsidP="00045093">
            <w:pPr>
              <w:rPr>
                <w:rFonts w:ascii="Arial" w:eastAsia="Times New Roman" w:hAnsi="Arial" w:cs="Arial"/>
                <w:color w:val="000000"/>
                <w:lang w:val="en-AU" w:eastAsia="zh-CN"/>
              </w:rPr>
            </w:pPr>
            <w:r w:rsidRPr="00D445BD">
              <w:rPr>
                <w:rFonts w:ascii="Arial" w:eastAsia="Times New Roman" w:hAnsi="Arial" w:cs="Arial"/>
                <w:color w:val="000000"/>
                <w:lang w:val="en-AU" w:eastAsia="zh-CN"/>
              </w:rPr>
              <w:t>Jun-2018</w:t>
            </w:r>
          </w:p>
        </w:tc>
        <w:tc>
          <w:tcPr>
            <w:tcW w:w="0" w:type="auto"/>
            <w:vAlign w:val="bottom"/>
          </w:tcPr>
          <w:p w:rsidR="00255BF0" w:rsidRPr="00D445BD" w:rsidRDefault="00255BF0" w:rsidP="00045093">
            <w:pPr>
              <w:jc w:val="center"/>
              <w:rPr>
                <w:rFonts w:ascii="Arial" w:hAnsi="Arial" w:cs="Arial"/>
                <w:color w:val="000000"/>
              </w:rPr>
            </w:pPr>
            <w:r w:rsidRPr="00D445BD">
              <w:rPr>
                <w:rFonts w:ascii="Arial" w:hAnsi="Arial" w:cs="Arial"/>
                <w:color w:val="000000"/>
              </w:rPr>
              <w:t>3.0</w:t>
            </w:r>
          </w:p>
        </w:tc>
      </w:tr>
      <w:tr w:rsidR="00255BF0" w:rsidRPr="00D445BD" w:rsidTr="00045093">
        <w:trPr>
          <w:trHeight w:val="204"/>
          <w:jc w:val="center"/>
        </w:trPr>
        <w:tc>
          <w:tcPr>
            <w:tcW w:w="1580" w:type="dxa"/>
            <w:shd w:val="clear" w:color="auto" w:fill="auto"/>
            <w:noWrap/>
            <w:vAlign w:val="bottom"/>
            <w:hideMark/>
          </w:tcPr>
          <w:p w:rsidR="00255BF0" w:rsidRPr="00D445BD" w:rsidRDefault="00255BF0" w:rsidP="00045093">
            <w:pPr>
              <w:rPr>
                <w:rFonts w:ascii="Arial" w:eastAsia="Times New Roman" w:hAnsi="Arial" w:cs="Arial"/>
                <w:color w:val="000000"/>
                <w:lang w:val="en-AU" w:eastAsia="zh-CN"/>
              </w:rPr>
            </w:pPr>
            <w:r w:rsidRPr="00D445BD">
              <w:rPr>
                <w:rFonts w:ascii="Arial" w:eastAsia="Times New Roman" w:hAnsi="Arial" w:cs="Arial"/>
                <w:color w:val="000000"/>
                <w:lang w:val="en-AU" w:eastAsia="zh-CN"/>
              </w:rPr>
              <w:t>Sep-2018</w:t>
            </w:r>
          </w:p>
        </w:tc>
        <w:tc>
          <w:tcPr>
            <w:tcW w:w="0" w:type="auto"/>
            <w:vAlign w:val="bottom"/>
          </w:tcPr>
          <w:p w:rsidR="00255BF0" w:rsidRPr="00D445BD" w:rsidRDefault="00255BF0" w:rsidP="00045093">
            <w:pPr>
              <w:jc w:val="center"/>
              <w:rPr>
                <w:rFonts w:ascii="Arial" w:hAnsi="Arial" w:cs="Arial"/>
                <w:color w:val="000000"/>
              </w:rPr>
            </w:pPr>
            <w:r w:rsidRPr="00D445BD">
              <w:rPr>
                <w:rFonts w:ascii="Arial" w:hAnsi="Arial" w:cs="Arial"/>
                <w:color w:val="000000"/>
              </w:rPr>
              <w:t>2.7</w:t>
            </w:r>
          </w:p>
        </w:tc>
      </w:tr>
      <w:tr w:rsidR="00255BF0" w:rsidRPr="00D445BD" w:rsidTr="00045093">
        <w:trPr>
          <w:trHeight w:val="204"/>
          <w:jc w:val="center"/>
        </w:trPr>
        <w:tc>
          <w:tcPr>
            <w:tcW w:w="1580" w:type="dxa"/>
            <w:shd w:val="clear" w:color="auto" w:fill="auto"/>
            <w:noWrap/>
            <w:vAlign w:val="bottom"/>
            <w:hideMark/>
          </w:tcPr>
          <w:p w:rsidR="00255BF0" w:rsidRPr="00D445BD" w:rsidRDefault="00255BF0" w:rsidP="00045093">
            <w:pPr>
              <w:rPr>
                <w:rFonts w:ascii="Arial" w:eastAsia="Times New Roman" w:hAnsi="Arial" w:cs="Arial"/>
                <w:color w:val="000000"/>
                <w:lang w:val="en-AU" w:eastAsia="zh-CN"/>
              </w:rPr>
            </w:pPr>
            <w:r w:rsidRPr="00D445BD">
              <w:rPr>
                <w:rFonts w:ascii="Arial" w:eastAsia="Times New Roman" w:hAnsi="Arial" w:cs="Arial"/>
                <w:color w:val="000000"/>
                <w:lang w:val="en-AU" w:eastAsia="zh-CN"/>
              </w:rPr>
              <w:t>Dec-2018</w:t>
            </w:r>
          </w:p>
        </w:tc>
        <w:tc>
          <w:tcPr>
            <w:tcW w:w="0" w:type="auto"/>
            <w:vAlign w:val="bottom"/>
          </w:tcPr>
          <w:p w:rsidR="00255BF0" w:rsidRPr="00D445BD" w:rsidRDefault="00255BF0" w:rsidP="00045093">
            <w:pPr>
              <w:jc w:val="center"/>
              <w:rPr>
                <w:rFonts w:ascii="Arial" w:hAnsi="Arial" w:cs="Arial"/>
                <w:color w:val="000000"/>
              </w:rPr>
            </w:pPr>
            <w:r w:rsidRPr="00D445BD">
              <w:rPr>
                <w:rFonts w:ascii="Arial" w:hAnsi="Arial" w:cs="Arial"/>
                <w:color w:val="000000"/>
              </w:rPr>
              <w:t>2.2</w:t>
            </w:r>
          </w:p>
        </w:tc>
      </w:tr>
      <w:tr w:rsidR="00255BF0" w:rsidRPr="00D445BD" w:rsidTr="00045093">
        <w:trPr>
          <w:trHeight w:val="204"/>
          <w:jc w:val="center"/>
        </w:trPr>
        <w:tc>
          <w:tcPr>
            <w:tcW w:w="1580" w:type="dxa"/>
            <w:shd w:val="clear" w:color="auto" w:fill="auto"/>
            <w:noWrap/>
            <w:vAlign w:val="bottom"/>
            <w:hideMark/>
          </w:tcPr>
          <w:p w:rsidR="00255BF0" w:rsidRPr="00D445BD" w:rsidRDefault="00255BF0" w:rsidP="00045093">
            <w:pPr>
              <w:rPr>
                <w:rFonts w:ascii="Arial" w:eastAsia="Times New Roman" w:hAnsi="Arial" w:cs="Arial"/>
                <w:color w:val="000000"/>
                <w:lang w:val="en-AU" w:eastAsia="zh-CN"/>
              </w:rPr>
            </w:pPr>
            <w:r w:rsidRPr="00D445BD">
              <w:rPr>
                <w:rFonts w:ascii="Arial" w:eastAsia="Times New Roman" w:hAnsi="Arial" w:cs="Arial"/>
                <w:color w:val="000000"/>
                <w:lang w:val="en-AU" w:eastAsia="zh-CN"/>
              </w:rPr>
              <w:t>Mar-2019</w:t>
            </w:r>
          </w:p>
        </w:tc>
        <w:tc>
          <w:tcPr>
            <w:tcW w:w="0" w:type="auto"/>
            <w:vAlign w:val="bottom"/>
          </w:tcPr>
          <w:p w:rsidR="00255BF0" w:rsidRPr="00D445BD" w:rsidRDefault="00255BF0" w:rsidP="00045093">
            <w:pPr>
              <w:jc w:val="center"/>
              <w:rPr>
                <w:rFonts w:ascii="Arial" w:hAnsi="Arial" w:cs="Arial"/>
                <w:color w:val="000000"/>
              </w:rPr>
            </w:pPr>
            <w:r w:rsidRPr="00D445BD">
              <w:rPr>
                <w:rFonts w:ascii="Arial" w:hAnsi="Arial" w:cs="Arial"/>
                <w:color w:val="000000"/>
              </w:rPr>
              <w:t>1.7</w:t>
            </w:r>
          </w:p>
        </w:tc>
      </w:tr>
    </w:tbl>
    <w:p w:rsidR="00255BF0" w:rsidRDefault="00255BF0" w:rsidP="00255BF0">
      <w:r>
        <w:tab/>
      </w:r>
      <w:r>
        <w:tab/>
      </w:r>
      <w:r>
        <w:tab/>
      </w:r>
    </w:p>
    <w:p w:rsidR="00255BF0" w:rsidRDefault="00255BF0" w:rsidP="00255BF0">
      <w:pPr>
        <w:rPr>
          <w:rFonts w:ascii="Arial" w:eastAsia="Times New Roman" w:hAnsi="Arial" w:cs="Arial"/>
          <w:color w:val="000000"/>
          <w:sz w:val="16"/>
          <w:szCs w:val="16"/>
          <w:lang w:val="en-AU" w:eastAsia="zh-CN"/>
        </w:rPr>
      </w:pPr>
      <w:r>
        <w:tab/>
      </w:r>
      <w:r>
        <w:tab/>
      </w:r>
      <w:r>
        <w:tab/>
      </w:r>
      <w:r>
        <w:rPr>
          <w:rFonts w:ascii="Times New Roman" w:hAnsi="Times New Roman" w:cs="Times New Roman"/>
        </w:rPr>
        <w:t xml:space="preserve">Table 1.1 - </w:t>
      </w:r>
      <w:r w:rsidRPr="00D40E0D">
        <w:rPr>
          <w:rFonts w:ascii="Times New Roman" w:eastAsia="Times New Roman" w:hAnsi="Times New Roman" w:cs="Times New Roman"/>
          <w:color w:val="000000"/>
          <w:lang w:val="en-AU" w:eastAsia="zh-CN"/>
        </w:rPr>
        <w:t>Gross domestic product: Chain volume measures</w:t>
      </w:r>
      <w:r w:rsidR="00465243">
        <w:rPr>
          <w:rFonts w:ascii="Times New Roman" w:eastAsia="Times New Roman" w:hAnsi="Times New Roman" w:cs="Times New Roman"/>
          <w:color w:val="000000"/>
          <w:lang w:val="en-AU" w:eastAsia="zh-CN"/>
        </w:rPr>
        <w:t xml:space="preserve"> </w:t>
      </w:r>
      <w:r w:rsidR="00E86BB6">
        <w:rPr>
          <w:rFonts w:ascii="Times New Roman" w:eastAsia="Times New Roman" w:hAnsi="Times New Roman" w:cs="Times New Roman"/>
          <w:color w:val="000000"/>
          <w:lang w:val="en-AU" w:eastAsia="zh-CN"/>
        </w:rPr>
        <w:t>(%)</w:t>
      </w:r>
    </w:p>
    <w:p w:rsidR="00255BF0" w:rsidRPr="00201D0B" w:rsidRDefault="00255BF0" w:rsidP="00255BF0">
      <w:pPr>
        <w:jc w:val="right"/>
        <w:rPr>
          <w:rFonts w:ascii="Arial" w:eastAsia="Times New Roman" w:hAnsi="Arial" w:cs="Arial"/>
          <w:color w:val="000000"/>
          <w:sz w:val="16"/>
          <w:szCs w:val="16"/>
          <w:lang w:val="en-AU" w:eastAsia="zh-CN"/>
        </w:rPr>
      </w:pPr>
      <w:r w:rsidRPr="00201D0B">
        <w:rPr>
          <w:rFonts w:ascii="Arial" w:eastAsia="Times New Roman" w:hAnsi="Arial" w:cs="Arial"/>
          <w:color w:val="000000"/>
          <w:sz w:val="16"/>
          <w:szCs w:val="16"/>
          <w:lang w:val="en-AU" w:eastAsia="zh-CN"/>
        </w:rPr>
        <w:t>(ABS Series:</w:t>
      </w:r>
      <w:r w:rsidRPr="00201D0B">
        <w:rPr>
          <w:rFonts w:ascii="Arial" w:hAnsi="Arial" w:cs="Arial"/>
          <w:color w:val="000000"/>
          <w:sz w:val="16"/>
          <w:szCs w:val="16"/>
          <w:shd w:val="clear" w:color="auto" w:fill="FFFFFF"/>
        </w:rPr>
        <w:t xml:space="preserve"> 5206.0 - Australian National Accounts: National Income, Expenditure and Product</w:t>
      </w:r>
      <w:r>
        <w:rPr>
          <w:rFonts w:ascii="Arial" w:hAnsi="Arial" w:cs="Arial"/>
          <w:color w:val="000000"/>
          <w:sz w:val="16"/>
          <w:szCs w:val="16"/>
          <w:shd w:val="clear" w:color="auto" w:fill="FFFFFF"/>
        </w:rPr>
        <w:t>)</w:t>
      </w:r>
    </w:p>
    <w:p w:rsidR="00255BF0" w:rsidRPr="00D445BD" w:rsidRDefault="00255BF0" w:rsidP="00255BF0">
      <w:pPr>
        <w:rPr>
          <w:rFonts w:ascii="Times New Roman" w:hAnsi="Times New Roman" w:cs="Times New Roman"/>
        </w:rPr>
      </w:pPr>
    </w:p>
    <w:p w:rsidR="00255BF0" w:rsidRDefault="00255BF0" w:rsidP="00255BF0"/>
    <w:p w:rsidR="00255BF0" w:rsidRPr="00201D0B" w:rsidRDefault="00255BF0" w:rsidP="00255BF0">
      <w:pPr>
        <w:rPr>
          <w:rFonts w:ascii="Times New Roman" w:hAnsi="Times New Roman" w:cs="Times New Roman"/>
          <w:b/>
        </w:rPr>
      </w:pPr>
      <w:r w:rsidRPr="00201D0B">
        <w:rPr>
          <w:rFonts w:ascii="Times New Roman" w:hAnsi="Times New Roman" w:cs="Times New Roman"/>
          <w:b/>
        </w:rPr>
        <w:t>Question 1</w:t>
      </w:r>
      <w:r>
        <w:rPr>
          <w:rFonts w:ascii="Times New Roman" w:hAnsi="Times New Roman" w:cs="Times New Roman"/>
          <w:b/>
        </w:rPr>
        <w:t xml:space="preserve"> (17 marks)</w:t>
      </w:r>
    </w:p>
    <w:p w:rsidR="00255BF0" w:rsidRDefault="00255BF0" w:rsidP="00255BF0">
      <w:pPr>
        <w:pStyle w:val="ListParagraph"/>
        <w:numPr>
          <w:ilvl w:val="0"/>
          <w:numId w:val="17"/>
        </w:numPr>
        <w:rPr>
          <w:rFonts w:ascii="Times New Roman" w:hAnsi="Times New Roman" w:cs="Times New Roman"/>
        </w:rPr>
      </w:pPr>
      <w:r>
        <w:rPr>
          <w:rFonts w:ascii="Times New Roman" w:hAnsi="Times New Roman" w:cs="Times New Roman"/>
        </w:rPr>
        <w:t>Describe the trend in real Gross Domestic product since 2018.</w:t>
      </w:r>
      <w:r>
        <w:rPr>
          <w:rFonts w:ascii="Times New Roman" w:hAnsi="Times New Roman" w:cs="Times New Roman"/>
        </w:rPr>
        <w:tab/>
      </w:r>
      <w:r>
        <w:rPr>
          <w:rFonts w:ascii="Times New Roman" w:hAnsi="Times New Roman" w:cs="Times New Roman"/>
        </w:rPr>
        <w:tab/>
        <w:t xml:space="preserve"> (2 marks)</w:t>
      </w:r>
    </w:p>
    <w:p w:rsidR="00255BF0" w:rsidRDefault="00255BF0" w:rsidP="00255BF0">
      <w:pPr>
        <w:rPr>
          <w:rFonts w:ascii="Times New Roman" w:hAnsi="Times New Roman" w:cs="Times New Roman"/>
        </w:rPr>
      </w:pPr>
    </w:p>
    <w:p w:rsidR="00A85341" w:rsidRPr="00E44742" w:rsidRDefault="00A85341" w:rsidP="00A85341">
      <w:pPr>
        <w:rPr>
          <w:rFonts w:ascii="Times New Roman" w:hAnsi="Times New Roman" w:cs="Times New Roman"/>
          <w:b/>
          <w:i/>
          <w:u w:val="single"/>
        </w:rPr>
      </w:pPr>
      <w:r w:rsidRPr="00E44742">
        <w:rPr>
          <w:rFonts w:ascii="Times New Roman" w:hAnsi="Times New Roman" w:cs="Times New Roman"/>
          <w:b/>
          <w:i/>
          <w:u w:val="single"/>
        </w:rPr>
        <w:t>Advice</w:t>
      </w:r>
    </w:p>
    <w:p w:rsidR="00706F32" w:rsidRDefault="00A85341" w:rsidP="00706F32">
      <w:pPr>
        <w:pStyle w:val="ListParagraph"/>
        <w:numPr>
          <w:ilvl w:val="0"/>
          <w:numId w:val="29"/>
        </w:numPr>
        <w:rPr>
          <w:rFonts w:ascii="Times New Roman" w:hAnsi="Times New Roman" w:cs="Times New Roman"/>
        </w:rPr>
      </w:pPr>
      <w:r w:rsidRPr="00706F32">
        <w:rPr>
          <w:rFonts w:ascii="Times New Roman" w:hAnsi="Times New Roman" w:cs="Times New Roman"/>
        </w:rPr>
        <w:t>Unit 3 AOS 1 Key Skill dot point 3</w:t>
      </w:r>
      <w:r w:rsidR="00706F32" w:rsidRPr="00706F32">
        <w:rPr>
          <w:rFonts w:ascii="Times New Roman" w:hAnsi="Times New Roman" w:cs="Times New Roman"/>
        </w:rPr>
        <w:t xml:space="preserve"> advises students they must be able to, ‘interpret and </w:t>
      </w:r>
      <w:proofErr w:type="spellStart"/>
      <w:r w:rsidR="00706F32" w:rsidRPr="00706F32">
        <w:rPr>
          <w:rFonts w:ascii="Times New Roman" w:hAnsi="Times New Roman" w:cs="Times New Roman"/>
        </w:rPr>
        <w:t>analyse</w:t>
      </w:r>
      <w:proofErr w:type="spellEnd"/>
      <w:r w:rsidR="00706F32" w:rsidRPr="00706F32">
        <w:rPr>
          <w:rFonts w:ascii="Times New Roman" w:hAnsi="Times New Roman" w:cs="Times New Roman"/>
        </w:rPr>
        <w:t xml:space="preserve"> statistical data’ </w:t>
      </w:r>
    </w:p>
    <w:p w:rsidR="00A85341" w:rsidRPr="00E44742" w:rsidRDefault="00706F32" w:rsidP="00C45AAB">
      <w:pPr>
        <w:pStyle w:val="ListParagraph"/>
        <w:numPr>
          <w:ilvl w:val="0"/>
          <w:numId w:val="29"/>
        </w:numPr>
        <w:rPr>
          <w:rFonts w:ascii="Times New Roman" w:hAnsi="Times New Roman" w:cs="Times New Roman"/>
        </w:rPr>
      </w:pPr>
      <w:r>
        <w:rPr>
          <w:rFonts w:ascii="Times New Roman" w:hAnsi="Times New Roman" w:cs="Times New Roman"/>
        </w:rPr>
        <w:t>Read the question carefully, noting where the description of the tren</w:t>
      </w:r>
      <w:r w:rsidR="00C45AAB">
        <w:rPr>
          <w:rFonts w:ascii="Times New Roman" w:hAnsi="Times New Roman" w:cs="Times New Roman"/>
        </w:rPr>
        <w:t>d begins and ends. In this case, the beginning of 2018 is March and shows a figure of 3% GDP</w:t>
      </w:r>
      <w:r w:rsidR="00A85341" w:rsidRPr="00E44742">
        <w:rPr>
          <w:rFonts w:ascii="Times New Roman" w:hAnsi="Times New Roman" w:cs="Times New Roman"/>
        </w:rPr>
        <w:t>.</w:t>
      </w:r>
    </w:p>
    <w:p w:rsidR="00A85341" w:rsidRDefault="00A85341" w:rsidP="00A85341">
      <w:pPr>
        <w:rPr>
          <w:rFonts w:ascii="Times New Roman" w:hAnsi="Times New Roman" w:cs="Times New Roman"/>
          <w:b/>
        </w:rPr>
      </w:pPr>
    </w:p>
    <w:p w:rsidR="00A85341" w:rsidRPr="00E44742" w:rsidRDefault="00A85341" w:rsidP="00A85341">
      <w:pPr>
        <w:rPr>
          <w:rFonts w:ascii="Times New Roman" w:hAnsi="Times New Roman" w:cs="Times New Roman"/>
          <w:b/>
        </w:rPr>
      </w:pPr>
      <w:r w:rsidRPr="00E44742">
        <w:rPr>
          <w:rFonts w:ascii="Times New Roman" w:hAnsi="Times New Roman" w:cs="Times New Roman"/>
          <w:b/>
        </w:rPr>
        <w:t>Suggested solution</w:t>
      </w:r>
    </w:p>
    <w:p w:rsidR="00A85341" w:rsidRDefault="00D7704D" w:rsidP="00A85341">
      <w:pPr>
        <w:rPr>
          <w:rFonts w:ascii="Times New Roman" w:hAnsi="Times New Roman" w:cs="Times New Roman"/>
        </w:rPr>
      </w:pPr>
      <w:r>
        <w:rPr>
          <w:rFonts w:ascii="Times New Roman" w:hAnsi="Times New Roman" w:cs="Times New Roman"/>
        </w:rPr>
        <w:t>The table</w:t>
      </w:r>
      <w:r w:rsidR="00357E78">
        <w:rPr>
          <w:rFonts w:ascii="Times New Roman" w:hAnsi="Times New Roman" w:cs="Times New Roman"/>
        </w:rPr>
        <w:t xml:space="preserve"> depicts a decreasing trend in real GDP since 2018 </w:t>
      </w:r>
      <w:r w:rsidR="00357E78" w:rsidRPr="00006D28">
        <w:rPr>
          <w:rFonts w:ascii="Times New Roman" w:hAnsi="Times New Roman" w:cs="Times New Roman"/>
          <w:b/>
        </w:rPr>
        <w:t>(1 mark)</w:t>
      </w:r>
      <w:r w:rsidR="00357E78">
        <w:rPr>
          <w:rFonts w:ascii="Times New Roman" w:hAnsi="Times New Roman" w:cs="Times New Roman"/>
        </w:rPr>
        <w:t>. From the fi</w:t>
      </w:r>
      <w:r w:rsidR="00CF35D5">
        <w:rPr>
          <w:rFonts w:ascii="Times New Roman" w:hAnsi="Times New Roman" w:cs="Times New Roman"/>
        </w:rPr>
        <w:t>rst quarter of 2018 the real GDP</w:t>
      </w:r>
      <w:r w:rsidR="00977F69">
        <w:rPr>
          <w:rFonts w:ascii="Times New Roman" w:hAnsi="Times New Roman" w:cs="Times New Roman"/>
        </w:rPr>
        <w:t xml:space="preserve"> rate was at</w:t>
      </w:r>
      <w:r w:rsidR="00357E78">
        <w:rPr>
          <w:rFonts w:ascii="Times New Roman" w:hAnsi="Times New Roman" w:cs="Times New Roman"/>
        </w:rPr>
        <w:t xml:space="preserve"> 3% and has since fallen to 1.7%</w:t>
      </w:r>
      <w:r w:rsidR="00CF35D5">
        <w:rPr>
          <w:rFonts w:ascii="Times New Roman" w:hAnsi="Times New Roman" w:cs="Times New Roman"/>
        </w:rPr>
        <w:t xml:space="preserve"> in the March quarter for 2019 </w:t>
      </w:r>
      <w:r w:rsidR="00CF35D5" w:rsidRPr="00006D28">
        <w:rPr>
          <w:rFonts w:ascii="Times New Roman" w:hAnsi="Times New Roman" w:cs="Times New Roman"/>
          <w:b/>
        </w:rPr>
        <w:t>(1 mark)</w:t>
      </w:r>
      <w:r w:rsidR="00357E78" w:rsidRPr="00006D28">
        <w:rPr>
          <w:rFonts w:ascii="Times New Roman" w:hAnsi="Times New Roman" w:cs="Times New Roman"/>
          <w:b/>
        </w:rPr>
        <w:t xml:space="preserve"> </w:t>
      </w:r>
    </w:p>
    <w:p w:rsidR="00A85341" w:rsidRDefault="00A85341" w:rsidP="00A85341">
      <w:pPr>
        <w:rPr>
          <w:rFonts w:ascii="Times New Roman" w:hAnsi="Times New Roman" w:cs="Times New Roman"/>
          <w:b/>
        </w:rPr>
      </w:pPr>
    </w:p>
    <w:p w:rsidR="00A85341" w:rsidRPr="00904B3E" w:rsidRDefault="00A85341" w:rsidP="00A85341">
      <w:pPr>
        <w:rPr>
          <w:rFonts w:ascii="Times New Roman" w:hAnsi="Times New Roman" w:cs="Times New Roman"/>
          <w:b/>
        </w:rPr>
      </w:pPr>
      <w:r w:rsidRPr="00904B3E">
        <w:rPr>
          <w:rFonts w:ascii="Times New Roman" w:hAnsi="Times New Roman" w:cs="Times New Roman"/>
          <w:b/>
        </w:rPr>
        <w:t>Marking Guide</w:t>
      </w:r>
    </w:p>
    <w:p w:rsidR="00A85341" w:rsidRPr="00E44742" w:rsidRDefault="00A85341" w:rsidP="00A85341">
      <w:pPr>
        <w:rPr>
          <w:rFonts w:ascii="Times New Roman" w:hAnsi="Times New Roman" w:cs="Times New Roman"/>
        </w:rPr>
      </w:pPr>
      <w:r w:rsidRPr="00E44742">
        <w:rPr>
          <w:rFonts w:ascii="Times New Roman" w:hAnsi="Times New Roman" w:cs="Times New Roman"/>
        </w:rPr>
        <w:t xml:space="preserve">1 </w:t>
      </w:r>
      <w:r w:rsidR="00977F69">
        <w:rPr>
          <w:rFonts w:ascii="Times New Roman" w:hAnsi="Times New Roman" w:cs="Times New Roman"/>
        </w:rPr>
        <w:t>mark</w:t>
      </w:r>
      <w:r w:rsidR="00CF35D5">
        <w:rPr>
          <w:rFonts w:ascii="Times New Roman" w:hAnsi="Times New Roman" w:cs="Times New Roman"/>
        </w:rPr>
        <w:t xml:space="preserve"> for correctly identifying the trend</w:t>
      </w:r>
    </w:p>
    <w:p w:rsidR="00A85341" w:rsidRPr="00E44742" w:rsidRDefault="00A85341" w:rsidP="00A85341">
      <w:pPr>
        <w:rPr>
          <w:rFonts w:ascii="Times New Roman" w:hAnsi="Times New Roman" w:cs="Times New Roman"/>
        </w:rPr>
      </w:pPr>
      <w:r w:rsidRPr="00E44742">
        <w:rPr>
          <w:rFonts w:ascii="Times New Roman" w:hAnsi="Times New Roman" w:cs="Times New Roman"/>
        </w:rPr>
        <w:t xml:space="preserve">1 mark for </w:t>
      </w:r>
      <w:r w:rsidR="00CF35D5">
        <w:rPr>
          <w:rFonts w:ascii="Times New Roman" w:hAnsi="Times New Roman" w:cs="Times New Roman"/>
        </w:rPr>
        <w:t xml:space="preserve">using data from the table/graph to support the interpretation </w:t>
      </w:r>
    </w:p>
    <w:p w:rsidR="00C25102" w:rsidRDefault="00C25102" w:rsidP="00255BF0">
      <w:pPr>
        <w:rPr>
          <w:rFonts w:ascii="Times New Roman" w:hAnsi="Times New Roman" w:cs="Times New Roman"/>
        </w:rPr>
      </w:pPr>
    </w:p>
    <w:p w:rsidR="00255BF0" w:rsidRDefault="00255BF0" w:rsidP="00255BF0">
      <w:pPr>
        <w:ind w:left="-284"/>
        <w:rPr>
          <w:rFonts w:ascii="Times New Roman" w:hAnsi="Times New Roman" w:cs="Times New Roman"/>
        </w:rPr>
      </w:pPr>
    </w:p>
    <w:p w:rsidR="00255BF0" w:rsidRPr="00201D0B" w:rsidRDefault="00255BF0" w:rsidP="00255BF0">
      <w:pPr>
        <w:ind w:left="-284"/>
        <w:rPr>
          <w:rFonts w:ascii="Times New Roman" w:hAnsi="Times New Roman" w:cs="Times New Roman"/>
        </w:rPr>
      </w:pPr>
    </w:p>
    <w:p w:rsidR="00255BF0" w:rsidRDefault="00255BF0" w:rsidP="00255BF0">
      <w:pPr>
        <w:rPr>
          <w:rFonts w:ascii="Times New Roman" w:hAnsi="Times New Roman" w:cs="Times New Roman"/>
        </w:rPr>
      </w:pPr>
    </w:p>
    <w:p w:rsidR="004164A2" w:rsidRDefault="004164A2" w:rsidP="00255BF0">
      <w:pPr>
        <w:rPr>
          <w:rFonts w:ascii="Times New Roman" w:hAnsi="Times New Roman" w:cs="Times New Roman"/>
        </w:rPr>
      </w:pPr>
    </w:p>
    <w:p w:rsidR="004164A2" w:rsidRDefault="004164A2" w:rsidP="00255BF0">
      <w:pPr>
        <w:rPr>
          <w:rFonts w:ascii="Times New Roman" w:hAnsi="Times New Roman" w:cs="Times New Roman"/>
        </w:rPr>
      </w:pPr>
    </w:p>
    <w:p w:rsidR="004164A2" w:rsidRDefault="004164A2" w:rsidP="00255BF0">
      <w:pPr>
        <w:rPr>
          <w:rFonts w:ascii="Times New Roman" w:hAnsi="Times New Roman" w:cs="Times New Roman"/>
        </w:rPr>
      </w:pPr>
    </w:p>
    <w:p w:rsidR="004164A2" w:rsidRDefault="004164A2" w:rsidP="00255BF0">
      <w:pPr>
        <w:rPr>
          <w:rFonts w:ascii="Times New Roman" w:hAnsi="Times New Roman" w:cs="Times New Roman"/>
        </w:rPr>
      </w:pPr>
    </w:p>
    <w:p w:rsidR="004164A2" w:rsidRDefault="004164A2" w:rsidP="00255BF0">
      <w:pPr>
        <w:rPr>
          <w:rFonts w:ascii="Times New Roman" w:hAnsi="Times New Roman" w:cs="Times New Roman"/>
        </w:rPr>
      </w:pPr>
    </w:p>
    <w:p w:rsidR="004164A2" w:rsidRDefault="004164A2" w:rsidP="00255BF0">
      <w:pPr>
        <w:rPr>
          <w:rFonts w:ascii="Times New Roman" w:hAnsi="Times New Roman" w:cs="Times New Roman"/>
        </w:rPr>
      </w:pPr>
    </w:p>
    <w:p w:rsidR="0071093F" w:rsidRDefault="00255BF0" w:rsidP="00255BF0">
      <w:pPr>
        <w:pStyle w:val="ListParagraph"/>
        <w:numPr>
          <w:ilvl w:val="0"/>
          <w:numId w:val="17"/>
        </w:numPr>
        <w:rPr>
          <w:rFonts w:ascii="Times New Roman" w:hAnsi="Times New Roman" w:cs="Times New Roman"/>
        </w:rPr>
      </w:pPr>
      <w:r>
        <w:rPr>
          <w:rFonts w:ascii="Times New Roman" w:hAnsi="Times New Roman" w:cs="Times New Roman"/>
        </w:rPr>
        <w:lastRenderedPageBreak/>
        <w:t xml:space="preserve">Describe how a downturn(contraction) in the business cycle might impact aggregate demand. </w:t>
      </w:r>
      <w:r>
        <w:rPr>
          <w:rFonts w:ascii="Times New Roman" w:hAnsi="Times New Roman" w:cs="Times New Roman"/>
        </w:rPr>
        <w:tab/>
      </w:r>
      <w:r>
        <w:rPr>
          <w:rFonts w:ascii="Times New Roman" w:hAnsi="Times New Roman" w:cs="Times New Roman"/>
        </w:rPr>
        <w:tab/>
      </w:r>
    </w:p>
    <w:p w:rsidR="00255BF0" w:rsidRDefault="00255BF0" w:rsidP="0071093F">
      <w:pPr>
        <w:pStyle w:val="ListParagraph"/>
        <w:ind w:left="64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093F">
        <w:rPr>
          <w:rFonts w:ascii="Times New Roman" w:hAnsi="Times New Roman" w:cs="Times New Roman"/>
        </w:rPr>
        <w:tab/>
      </w:r>
      <w:r w:rsidR="0071093F">
        <w:rPr>
          <w:rFonts w:ascii="Times New Roman" w:hAnsi="Times New Roman" w:cs="Times New Roman"/>
        </w:rPr>
        <w:tab/>
      </w:r>
      <w:r w:rsidR="0071093F">
        <w:rPr>
          <w:rFonts w:ascii="Times New Roman" w:hAnsi="Times New Roman" w:cs="Times New Roman"/>
        </w:rPr>
        <w:tab/>
      </w:r>
      <w:r w:rsidR="0071093F">
        <w:rPr>
          <w:rFonts w:ascii="Times New Roman" w:hAnsi="Times New Roman" w:cs="Times New Roman"/>
        </w:rPr>
        <w:tab/>
      </w:r>
      <w:r>
        <w:rPr>
          <w:rFonts w:ascii="Times New Roman" w:hAnsi="Times New Roman" w:cs="Times New Roman"/>
        </w:rPr>
        <w:t>(4 marks)</w:t>
      </w:r>
    </w:p>
    <w:p w:rsidR="00255BF0" w:rsidRDefault="00255BF0" w:rsidP="00255BF0">
      <w:pPr>
        <w:rPr>
          <w:rFonts w:ascii="Times New Roman" w:hAnsi="Times New Roman" w:cs="Times New Roman"/>
        </w:rPr>
      </w:pPr>
    </w:p>
    <w:p w:rsidR="0071093F" w:rsidRPr="00E44742" w:rsidRDefault="0071093F" w:rsidP="0071093F">
      <w:pPr>
        <w:rPr>
          <w:rFonts w:ascii="Times New Roman" w:hAnsi="Times New Roman" w:cs="Times New Roman"/>
          <w:b/>
          <w:i/>
          <w:u w:val="single"/>
        </w:rPr>
      </w:pPr>
      <w:r w:rsidRPr="00E44742">
        <w:rPr>
          <w:rFonts w:ascii="Times New Roman" w:hAnsi="Times New Roman" w:cs="Times New Roman"/>
          <w:b/>
          <w:i/>
          <w:u w:val="single"/>
        </w:rPr>
        <w:t>Advice</w:t>
      </w:r>
    </w:p>
    <w:p w:rsidR="0071093F" w:rsidRDefault="00904F2E" w:rsidP="0071093F">
      <w:pPr>
        <w:pStyle w:val="ListParagraph"/>
        <w:numPr>
          <w:ilvl w:val="0"/>
          <w:numId w:val="29"/>
        </w:numPr>
        <w:rPr>
          <w:rFonts w:ascii="Times New Roman" w:hAnsi="Times New Roman" w:cs="Times New Roman"/>
        </w:rPr>
      </w:pPr>
      <w:r>
        <w:rPr>
          <w:rFonts w:ascii="Times New Roman" w:hAnsi="Times New Roman" w:cs="Times New Roman"/>
        </w:rPr>
        <w:t xml:space="preserve">Unit 3 AOS 2 Key Knowledge dot point 4 requires students to understand the nature and causes of the </w:t>
      </w:r>
      <w:r w:rsidR="0079242D">
        <w:rPr>
          <w:rFonts w:ascii="Times New Roman" w:hAnsi="Times New Roman" w:cs="Times New Roman"/>
        </w:rPr>
        <w:t>business cycle and the Key Skills requires students to define key concepts …using them correctly.</w:t>
      </w:r>
    </w:p>
    <w:p w:rsidR="0071093F" w:rsidRPr="00706F32" w:rsidRDefault="0079242D" w:rsidP="0071093F">
      <w:pPr>
        <w:pStyle w:val="ListParagraph"/>
        <w:numPr>
          <w:ilvl w:val="0"/>
          <w:numId w:val="29"/>
        </w:numPr>
        <w:rPr>
          <w:rFonts w:ascii="Times New Roman" w:hAnsi="Times New Roman" w:cs="Times New Roman"/>
        </w:rPr>
      </w:pPr>
      <w:r>
        <w:rPr>
          <w:rFonts w:ascii="Times New Roman" w:hAnsi="Times New Roman" w:cs="Times New Roman"/>
        </w:rPr>
        <w:t>Past examiners reports have advised that it is not necessary to define the key terms, rather students are encouraged to answer the question and weave the meaning of the terms ‘</w:t>
      </w:r>
      <w:r w:rsidRPr="00FA2BBD">
        <w:rPr>
          <w:rFonts w:ascii="Times New Roman" w:hAnsi="Times New Roman" w:cs="Times New Roman"/>
          <w:b/>
        </w:rPr>
        <w:t>business cycle’</w:t>
      </w:r>
      <w:r>
        <w:rPr>
          <w:rFonts w:ascii="Times New Roman" w:hAnsi="Times New Roman" w:cs="Times New Roman"/>
        </w:rPr>
        <w:t>, ‘</w:t>
      </w:r>
      <w:r w:rsidRPr="00FA2BBD">
        <w:rPr>
          <w:rFonts w:ascii="Times New Roman" w:hAnsi="Times New Roman" w:cs="Times New Roman"/>
          <w:b/>
        </w:rPr>
        <w:t>contraction</w:t>
      </w:r>
      <w:r>
        <w:rPr>
          <w:rFonts w:ascii="Times New Roman" w:hAnsi="Times New Roman" w:cs="Times New Roman"/>
        </w:rPr>
        <w:t>’ and ‘</w:t>
      </w:r>
      <w:r w:rsidRPr="00FA2BBD">
        <w:rPr>
          <w:rFonts w:ascii="Times New Roman" w:hAnsi="Times New Roman" w:cs="Times New Roman"/>
          <w:b/>
        </w:rPr>
        <w:t>agg</w:t>
      </w:r>
      <w:r w:rsidR="00283075" w:rsidRPr="00FA2BBD">
        <w:rPr>
          <w:rFonts w:ascii="Times New Roman" w:hAnsi="Times New Roman" w:cs="Times New Roman"/>
          <w:b/>
        </w:rPr>
        <w:t>regate demand’</w:t>
      </w:r>
      <w:r w:rsidR="00283075">
        <w:rPr>
          <w:rFonts w:ascii="Times New Roman" w:hAnsi="Times New Roman" w:cs="Times New Roman"/>
        </w:rPr>
        <w:t xml:space="preserve"> into the answer</w:t>
      </w:r>
      <w:r>
        <w:rPr>
          <w:rFonts w:ascii="Times New Roman" w:hAnsi="Times New Roman" w:cs="Times New Roman"/>
        </w:rPr>
        <w:t>.</w:t>
      </w:r>
    </w:p>
    <w:p w:rsidR="0071093F" w:rsidRPr="00E44742" w:rsidRDefault="0071093F" w:rsidP="0071093F">
      <w:pPr>
        <w:rPr>
          <w:rFonts w:ascii="Times New Roman" w:hAnsi="Times New Roman" w:cs="Times New Roman"/>
        </w:rPr>
      </w:pPr>
      <w:r w:rsidRPr="00E44742">
        <w:rPr>
          <w:rFonts w:ascii="Times New Roman" w:hAnsi="Times New Roman" w:cs="Times New Roman"/>
        </w:rPr>
        <w:t>.</w:t>
      </w:r>
    </w:p>
    <w:p w:rsidR="0071093F" w:rsidRDefault="0071093F" w:rsidP="0071093F">
      <w:pPr>
        <w:rPr>
          <w:rFonts w:ascii="Times New Roman" w:hAnsi="Times New Roman" w:cs="Times New Roman"/>
          <w:b/>
        </w:rPr>
      </w:pPr>
    </w:p>
    <w:p w:rsidR="0071093F" w:rsidRPr="00E44742" w:rsidRDefault="0071093F" w:rsidP="0071093F">
      <w:pPr>
        <w:rPr>
          <w:rFonts w:ascii="Times New Roman" w:hAnsi="Times New Roman" w:cs="Times New Roman"/>
          <w:b/>
        </w:rPr>
      </w:pPr>
      <w:r w:rsidRPr="00E44742">
        <w:rPr>
          <w:rFonts w:ascii="Times New Roman" w:hAnsi="Times New Roman" w:cs="Times New Roman"/>
          <w:b/>
        </w:rPr>
        <w:t>Suggested solution</w:t>
      </w:r>
    </w:p>
    <w:p w:rsidR="0071093F" w:rsidRDefault="00225CE9" w:rsidP="0071093F">
      <w:pPr>
        <w:rPr>
          <w:rFonts w:ascii="Times New Roman" w:hAnsi="Times New Roman" w:cs="Times New Roman"/>
        </w:rPr>
      </w:pPr>
      <w:r>
        <w:rPr>
          <w:rFonts w:ascii="Times New Roman" w:hAnsi="Times New Roman" w:cs="Times New Roman"/>
        </w:rPr>
        <w:t>A contraction in the business cycle will adversely affect the level of AD in the Australian economy</w:t>
      </w:r>
      <w:r w:rsidR="00C346A0">
        <w:rPr>
          <w:rFonts w:ascii="Times New Roman" w:hAnsi="Times New Roman" w:cs="Times New Roman"/>
        </w:rPr>
        <w:t xml:space="preserve"> </w:t>
      </w:r>
      <w:r w:rsidR="00C346A0" w:rsidRPr="00006D28">
        <w:rPr>
          <w:rFonts w:ascii="Times New Roman" w:hAnsi="Times New Roman" w:cs="Times New Roman"/>
          <w:b/>
        </w:rPr>
        <w:t>(1 mark)</w:t>
      </w:r>
      <w:r w:rsidRPr="00006D28">
        <w:rPr>
          <w:rFonts w:ascii="Times New Roman" w:hAnsi="Times New Roman" w:cs="Times New Roman"/>
          <w:b/>
        </w:rPr>
        <w:t>.</w:t>
      </w:r>
      <w:r>
        <w:rPr>
          <w:rFonts w:ascii="Times New Roman" w:hAnsi="Times New Roman" w:cs="Times New Roman"/>
        </w:rPr>
        <w:t xml:space="preserve"> The downturn in the business cycle indicates that unemployment is rising, production and GDP growth is slowing</w:t>
      </w:r>
      <w:r w:rsidR="00C346A0">
        <w:rPr>
          <w:rFonts w:ascii="Times New Roman" w:hAnsi="Times New Roman" w:cs="Times New Roman"/>
        </w:rPr>
        <w:t xml:space="preserve"> and that inflation will be falling. The household sector faced with greater uncertainty regarding employment will reduce the level of cons</w:t>
      </w:r>
      <w:r w:rsidR="004A01AC">
        <w:rPr>
          <w:rFonts w:ascii="Times New Roman" w:hAnsi="Times New Roman" w:cs="Times New Roman"/>
        </w:rPr>
        <w:t xml:space="preserve">umption spending, whilst weakening business confidence in the economy, will result in cut backs on investment expenditure </w:t>
      </w:r>
      <w:r w:rsidR="004A01AC" w:rsidRPr="00006D28">
        <w:rPr>
          <w:rFonts w:ascii="Times New Roman" w:hAnsi="Times New Roman" w:cs="Times New Roman"/>
          <w:b/>
        </w:rPr>
        <w:t>(2 marks).</w:t>
      </w:r>
      <w:r w:rsidR="004A01AC">
        <w:rPr>
          <w:rFonts w:ascii="Times New Roman" w:hAnsi="Times New Roman" w:cs="Times New Roman"/>
        </w:rPr>
        <w:t xml:space="preserve"> Ultimately, the total l</w:t>
      </w:r>
      <w:r w:rsidR="003C58A7">
        <w:rPr>
          <w:rFonts w:ascii="Times New Roman" w:hAnsi="Times New Roman" w:cs="Times New Roman"/>
        </w:rPr>
        <w:t>e</w:t>
      </w:r>
      <w:r w:rsidR="004A01AC">
        <w:rPr>
          <w:rFonts w:ascii="Times New Roman" w:hAnsi="Times New Roman" w:cs="Times New Roman"/>
        </w:rPr>
        <w:t>vel of spending</w:t>
      </w:r>
      <w:r w:rsidR="003C58A7">
        <w:rPr>
          <w:rFonts w:ascii="Times New Roman" w:hAnsi="Times New Roman" w:cs="Times New Roman"/>
        </w:rPr>
        <w:t xml:space="preserve"> (AD= C+ I + G1 + G2 + X – M)</w:t>
      </w:r>
      <w:r w:rsidR="004A01AC">
        <w:rPr>
          <w:rFonts w:ascii="Times New Roman" w:hAnsi="Times New Roman" w:cs="Times New Roman"/>
        </w:rPr>
        <w:t xml:space="preserve"> on goods and services will </w:t>
      </w:r>
      <w:r w:rsidR="003C58A7">
        <w:rPr>
          <w:rFonts w:ascii="Times New Roman" w:hAnsi="Times New Roman" w:cs="Times New Roman"/>
        </w:rPr>
        <w:t xml:space="preserve">fall and slow the level of AD within the economy </w:t>
      </w:r>
      <w:r w:rsidR="003C58A7" w:rsidRPr="00006D28">
        <w:rPr>
          <w:rFonts w:ascii="Times New Roman" w:hAnsi="Times New Roman" w:cs="Times New Roman"/>
          <w:b/>
        </w:rPr>
        <w:t>(1 mark).</w:t>
      </w:r>
    </w:p>
    <w:p w:rsidR="0071093F" w:rsidRDefault="0071093F" w:rsidP="0071093F">
      <w:pPr>
        <w:rPr>
          <w:rFonts w:ascii="Times New Roman" w:hAnsi="Times New Roman" w:cs="Times New Roman"/>
          <w:b/>
        </w:rPr>
      </w:pPr>
    </w:p>
    <w:p w:rsidR="0071093F" w:rsidRDefault="0071093F" w:rsidP="0071093F">
      <w:pPr>
        <w:rPr>
          <w:rFonts w:ascii="Times New Roman" w:hAnsi="Times New Roman" w:cs="Times New Roman"/>
          <w:b/>
        </w:rPr>
      </w:pPr>
      <w:r w:rsidRPr="00904B3E">
        <w:rPr>
          <w:rFonts w:ascii="Times New Roman" w:hAnsi="Times New Roman" w:cs="Times New Roman"/>
          <w:b/>
        </w:rPr>
        <w:t>Marking Guide</w:t>
      </w:r>
    </w:p>
    <w:p w:rsidR="00C73363" w:rsidRPr="00C73363" w:rsidRDefault="00C73363" w:rsidP="00C73363">
      <w:pPr>
        <w:rPr>
          <w:rFonts w:ascii="Times New Roman" w:hAnsi="Times New Roman" w:cs="Times New Roman"/>
          <w:b/>
        </w:rPr>
      </w:pPr>
    </w:p>
    <w:p w:rsidR="0071093F" w:rsidRDefault="0071093F" w:rsidP="0071093F">
      <w:pPr>
        <w:rPr>
          <w:rFonts w:ascii="Times New Roman" w:hAnsi="Times New Roman" w:cs="Times New Roman"/>
        </w:rPr>
      </w:pPr>
      <w:r w:rsidRPr="00E44742">
        <w:rPr>
          <w:rFonts w:ascii="Times New Roman" w:hAnsi="Times New Roman" w:cs="Times New Roman"/>
        </w:rPr>
        <w:t xml:space="preserve">1 </w:t>
      </w:r>
      <w:r>
        <w:rPr>
          <w:rFonts w:ascii="Times New Roman" w:hAnsi="Times New Roman" w:cs="Times New Roman"/>
        </w:rPr>
        <w:t>mark</w:t>
      </w:r>
      <w:r w:rsidR="00C73363">
        <w:rPr>
          <w:rFonts w:ascii="Times New Roman" w:hAnsi="Times New Roman" w:cs="Times New Roman"/>
        </w:rPr>
        <w:t xml:space="preserve"> for stating a downturn will negatively affect aggregate demand (AD)</w:t>
      </w:r>
    </w:p>
    <w:p w:rsidR="00C73363" w:rsidRDefault="00C73363" w:rsidP="0071093F">
      <w:pPr>
        <w:rPr>
          <w:rFonts w:ascii="Times New Roman" w:hAnsi="Times New Roman" w:cs="Times New Roman"/>
        </w:rPr>
      </w:pPr>
      <w:r>
        <w:rPr>
          <w:rFonts w:ascii="Times New Roman" w:hAnsi="Times New Roman" w:cs="Times New Roman"/>
        </w:rPr>
        <w:t>2 marks for discussing how a downturn impacts household spending and business investment</w:t>
      </w:r>
    </w:p>
    <w:p w:rsidR="00C73363" w:rsidRDefault="00C73363" w:rsidP="0071093F">
      <w:pPr>
        <w:rPr>
          <w:rFonts w:ascii="Times New Roman" w:hAnsi="Times New Roman" w:cs="Times New Roman"/>
        </w:rPr>
      </w:pPr>
      <w:r>
        <w:rPr>
          <w:rFonts w:ascii="Times New Roman" w:hAnsi="Times New Roman" w:cs="Times New Roman"/>
        </w:rPr>
        <w:t>1 mark for linking to the level of AD and sho</w:t>
      </w:r>
      <w:r w:rsidR="00C45AAB">
        <w:rPr>
          <w:rFonts w:ascii="Times New Roman" w:hAnsi="Times New Roman" w:cs="Times New Roman"/>
        </w:rPr>
        <w:t>wing knowledge of the meaning of AD.</w:t>
      </w:r>
    </w:p>
    <w:p w:rsidR="0071093F" w:rsidRDefault="0071093F" w:rsidP="00255BF0">
      <w:pPr>
        <w:rPr>
          <w:rFonts w:ascii="Times New Roman" w:hAnsi="Times New Roman" w:cs="Times New Roman"/>
        </w:rPr>
      </w:pPr>
    </w:p>
    <w:p w:rsidR="00255BF0" w:rsidRDefault="00255BF0" w:rsidP="00255BF0">
      <w:pPr>
        <w:rPr>
          <w:rFonts w:ascii="Times New Roman" w:hAnsi="Times New Roman" w:cs="Times New Roman"/>
        </w:rPr>
      </w:pPr>
    </w:p>
    <w:p w:rsidR="00255BF0" w:rsidRDefault="00255BF0" w:rsidP="00255BF0">
      <w:pPr>
        <w:pStyle w:val="ListParagraph"/>
        <w:numPr>
          <w:ilvl w:val="0"/>
          <w:numId w:val="17"/>
        </w:numPr>
        <w:rPr>
          <w:rFonts w:ascii="Times New Roman" w:hAnsi="Times New Roman" w:cs="Times New Roman"/>
        </w:rPr>
      </w:pPr>
      <w:r>
        <w:rPr>
          <w:rFonts w:ascii="Times New Roman" w:hAnsi="Times New Roman" w:cs="Times New Roman"/>
        </w:rPr>
        <w:t>Examine how a depreciating Australian dollar could affect the level of economic growth in Australia.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marks)</w:t>
      </w:r>
    </w:p>
    <w:p w:rsidR="00255BF0" w:rsidRDefault="00255BF0" w:rsidP="00255BF0">
      <w:pPr>
        <w:rPr>
          <w:rFonts w:ascii="Times New Roman" w:hAnsi="Times New Roman" w:cs="Times New Roman"/>
        </w:rPr>
      </w:pPr>
    </w:p>
    <w:p w:rsidR="00255BF0" w:rsidRDefault="00255BF0" w:rsidP="00255BF0">
      <w:pPr>
        <w:rPr>
          <w:rFonts w:ascii="Times New Roman" w:hAnsi="Times New Roman" w:cs="Times New Roman"/>
        </w:rPr>
      </w:pPr>
    </w:p>
    <w:p w:rsidR="0071093F" w:rsidRPr="00E44742" w:rsidRDefault="0071093F" w:rsidP="0071093F">
      <w:pPr>
        <w:rPr>
          <w:rFonts w:ascii="Times New Roman" w:hAnsi="Times New Roman" w:cs="Times New Roman"/>
          <w:b/>
          <w:i/>
          <w:u w:val="single"/>
        </w:rPr>
      </w:pPr>
      <w:r w:rsidRPr="00E44742">
        <w:rPr>
          <w:rFonts w:ascii="Times New Roman" w:hAnsi="Times New Roman" w:cs="Times New Roman"/>
          <w:b/>
          <w:i/>
          <w:u w:val="single"/>
        </w:rPr>
        <w:t>Advice</w:t>
      </w:r>
    </w:p>
    <w:p w:rsidR="0071093F" w:rsidRDefault="00B4757B" w:rsidP="0071093F">
      <w:pPr>
        <w:pStyle w:val="ListParagraph"/>
        <w:numPr>
          <w:ilvl w:val="0"/>
          <w:numId w:val="29"/>
        </w:numPr>
        <w:rPr>
          <w:rFonts w:ascii="Times New Roman" w:hAnsi="Times New Roman" w:cs="Times New Roman"/>
        </w:rPr>
      </w:pPr>
      <w:r>
        <w:rPr>
          <w:rFonts w:ascii="Times New Roman" w:hAnsi="Times New Roman" w:cs="Times New Roman"/>
        </w:rPr>
        <w:t xml:space="preserve">Unit 3 AOS 3 students are asked to ‘discuss the effects of the changing currency values on the achievement of the domestic macroeconomic goals’, or in this case the level of economic growth </w:t>
      </w:r>
    </w:p>
    <w:p w:rsidR="00BA597C" w:rsidRDefault="00BA597C" w:rsidP="0071093F">
      <w:pPr>
        <w:pStyle w:val="ListParagraph"/>
        <w:numPr>
          <w:ilvl w:val="0"/>
          <w:numId w:val="29"/>
        </w:numPr>
        <w:rPr>
          <w:rFonts w:ascii="Times New Roman" w:hAnsi="Times New Roman" w:cs="Times New Roman"/>
        </w:rPr>
      </w:pPr>
      <w:r>
        <w:rPr>
          <w:rFonts w:ascii="Times New Roman" w:hAnsi="Times New Roman" w:cs="Times New Roman"/>
        </w:rPr>
        <w:t xml:space="preserve">It is accepted in economic theory that </w:t>
      </w:r>
      <w:r w:rsidR="005C4F65">
        <w:rPr>
          <w:rFonts w:ascii="Times New Roman" w:hAnsi="Times New Roman" w:cs="Times New Roman"/>
        </w:rPr>
        <w:t>currency changes have a</w:t>
      </w:r>
      <w:r>
        <w:rPr>
          <w:rFonts w:ascii="Times New Roman" w:hAnsi="Times New Roman" w:cs="Times New Roman"/>
        </w:rPr>
        <w:t xml:space="preserve"> direct and strong relationship with the level of export</w:t>
      </w:r>
      <w:r w:rsidR="005C4F65">
        <w:rPr>
          <w:rFonts w:ascii="Times New Roman" w:hAnsi="Times New Roman" w:cs="Times New Roman"/>
        </w:rPr>
        <w:t>s</w:t>
      </w:r>
      <w:r>
        <w:rPr>
          <w:rFonts w:ascii="Times New Roman" w:hAnsi="Times New Roman" w:cs="Times New Roman"/>
        </w:rPr>
        <w:t xml:space="preserve"> demand</w:t>
      </w:r>
      <w:r w:rsidR="005C4F65">
        <w:rPr>
          <w:rFonts w:ascii="Times New Roman" w:hAnsi="Times New Roman" w:cs="Times New Roman"/>
        </w:rPr>
        <w:t>ed</w:t>
      </w:r>
      <w:r>
        <w:rPr>
          <w:rFonts w:ascii="Times New Roman" w:hAnsi="Times New Roman" w:cs="Times New Roman"/>
        </w:rPr>
        <w:t>. However, import effects can occur that will also impact on economic growth</w:t>
      </w:r>
    </w:p>
    <w:p w:rsidR="00BA597C" w:rsidRPr="00BA597C" w:rsidRDefault="00BA597C" w:rsidP="00BA597C">
      <w:pPr>
        <w:pStyle w:val="ListParagraph"/>
        <w:rPr>
          <w:rFonts w:ascii="Times New Roman" w:hAnsi="Times New Roman" w:cs="Times New Roman"/>
        </w:rPr>
      </w:pPr>
    </w:p>
    <w:p w:rsidR="0071093F" w:rsidRPr="00E44742" w:rsidRDefault="0071093F" w:rsidP="0071093F">
      <w:pPr>
        <w:rPr>
          <w:rFonts w:ascii="Times New Roman" w:hAnsi="Times New Roman" w:cs="Times New Roman"/>
          <w:b/>
        </w:rPr>
      </w:pPr>
      <w:r w:rsidRPr="00E44742">
        <w:rPr>
          <w:rFonts w:ascii="Times New Roman" w:hAnsi="Times New Roman" w:cs="Times New Roman"/>
          <w:b/>
        </w:rPr>
        <w:t>Suggested solution</w:t>
      </w:r>
    </w:p>
    <w:p w:rsidR="0071093F" w:rsidRDefault="007B5EE7" w:rsidP="0071093F">
      <w:pPr>
        <w:rPr>
          <w:rFonts w:ascii="Times New Roman" w:hAnsi="Times New Roman" w:cs="Times New Roman"/>
        </w:rPr>
      </w:pPr>
      <w:r>
        <w:rPr>
          <w:rFonts w:ascii="Times New Roman" w:hAnsi="Times New Roman" w:cs="Times New Roman"/>
        </w:rPr>
        <w:t xml:space="preserve"> The value of the Australian dollar falling in international currency markets will result in an improvement in economic growth</w:t>
      </w:r>
      <w:r w:rsidR="00663CDA">
        <w:rPr>
          <w:rFonts w:ascii="Times New Roman" w:hAnsi="Times New Roman" w:cs="Times New Roman"/>
        </w:rPr>
        <w:t xml:space="preserve"> (1 mark)</w:t>
      </w:r>
      <w:r>
        <w:rPr>
          <w:rFonts w:ascii="Times New Roman" w:hAnsi="Times New Roman" w:cs="Times New Roman"/>
        </w:rPr>
        <w:t xml:space="preserve">. </w:t>
      </w:r>
      <w:r w:rsidR="00400DAB">
        <w:rPr>
          <w:rFonts w:ascii="Times New Roman" w:hAnsi="Times New Roman" w:cs="Times New Roman"/>
        </w:rPr>
        <w:t>A depreciation of the $AUD causes an increase in</w:t>
      </w:r>
      <w:r w:rsidR="00663CDA">
        <w:rPr>
          <w:rFonts w:ascii="Times New Roman" w:hAnsi="Times New Roman" w:cs="Times New Roman"/>
        </w:rPr>
        <w:t xml:space="preserve"> demand for Australia’s key exports, such as minerals, agricultural produce and </w:t>
      </w:r>
      <w:r w:rsidR="00400DAB">
        <w:rPr>
          <w:rFonts w:ascii="Times New Roman" w:hAnsi="Times New Roman" w:cs="Times New Roman"/>
        </w:rPr>
        <w:t>tourism. The depreciation makes</w:t>
      </w:r>
      <w:r w:rsidR="00663CDA">
        <w:rPr>
          <w:rFonts w:ascii="Times New Roman" w:hAnsi="Times New Roman" w:cs="Times New Roman"/>
        </w:rPr>
        <w:t xml:space="preserve"> Australia’s </w:t>
      </w:r>
      <w:r w:rsidR="00400DAB">
        <w:rPr>
          <w:rFonts w:ascii="Times New Roman" w:hAnsi="Times New Roman" w:cs="Times New Roman"/>
        </w:rPr>
        <w:t xml:space="preserve">exports relatively </w:t>
      </w:r>
      <w:r w:rsidR="00663CDA">
        <w:rPr>
          <w:rFonts w:ascii="Times New Roman" w:hAnsi="Times New Roman" w:cs="Times New Roman"/>
        </w:rPr>
        <w:t xml:space="preserve">cheaper to overseas buyers. </w:t>
      </w:r>
      <w:r w:rsidR="007F73B0">
        <w:rPr>
          <w:rFonts w:ascii="Times New Roman" w:hAnsi="Times New Roman" w:cs="Times New Roman"/>
        </w:rPr>
        <w:t>Simultaneously, it will slow the</w:t>
      </w:r>
      <w:r w:rsidR="00400DAB">
        <w:rPr>
          <w:rFonts w:ascii="Times New Roman" w:hAnsi="Times New Roman" w:cs="Times New Roman"/>
        </w:rPr>
        <w:t xml:space="preserve"> level of importing and</w:t>
      </w:r>
      <w:r w:rsidR="007F73B0">
        <w:rPr>
          <w:rFonts w:ascii="Times New Roman" w:hAnsi="Times New Roman" w:cs="Times New Roman"/>
        </w:rPr>
        <w:t xml:space="preserve"> boost domestic production for firms competing with imports (2 marks). The economic activity in the export sector will speed up and production levels will begin to increase, in turn having a positive effect on the </w:t>
      </w:r>
      <w:r w:rsidR="00FD1D8A">
        <w:rPr>
          <w:rFonts w:ascii="Times New Roman" w:hAnsi="Times New Roman" w:cs="Times New Roman"/>
        </w:rPr>
        <w:t>rate of GDP growth in Australia (1 mark).</w:t>
      </w:r>
    </w:p>
    <w:p w:rsidR="00FD1D8A" w:rsidRDefault="00FD1D8A" w:rsidP="0071093F">
      <w:pPr>
        <w:rPr>
          <w:rFonts w:ascii="Times New Roman" w:hAnsi="Times New Roman" w:cs="Times New Roman"/>
        </w:rPr>
      </w:pPr>
    </w:p>
    <w:p w:rsidR="00FD1D8A" w:rsidRPr="00FD1D8A" w:rsidRDefault="00FD1D8A" w:rsidP="0071093F">
      <w:pPr>
        <w:rPr>
          <w:rFonts w:ascii="Times New Roman" w:hAnsi="Times New Roman" w:cs="Times New Roman"/>
          <w:b/>
        </w:rPr>
      </w:pPr>
      <w:r w:rsidRPr="00FD1D8A">
        <w:rPr>
          <w:rFonts w:ascii="Times New Roman" w:hAnsi="Times New Roman" w:cs="Times New Roman"/>
          <w:b/>
        </w:rPr>
        <w:t>Alternative response</w:t>
      </w:r>
    </w:p>
    <w:p w:rsidR="00FD1D8A" w:rsidRDefault="00FD1D8A" w:rsidP="0071093F">
      <w:pPr>
        <w:rPr>
          <w:rFonts w:ascii="Times New Roman" w:hAnsi="Times New Roman" w:cs="Times New Roman"/>
        </w:rPr>
      </w:pPr>
    </w:p>
    <w:p w:rsidR="00FD1D8A" w:rsidRDefault="00FD1D8A" w:rsidP="0071093F">
      <w:pPr>
        <w:rPr>
          <w:rFonts w:ascii="Times New Roman" w:hAnsi="Times New Roman" w:cs="Times New Roman"/>
        </w:rPr>
      </w:pPr>
      <w:r>
        <w:rPr>
          <w:rFonts w:ascii="Times New Roman" w:hAnsi="Times New Roman" w:cs="Times New Roman"/>
        </w:rPr>
        <w:t>It is possible t</w:t>
      </w:r>
      <w:r w:rsidR="007B3A07">
        <w:rPr>
          <w:rFonts w:ascii="Times New Roman" w:hAnsi="Times New Roman" w:cs="Times New Roman"/>
        </w:rPr>
        <w:t>o refer to the depreciation having</w:t>
      </w:r>
      <w:r>
        <w:rPr>
          <w:rFonts w:ascii="Times New Roman" w:hAnsi="Times New Roman" w:cs="Times New Roman"/>
        </w:rPr>
        <w:t xml:space="preserve"> a negative effect on Australian firms reliant on imports for production. Firms needing inputs from overseas (refined fuels, technology, machinery) will see production costs rise and cause</w:t>
      </w:r>
      <w:r w:rsidR="005C4F65">
        <w:rPr>
          <w:rFonts w:ascii="Times New Roman" w:hAnsi="Times New Roman" w:cs="Times New Roman"/>
        </w:rPr>
        <w:t xml:space="preserve"> a</w:t>
      </w:r>
      <w:r>
        <w:rPr>
          <w:rFonts w:ascii="Times New Roman" w:hAnsi="Times New Roman" w:cs="Times New Roman"/>
        </w:rPr>
        <w:t xml:space="preserve"> slowdown in the willingness to supply and</w:t>
      </w:r>
      <w:r w:rsidR="005C4F65">
        <w:rPr>
          <w:rFonts w:ascii="Times New Roman" w:hAnsi="Times New Roman" w:cs="Times New Roman"/>
        </w:rPr>
        <w:t xml:space="preserve"> cause</w:t>
      </w:r>
      <w:r>
        <w:rPr>
          <w:rFonts w:ascii="Times New Roman" w:hAnsi="Times New Roman" w:cs="Times New Roman"/>
        </w:rPr>
        <w:t xml:space="preserve"> production leve</w:t>
      </w:r>
      <w:r w:rsidR="005C4F65">
        <w:rPr>
          <w:rFonts w:ascii="Times New Roman" w:hAnsi="Times New Roman" w:cs="Times New Roman"/>
        </w:rPr>
        <w:t>ls to</w:t>
      </w:r>
      <w:r>
        <w:rPr>
          <w:rFonts w:ascii="Times New Roman" w:hAnsi="Times New Roman" w:cs="Times New Roman"/>
        </w:rPr>
        <w:t xml:space="preserve"> slow. </w:t>
      </w:r>
    </w:p>
    <w:p w:rsidR="00FD1D8A" w:rsidRDefault="00FD1D8A" w:rsidP="0071093F">
      <w:pPr>
        <w:rPr>
          <w:rFonts w:ascii="Times New Roman" w:hAnsi="Times New Roman" w:cs="Times New Roman"/>
        </w:rPr>
      </w:pPr>
    </w:p>
    <w:p w:rsidR="00FD1D8A" w:rsidRDefault="00A52F68" w:rsidP="0071093F">
      <w:pPr>
        <w:rPr>
          <w:rFonts w:ascii="Times New Roman" w:hAnsi="Times New Roman" w:cs="Times New Roman"/>
        </w:rPr>
      </w:pPr>
      <w:r w:rsidRPr="00A52F68">
        <w:rPr>
          <w:rFonts w:ascii="Times New Roman" w:hAnsi="Times New Roman" w:cs="Times New Roman"/>
          <w:b/>
          <w:u w:val="single"/>
        </w:rPr>
        <w:t xml:space="preserve">NOTE: </w:t>
      </w:r>
      <w:r>
        <w:rPr>
          <w:rFonts w:ascii="Times New Roman" w:hAnsi="Times New Roman" w:cs="Times New Roman"/>
        </w:rPr>
        <w:t>T</w:t>
      </w:r>
      <w:r w:rsidR="00FD1D8A">
        <w:rPr>
          <w:rFonts w:ascii="Times New Roman" w:hAnsi="Times New Roman" w:cs="Times New Roman"/>
        </w:rPr>
        <w:t>his type of response would need to be counter-balanced with the positive effect of an increase in exporting to receive full marks.</w:t>
      </w:r>
    </w:p>
    <w:p w:rsidR="00FD1D8A" w:rsidRPr="00FD1D8A" w:rsidRDefault="00FD1D8A" w:rsidP="0071093F">
      <w:pPr>
        <w:rPr>
          <w:rFonts w:ascii="Times New Roman" w:hAnsi="Times New Roman" w:cs="Times New Roman"/>
        </w:rPr>
      </w:pPr>
    </w:p>
    <w:p w:rsidR="0071093F" w:rsidRDefault="0071093F" w:rsidP="0071093F">
      <w:pPr>
        <w:rPr>
          <w:rFonts w:ascii="Times New Roman" w:hAnsi="Times New Roman" w:cs="Times New Roman"/>
          <w:b/>
        </w:rPr>
      </w:pPr>
      <w:r w:rsidRPr="00904B3E">
        <w:rPr>
          <w:rFonts w:ascii="Times New Roman" w:hAnsi="Times New Roman" w:cs="Times New Roman"/>
          <w:b/>
        </w:rPr>
        <w:t>Marking Guide</w:t>
      </w:r>
    </w:p>
    <w:p w:rsidR="00FE260E" w:rsidRPr="00904B3E" w:rsidRDefault="00FE260E" w:rsidP="0071093F">
      <w:pPr>
        <w:rPr>
          <w:rFonts w:ascii="Times New Roman" w:hAnsi="Times New Roman" w:cs="Times New Roman"/>
          <w:b/>
        </w:rPr>
      </w:pPr>
    </w:p>
    <w:p w:rsidR="0071093F" w:rsidRDefault="0071093F" w:rsidP="0071093F">
      <w:pPr>
        <w:rPr>
          <w:rFonts w:ascii="Times New Roman" w:hAnsi="Times New Roman" w:cs="Times New Roman"/>
        </w:rPr>
      </w:pPr>
      <w:r w:rsidRPr="00E44742">
        <w:rPr>
          <w:rFonts w:ascii="Times New Roman" w:hAnsi="Times New Roman" w:cs="Times New Roman"/>
        </w:rPr>
        <w:t xml:space="preserve">1 </w:t>
      </w:r>
      <w:r>
        <w:rPr>
          <w:rFonts w:ascii="Times New Roman" w:hAnsi="Times New Roman" w:cs="Times New Roman"/>
        </w:rPr>
        <w:t>mark</w:t>
      </w:r>
      <w:r w:rsidR="00FE260E">
        <w:rPr>
          <w:rFonts w:ascii="Times New Roman" w:hAnsi="Times New Roman" w:cs="Times New Roman"/>
        </w:rPr>
        <w:t xml:space="preserve"> for stating that $AUD depreciating has</w:t>
      </w:r>
      <w:r w:rsidR="00400DAB">
        <w:rPr>
          <w:rFonts w:ascii="Times New Roman" w:hAnsi="Times New Roman" w:cs="Times New Roman"/>
        </w:rPr>
        <w:t xml:space="preserve"> a</w:t>
      </w:r>
      <w:r w:rsidR="00FE260E">
        <w:rPr>
          <w:rFonts w:ascii="Times New Roman" w:hAnsi="Times New Roman" w:cs="Times New Roman"/>
        </w:rPr>
        <w:t xml:space="preserve"> positive effect on economic growth</w:t>
      </w:r>
    </w:p>
    <w:p w:rsidR="00FE260E" w:rsidRDefault="00FE260E" w:rsidP="0071093F">
      <w:pPr>
        <w:rPr>
          <w:rFonts w:ascii="Times New Roman" w:hAnsi="Times New Roman" w:cs="Times New Roman"/>
        </w:rPr>
      </w:pPr>
      <w:r>
        <w:rPr>
          <w:rFonts w:ascii="Times New Roman" w:hAnsi="Times New Roman" w:cs="Times New Roman"/>
        </w:rPr>
        <w:t>2 marks for examining why it has</w:t>
      </w:r>
      <w:r w:rsidR="00283075">
        <w:rPr>
          <w:rFonts w:ascii="Times New Roman" w:hAnsi="Times New Roman" w:cs="Times New Roman"/>
        </w:rPr>
        <w:t xml:space="preserve"> a</w:t>
      </w:r>
      <w:r>
        <w:rPr>
          <w:rFonts w:ascii="Times New Roman" w:hAnsi="Times New Roman" w:cs="Times New Roman"/>
        </w:rPr>
        <w:t xml:space="preserve"> positive effect</w:t>
      </w:r>
    </w:p>
    <w:p w:rsidR="00FE260E" w:rsidRDefault="00FE260E" w:rsidP="0071093F">
      <w:pPr>
        <w:rPr>
          <w:rFonts w:ascii="Times New Roman" w:hAnsi="Times New Roman" w:cs="Times New Roman"/>
        </w:rPr>
      </w:pPr>
      <w:r>
        <w:rPr>
          <w:rFonts w:ascii="Times New Roman" w:hAnsi="Times New Roman" w:cs="Times New Roman"/>
        </w:rPr>
        <w:t>1 mark for the correct use of terms and definitions of economic growth and a depreciating Australian dollar</w:t>
      </w:r>
    </w:p>
    <w:p w:rsidR="00FE260E" w:rsidRPr="00E44742" w:rsidRDefault="00FE260E" w:rsidP="0071093F">
      <w:pPr>
        <w:rPr>
          <w:rFonts w:ascii="Times New Roman" w:hAnsi="Times New Roman" w:cs="Times New Roman"/>
        </w:rPr>
      </w:pPr>
    </w:p>
    <w:p w:rsidR="00255BF0" w:rsidRDefault="00255BF0" w:rsidP="00255BF0">
      <w:pPr>
        <w:rPr>
          <w:rFonts w:ascii="Times New Roman" w:hAnsi="Times New Roman" w:cs="Times New Roman"/>
        </w:rPr>
      </w:pPr>
    </w:p>
    <w:p w:rsidR="00255BF0" w:rsidRDefault="00255BF0" w:rsidP="00255BF0">
      <w:pPr>
        <w:rPr>
          <w:rFonts w:ascii="Times New Roman" w:hAnsi="Times New Roman" w:cs="Times New Roman"/>
        </w:rPr>
      </w:pPr>
    </w:p>
    <w:p w:rsidR="00255BF0" w:rsidRDefault="00255BF0" w:rsidP="00255BF0">
      <w:pPr>
        <w:rPr>
          <w:rFonts w:ascii="Times New Roman" w:hAnsi="Times New Roman" w:cs="Times New Roman"/>
        </w:rPr>
      </w:pPr>
    </w:p>
    <w:p w:rsidR="002F71D6" w:rsidRDefault="002F71D6" w:rsidP="00255BF0">
      <w:pPr>
        <w:rPr>
          <w:rFonts w:ascii="Times New Roman" w:hAnsi="Times New Roman" w:cs="Times New Roman"/>
        </w:rPr>
      </w:pPr>
    </w:p>
    <w:p w:rsidR="002F71D6" w:rsidRDefault="002F71D6" w:rsidP="00255BF0">
      <w:pPr>
        <w:rPr>
          <w:rFonts w:ascii="Times New Roman" w:hAnsi="Times New Roman" w:cs="Times New Roman"/>
        </w:rPr>
      </w:pPr>
    </w:p>
    <w:p w:rsidR="00255BF0" w:rsidRDefault="00255BF0" w:rsidP="00255BF0">
      <w:pPr>
        <w:pStyle w:val="ListParagraph"/>
        <w:numPr>
          <w:ilvl w:val="0"/>
          <w:numId w:val="17"/>
        </w:numPr>
        <w:rPr>
          <w:rFonts w:ascii="Times New Roman" w:hAnsi="Times New Roman" w:cs="Times New Roman"/>
        </w:rPr>
      </w:pPr>
      <w:r>
        <w:rPr>
          <w:rFonts w:ascii="Times New Roman" w:hAnsi="Times New Roman" w:cs="Times New Roman"/>
        </w:rPr>
        <w:t xml:space="preserve">Select </w:t>
      </w:r>
      <w:r w:rsidRPr="009B51CD">
        <w:rPr>
          <w:rFonts w:ascii="Times New Roman" w:hAnsi="Times New Roman" w:cs="Times New Roman"/>
          <w:b/>
        </w:rPr>
        <w:t>one</w:t>
      </w:r>
      <w:r>
        <w:rPr>
          <w:rFonts w:ascii="Times New Roman" w:hAnsi="Times New Roman" w:cs="Times New Roman"/>
        </w:rPr>
        <w:t xml:space="preserve"> of the following:</w:t>
      </w:r>
    </w:p>
    <w:p w:rsidR="00255BF0" w:rsidRDefault="00255BF0" w:rsidP="00255BF0">
      <w:pPr>
        <w:rPr>
          <w:rFonts w:ascii="Times New Roman" w:hAnsi="Times New Roman" w:cs="Times New Roman"/>
        </w:rPr>
      </w:pPr>
    </w:p>
    <w:p w:rsidR="00255BF0" w:rsidRDefault="00255BF0" w:rsidP="00255BF0">
      <w:pPr>
        <w:pStyle w:val="ListParagraph"/>
        <w:numPr>
          <w:ilvl w:val="0"/>
          <w:numId w:val="18"/>
        </w:numPr>
        <w:rPr>
          <w:rFonts w:ascii="Times New Roman" w:hAnsi="Times New Roman" w:cs="Times New Roman"/>
        </w:rPr>
      </w:pPr>
      <w:r>
        <w:rPr>
          <w:rFonts w:ascii="Times New Roman" w:hAnsi="Times New Roman" w:cs="Times New Roman"/>
        </w:rPr>
        <w:t xml:space="preserve">Downturn(contraction) in the business cycle </w:t>
      </w:r>
    </w:p>
    <w:p w:rsidR="00255BF0" w:rsidRDefault="00255BF0" w:rsidP="00255BF0">
      <w:pPr>
        <w:pStyle w:val="ListParagraph"/>
        <w:numPr>
          <w:ilvl w:val="0"/>
          <w:numId w:val="18"/>
        </w:numPr>
        <w:rPr>
          <w:rFonts w:ascii="Times New Roman" w:hAnsi="Times New Roman" w:cs="Times New Roman"/>
        </w:rPr>
      </w:pPr>
      <w:r>
        <w:rPr>
          <w:rFonts w:ascii="Times New Roman" w:hAnsi="Times New Roman" w:cs="Times New Roman"/>
        </w:rPr>
        <w:t>Depreciating Australian dollar</w:t>
      </w:r>
    </w:p>
    <w:p w:rsidR="00255BF0" w:rsidRDefault="00255BF0" w:rsidP="00255BF0">
      <w:pPr>
        <w:rPr>
          <w:rFonts w:ascii="Times New Roman" w:hAnsi="Times New Roman" w:cs="Times New Roman"/>
        </w:rPr>
      </w:pPr>
    </w:p>
    <w:p w:rsidR="00255BF0" w:rsidRDefault="00255BF0" w:rsidP="00255BF0">
      <w:pPr>
        <w:ind w:left="360"/>
        <w:rPr>
          <w:rFonts w:ascii="Times New Roman" w:hAnsi="Times New Roman" w:cs="Times New Roman"/>
        </w:rPr>
      </w:pPr>
      <w:r>
        <w:rPr>
          <w:rFonts w:ascii="Times New Roman" w:hAnsi="Times New Roman" w:cs="Times New Roman"/>
        </w:rPr>
        <w:t xml:space="preserve">Describe how the economic event chosen is likely to impact Australia’s current account deficit (CAD).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rsidR="00255BF0" w:rsidRDefault="00255BF0" w:rsidP="00255BF0">
      <w:pPr>
        <w:rPr>
          <w:rFonts w:ascii="Times New Roman" w:hAnsi="Times New Roman" w:cs="Times New Roman"/>
        </w:rPr>
      </w:pPr>
    </w:p>
    <w:p w:rsidR="00255BF0" w:rsidRDefault="00255BF0" w:rsidP="00255BF0">
      <w:pPr>
        <w:rPr>
          <w:rFonts w:ascii="Times New Roman" w:hAnsi="Times New Roman" w:cs="Times New Roman"/>
        </w:rPr>
      </w:pPr>
    </w:p>
    <w:p w:rsidR="0071093F" w:rsidRPr="00E44742" w:rsidRDefault="0071093F" w:rsidP="0071093F">
      <w:pPr>
        <w:rPr>
          <w:rFonts w:ascii="Times New Roman" w:hAnsi="Times New Roman" w:cs="Times New Roman"/>
          <w:b/>
          <w:i/>
          <w:u w:val="single"/>
        </w:rPr>
      </w:pPr>
      <w:r w:rsidRPr="00E44742">
        <w:rPr>
          <w:rFonts w:ascii="Times New Roman" w:hAnsi="Times New Roman" w:cs="Times New Roman"/>
          <w:b/>
          <w:i/>
          <w:u w:val="single"/>
        </w:rPr>
        <w:t>Advice</w:t>
      </w:r>
    </w:p>
    <w:p w:rsidR="005E6973" w:rsidRPr="005E6973" w:rsidRDefault="005E6973" w:rsidP="00307503">
      <w:pPr>
        <w:pStyle w:val="ListParagraph"/>
        <w:numPr>
          <w:ilvl w:val="0"/>
          <w:numId w:val="29"/>
        </w:numPr>
        <w:rPr>
          <w:rFonts w:ascii="Times New Roman" w:hAnsi="Times New Roman" w:cs="Times New Roman"/>
          <w:b/>
        </w:rPr>
      </w:pPr>
      <w:r>
        <w:rPr>
          <w:rFonts w:ascii="Times New Roman" w:hAnsi="Times New Roman" w:cs="Times New Roman"/>
        </w:rPr>
        <w:t>Unit 3 AO3 Key Knowledge dot point 3; refers to ‘causes of Australia’s current account deficit including cyclical and structural factors’ and students are requi</w:t>
      </w:r>
      <w:r w:rsidR="00465243">
        <w:rPr>
          <w:rFonts w:ascii="Times New Roman" w:hAnsi="Times New Roman" w:cs="Times New Roman"/>
        </w:rPr>
        <w:t>r</w:t>
      </w:r>
      <w:r>
        <w:rPr>
          <w:rFonts w:ascii="Times New Roman" w:hAnsi="Times New Roman" w:cs="Times New Roman"/>
        </w:rPr>
        <w:t>ed to explain the relationship between the factors and the CAD</w:t>
      </w:r>
      <w:r w:rsidR="005C4F65">
        <w:rPr>
          <w:rFonts w:ascii="Times New Roman" w:hAnsi="Times New Roman" w:cs="Times New Roman"/>
        </w:rPr>
        <w:t>.</w:t>
      </w:r>
    </w:p>
    <w:p w:rsidR="00FB5303" w:rsidRPr="00FB5303" w:rsidRDefault="005E6973" w:rsidP="00307503">
      <w:pPr>
        <w:pStyle w:val="ListParagraph"/>
        <w:numPr>
          <w:ilvl w:val="0"/>
          <w:numId w:val="29"/>
        </w:numPr>
        <w:rPr>
          <w:rFonts w:ascii="Times New Roman" w:hAnsi="Times New Roman" w:cs="Times New Roman"/>
          <w:b/>
        </w:rPr>
      </w:pPr>
      <w:r>
        <w:rPr>
          <w:rFonts w:ascii="Times New Roman" w:hAnsi="Times New Roman" w:cs="Times New Roman"/>
        </w:rPr>
        <w:t>In the 2018 examiners report</w:t>
      </w:r>
      <w:r w:rsidR="00FB5303">
        <w:rPr>
          <w:rFonts w:ascii="Times New Roman" w:hAnsi="Times New Roman" w:cs="Times New Roman"/>
        </w:rPr>
        <w:t xml:space="preserve"> students</w:t>
      </w:r>
      <w:r w:rsidR="005C4F65">
        <w:rPr>
          <w:rFonts w:ascii="Times New Roman" w:hAnsi="Times New Roman" w:cs="Times New Roman"/>
        </w:rPr>
        <w:t xml:space="preserve"> were encouraged</w:t>
      </w:r>
      <w:r>
        <w:rPr>
          <w:rFonts w:ascii="Times New Roman" w:hAnsi="Times New Roman" w:cs="Times New Roman"/>
        </w:rPr>
        <w:t xml:space="preserve"> to answer questions </w:t>
      </w:r>
      <w:r w:rsidR="00FB5303">
        <w:rPr>
          <w:rFonts w:ascii="Times New Roman" w:hAnsi="Times New Roman" w:cs="Times New Roman"/>
        </w:rPr>
        <w:t>‘</w:t>
      </w:r>
      <w:r>
        <w:rPr>
          <w:rFonts w:ascii="Times New Roman" w:hAnsi="Times New Roman" w:cs="Times New Roman"/>
        </w:rPr>
        <w:t xml:space="preserve">directly </w:t>
      </w:r>
      <w:r w:rsidR="00FB5303">
        <w:rPr>
          <w:rFonts w:ascii="Times New Roman" w:hAnsi="Times New Roman" w:cs="Times New Roman"/>
        </w:rPr>
        <w:t xml:space="preserve">and precisely’. Students should </w:t>
      </w:r>
      <w:proofErr w:type="spellStart"/>
      <w:r w:rsidR="00FB5303">
        <w:rPr>
          <w:rFonts w:ascii="Times New Roman" w:hAnsi="Times New Roman" w:cs="Times New Roman"/>
        </w:rPr>
        <w:t>practise</w:t>
      </w:r>
      <w:proofErr w:type="spellEnd"/>
      <w:r w:rsidR="00FB5303">
        <w:rPr>
          <w:rFonts w:ascii="Times New Roman" w:hAnsi="Times New Roman" w:cs="Times New Roman"/>
        </w:rPr>
        <w:t xml:space="preserve"> writing responses that get to the answer directly, rather than repeat the question or regurgitate definitions</w:t>
      </w:r>
      <w:r w:rsidR="005C4F65">
        <w:rPr>
          <w:rFonts w:ascii="Times New Roman" w:hAnsi="Times New Roman" w:cs="Times New Roman"/>
        </w:rPr>
        <w:t>.</w:t>
      </w:r>
    </w:p>
    <w:p w:rsidR="00307503" w:rsidRPr="004164A2" w:rsidRDefault="00307503" w:rsidP="00307503">
      <w:pPr>
        <w:ind w:left="360"/>
        <w:rPr>
          <w:rFonts w:ascii="Times New Roman" w:hAnsi="Times New Roman" w:cs="Times New Roman"/>
          <w:b/>
        </w:rPr>
      </w:pPr>
    </w:p>
    <w:p w:rsidR="0071093F" w:rsidRDefault="0071093F" w:rsidP="0071093F">
      <w:pPr>
        <w:rPr>
          <w:rFonts w:ascii="Times New Roman" w:hAnsi="Times New Roman" w:cs="Times New Roman"/>
          <w:b/>
        </w:rPr>
      </w:pPr>
    </w:p>
    <w:p w:rsidR="0071093F" w:rsidRPr="00E44742" w:rsidRDefault="0071093F" w:rsidP="0071093F">
      <w:pPr>
        <w:rPr>
          <w:rFonts w:ascii="Times New Roman" w:hAnsi="Times New Roman" w:cs="Times New Roman"/>
          <w:b/>
        </w:rPr>
      </w:pPr>
      <w:r w:rsidRPr="00E44742">
        <w:rPr>
          <w:rFonts w:ascii="Times New Roman" w:hAnsi="Times New Roman" w:cs="Times New Roman"/>
          <w:b/>
        </w:rPr>
        <w:t>Suggested solution</w:t>
      </w:r>
      <w:r w:rsidR="00307503">
        <w:rPr>
          <w:rFonts w:ascii="Times New Roman" w:hAnsi="Times New Roman" w:cs="Times New Roman"/>
          <w:b/>
        </w:rPr>
        <w:t xml:space="preserve"> 1</w:t>
      </w:r>
    </w:p>
    <w:p w:rsidR="0071093F" w:rsidRPr="00BC35CB" w:rsidRDefault="00307503" w:rsidP="0071093F">
      <w:pPr>
        <w:rPr>
          <w:rFonts w:ascii="Times New Roman" w:hAnsi="Times New Roman" w:cs="Times New Roman"/>
          <w:b/>
        </w:rPr>
      </w:pPr>
      <w:r>
        <w:rPr>
          <w:rFonts w:ascii="Times New Roman" w:hAnsi="Times New Roman" w:cs="Times New Roman"/>
        </w:rPr>
        <w:t xml:space="preserve">A contraction in the economic cycle is likely to have </w:t>
      </w:r>
      <w:r w:rsidR="00647B67">
        <w:rPr>
          <w:rFonts w:ascii="Times New Roman" w:hAnsi="Times New Roman" w:cs="Times New Roman"/>
        </w:rPr>
        <w:t xml:space="preserve">a </w:t>
      </w:r>
      <w:r>
        <w:rPr>
          <w:rFonts w:ascii="Times New Roman" w:hAnsi="Times New Roman" w:cs="Times New Roman"/>
        </w:rPr>
        <w:t>positive effect on Australia’</w:t>
      </w:r>
      <w:r w:rsidR="00647B67">
        <w:rPr>
          <w:rFonts w:ascii="Times New Roman" w:hAnsi="Times New Roman" w:cs="Times New Roman"/>
        </w:rPr>
        <w:t>s curren</w:t>
      </w:r>
      <w:r>
        <w:rPr>
          <w:rFonts w:ascii="Times New Roman" w:hAnsi="Times New Roman" w:cs="Times New Roman"/>
        </w:rPr>
        <w:t xml:space="preserve">t account deficit </w:t>
      </w:r>
      <w:r w:rsidRPr="00FA2BBD">
        <w:rPr>
          <w:rFonts w:ascii="Times New Roman" w:hAnsi="Times New Roman" w:cs="Times New Roman"/>
          <w:b/>
        </w:rPr>
        <w:t>(1 mark).</w:t>
      </w:r>
      <w:r>
        <w:rPr>
          <w:rFonts w:ascii="Times New Roman" w:hAnsi="Times New Roman" w:cs="Times New Roman"/>
        </w:rPr>
        <w:t xml:space="preserve"> </w:t>
      </w:r>
      <w:r w:rsidR="00DB71E5">
        <w:rPr>
          <w:rFonts w:ascii="Times New Roman" w:hAnsi="Times New Roman" w:cs="Times New Roman"/>
        </w:rPr>
        <w:t>The decline in economic activi</w:t>
      </w:r>
      <w:r w:rsidR="00647B67">
        <w:rPr>
          <w:rFonts w:ascii="Times New Roman" w:hAnsi="Times New Roman" w:cs="Times New Roman"/>
        </w:rPr>
        <w:t>ty will slow the level of econo</w:t>
      </w:r>
      <w:r w:rsidR="00DB71E5">
        <w:rPr>
          <w:rFonts w:ascii="Times New Roman" w:hAnsi="Times New Roman" w:cs="Times New Roman"/>
        </w:rPr>
        <w:t>mic activity, with unemployment rising. The household sector will cut back on spending and thus the level of import spending will fall (assuming exporting levels remain</w:t>
      </w:r>
      <w:r w:rsidR="008661B4">
        <w:rPr>
          <w:rFonts w:ascii="Times New Roman" w:hAnsi="Times New Roman" w:cs="Times New Roman"/>
        </w:rPr>
        <w:t xml:space="preserve"> unchanged), resulting in a fall in the size of the cyclical CAD</w:t>
      </w:r>
      <w:r w:rsidR="009B0C1E">
        <w:rPr>
          <w:rFonts w:ascii="Times New Roman" w:hAnsi="Times New Roman" w:cs="Times New Roman"/>
        </w:rPr>
        <w:t xml:space="preserve">, </w:t>
      </w:r>
      <w:r w:rsidR="008661B4">
        <w:rPr>
          <w:rFonts w:ascii="Times New Roman" w:hAnsi="Times New Roman" w:cs="Times New Roman"/>
        </w:rPr>
        <w:t>possibly</w:t>
      </w:r>
      <w:r w:rsidR="009B0C1E">
        <w:rPr>
          <w:rFonts w:ascii="Times New Roman" w:hAnsi="Times New Roman" w:cs="Times New Roman"/>
        </w:rPr>
        <w:t xml:space="preserve"> causing a</w:t>
      </w:r>
      <w:r w:rsidR="008661B4">
        <w:rPr>
          <w:rFonts w:ascii="Times New Roman" w:hAnsi="Times New Roman" w:cs="Times New Roman"/>
        </w:rPr>
        <w:t xml:space="preserve"> net export income surplus </w:t>
      </w:r>
      <w:r w:rsidR="008661B4" w:rsidRPr="00BC35CB">
        <w:rPr>
          <w:rFonts w:ascii="Times New Roman" w:hAnsi="Times New Roman" w:cs="Times New Roman"/>
          <w:b/>
        </w:rPr>
        <w:t>(2 marks)</w:t>
      </w:r>
    </w:p>
    <w:p w:rsidR="008661B4" w:rsidRDefault="008661B4" w:rsidP="0071093F">
      <w:pPr>
        <w:rPr>
          <w:rFonts w:ascii="Times New Roman" w:hAnsi="Times New Roman" w:cs="Times New Roman"/>
        </w:rPr>
      </w:pPr>
    </w:p>
    <w:p w:rsidR="00FB5303" w:rsidRDefault="00FB5303" w:rsidP="0071093F">
      <w:pPr>
        <w:rPr>
          <w:rFonts w:ascii="Times New Roman" w:hAnsi="Times New Roman" w:cs="Times New Roman"/>
        </w:rPr>
      </w:pPr>
    </w:p>
    <w:p w:rsidR="008661B4" w:rsidRPr="00E44742" w:rsidRDefault="008661B4" w:rsidP="008661B4">
      <w:pPr>
        <w:rPr>
          <w:rFonts w:ascii="Times New Roman" w:hAnsi="Times New Roman" w:cs="Times New Roman"/>
          <w:b/>
        </w:rPr>
      </w:pPr>
      <w:r w:rsidRPr="00E44742">
        <w:rPr>
          <w:rFonts w:ascii="Times New Roman" w:hAnsi="Times New Roman" w:cs="Times New Roman"/>
          <w:b/>
        </w:rPr>
        <w:t>Suggested solution</w:t>
      </w:r>
      <w:r w:rsidR="00FB5303">
        <w:rPr>
          <w:rFonts w:ascii="Times New Roman" w:hAnsi="Times New Roman" w:cs="Times New Roman"/>
          <w:b/>
        </w:rPr>
        <w:t xml:space="preserve"> 2</w:t>
      </w:r>
    </w:p>
    <w:p w:rsidR="008661B4" w:rsidRDefault="008661B4" w:rsidP="008661B4">
      <w:pPr>
        <w:rPr>
          <w:rFonts w:ascii="Times New Roman" w:hAnsi="Times New Roman" w:cs="Times New Roman"/>
        </w:rPr>
      </w:pPr>
      <w:r>
        <w:rPr>
          <w:rFonts w:ascii="Times New Roman" w:hAnsi="Times New Roman" w:cs="Times New Roman"/>
        </w:rPr>
        <w:lastRenderedPageBreak/>
        <w:t>A</w:t>
      </w:r>
      <w:r w:rsidR="003138E4">
        <w:rPr>
          <w:rFonts w:ascii="Times New Roman" w:hAnsi="Times New Roman" w:cs="Times New Roman"/>
        </w:rPr>
        <w:t xml:space="preserve"> depreciating Australian dol</w:t>
      </w:r>
      <w:r w:rsidR="008A07E4">
        <w:rPr>
          <w:rFonts w:ascii="Times New Roman" w:hAnsi="Times New Roman" w:cs="Times New Roman"/>
        </w:rPr>
        <w:t>lar will assist in lowering Aust</w:t>
      </w:r>
      <w:r w:rsidR="00910B5D">
        <w:rPr>
          <w:rFonts w:ascii="Times New Roman" w:hAnsi="Times New Roman" w:cs="Times New Roman"/>
        </w:rPr>
        <w:t>ralia’s current account deficit</w:t>
      </w:r>
      <w:r w:rsidR="008A07E4">
        <w:rPr>
          <w:rFonts w:ascii="Times New Roman" w:hAnsi="Times New Roman" w:cs="Times New Roman"/>
        </w:rPr>
        <w:t xml:space="preserve"> </w:t>
      </w:r>
      <w:r w:rsidR="00525B62" w:rsidRPr="00FA2BBD">
        <w:rPr>
          <w:rFonts w:ascii="Times New Roman" w:hAnsi="Times New Roman" w:cs="Times New Roman"/>
          <w:b/>
        </w:rPr>
        <w:t>(1 mark)</w:t>
      </w:r>
      <w:r w:rsidR="00910B5D" w:rsidRPr="00FA2BBD">
        <w:rPr>
          <w:rFonts w:ascii="Times New Roman" w:hAnsi="Times New Roman" w:cs="Times New Roman"/>
          <w:b/>
        </w:rPr>
        <w:t>.</w:t>
      </w:r>
      <w:r w:rsidR="00910B5D">
        <w:rPr>
          <w:rFonts w:ascii="Times New Roman" w:hAnsi="Times New Roman" w:cs="Times New Roman"/>
        </w:rPr>
        <w:t xml:space="preserve"> </w:t>
      </w:r>
      <w:r w:rsidR="008A07E4">
        <w:rPr>
          <w:rFonts w:ascii="Times New Roman" w:hAnsi="Times New Roman" w:cs="Times New Roman"/>
        </w:rPr>
        <w:t>The consequence of the Australian dollar falling in value</w:t>
      </w:r>
      <w:r w:rsidR="00085166">
        <w:rPr>
          <w:rFonts w:ascii="Times New Roman" w:hAnsi="Times New Roman" w:cs="Times New Roman"/>
        </w:rPr>
        <w:t>,</w:t>
      </w:r>
      <w:r w:rsidR="008A07E4">
        <w:rPr>
          <w:rFonts w:ascii="Times New Roman" w:hAnsi="Times New Roman" w:cs="Times New Roman"/>
        </w:rPr>
        <w:t xml:space="preserve"> is it makes exports relatively cheaper in international markets, and demand for Australian exports increases. However, the demand for imports will decline as they become more expensive. The rise in net export income (X-M) will have</w:t>
      </w:r>
      <w:r w:rsidR="00910B5D">
        <w:rPr>
          <w:rFonts w:ascii="Times New Roman" w:hAnsi="Times New Roman" w:cs="Times New Roman"/>
        </w:rPr>
        <w:t xml:space="preserve"> a</w:t>
      </w:r>
      <w:r w:rsidR="008A07E4">
        <w:rPr>
          <w:rFonts w:ascii="Times New Roman" w:hAnsi="Times New Roman" w:cs="Times New Roman"/>
        </w:rPr>
        <w:t xml:space="preserve"> positive effect </w:t>
      </w:r>
      <w:r w:rsidR="00525B62">
        <w:rPr>
          <w:rFonts w:ascii="Times New Roman" w:hAnsi="Times New Roman" w:cs="Times New Roman"/>
        </w:rPr>
        <w:t xml:space="preserve">on the balance of trade and reduce the size of CAD </w:t>
      </w:r>
      <w:r w:rsidR="00525B62" w:rsidRPr="00BC35CB">
        <w:rPr>
          <w:rFonts w:ascii="Times New Roman" w:hAnsi="Times New Roman" w:cs="Times New Roman"/>
          <w:b/>
        </w:rPr>
        <w:t>(2 marks)</w:t>
      </w:r>
    </w:p>
    <w:p w:rsidR="008661B4" w:rsidRDefault="008661B4" w:rsidP="0071093F">
      <w:pPr>
        <w:rPr>
          <w:rFonts w:ascii="Times New Roman" w:hAnsi="Times New Roman" w:cs="Times New Roman"/>
        </w:rPr>
      </w:pPr>
    </w:p>
    <w:p w:rsidR="0071093F" w:rsidRDefault="0071093F" w:rsidP="0071093F">
      <w:pPr>
        <w:rPr>
          <w:rFonts w:ascii="Times New Roman" w:hAnsi="Times New Roman" w:cs="Times New Roman"/>
          <w:b/>
        </w:rPr>
      </w:pPr>
    </w:p>
    <w:p w:rsidR="0071093F" w:rsidRPr="00904B3E" w:rsidRDefault="0071093F" w:rsidP="0071093F">
      <w:pPr>
        <w:rPr>
          <w:rFonts w:ascii="Times New Roman" w:hAnsi="Times New Roman" w:cs="Times New Roman"/>
          <w:b/>
        </w:rPr>
      </w:pPr>
      <w:r w:rsidRPr="00904B3E">
        <w:rPr>
          <w:rFonts w:ascii="Times New Roman" w:hAnsi="Times New Roman" w:cs="Times New Roman"/>
          <w:b/>
        </w:rPr>
        <w:t>Marking Guide</w:t>
      </w:r>
    </w:p>
    <w:p w:rsidR="0071093F" w:rsidRPr="00E44742" w:rsidRDefault="0071093F" w:rsidP="0071093F">
      <w:pPr>
        <w:rPr>
          <w:rFonts w:ascii="Times New Roman" w:hAnsi="Times New Roman" w:cs="Times New Roman"/>
        </w:rPr>
      </w:pPr>
      <w:r w:rsidRPr="00E44742">
        <w:rPr>
          <w:rFonts w:ascii="Times New Roman" w:hAnsi="Times New Roman" w:cs="Times New Roman"/>
        </w:rPr>
        <w:t xml:space="preserve">1 </w:t>
      </w:r>
      <w:r>
        <w:rPr>
          <w:rFonts w:ascii="Times New Roman" w:hAnsi="Times New Roman" w:cs="Times New Roman"/>
        </w:rPr>
        <w:t xml:space="preserve">mark for </w:t>
      </w:r>
      <w:r w:rsidR="00B67956">
        <w:rPr>
          <w:rFonts w:ascii="Times New Roman" w:hAnsi="Times New Roman" w:cs="Times New Roman"/>
        </w:rPr>
        <w:t>correctly identifying what effect the event has the CAD</w:t>
      </w:r>
    </w:p>
    <w:p w:rsidR="0071093F" w:rsidRPr="00E44742" w:rsidRDefault="00B67956" w:rsidP="0071093F">
      <w:pPr>
        <w:rPr>
          <w:rFonts w:ascii="Times New Roman" w:hAnsi="Times New Roman" w:cs="Times New Roman"/>
        </w:rPr>
      </w:pPr>
      <w:r>
        <w:rPr>
          <w:rFonts w:ascii="Times New Roman" w:hAnsi="Times New Roman" w:cs="Times New Roman"/>
        </w:rPr>
        <w:t>2 marks for the description of how the factor relates to the CAD, in having this effect</w:t>
      </w:r>
    </w:p>
    <w:p w:rsidR="00255BF0" w:rsidRDefault="00255BF0" w:rsidP="00255BF0">
      <w:pPr>
        <w:rPr>
          <w:rFonts w:ascii="Times New Roman" w:hAnsi="Times New Roman" w:cs="Times New Roman"/>
        </w:rPr>
      </w:pPr>
    </w:p>
    <w:p w:rsidR="00255BF0" w:rsidRDefault="00255BF0" w:rsidP="00255BF0">
      <w:pPr>
        <w:rPr>
          <w:rFonts w:ascii="Times New Roman" w:hAnsi="Times New Roman" w:cs="Times New Roman"/>
        </w:rPr>
      </w:pPr>
    </w:p>
    <w:p w:rsidR="00255BF0" w:rsidRDefault="00255BF0" w:rsidP="00255BF0">
      <w:pPr>
        <w:rPr>
          <w:rFonts w:ascii="Times New Roman" w:hAnsi="Times New Roman" w:cs="Times New Roman"/>
        </w:rPr>
      </w:pPr>
    </w:p>
    <w:p w:rsidR="00255BF0" w:rsidRPr="00AF196C" w:rsidRDefault="00255BF0" w:rsidP="00255BF0">
      <w:pPr>
        <w:rPr>
          <w:rFonts w:ascii="Times New Roman" w:hAnsi="Times New Roman" w:cs="Times New Roman"/>
          <w:b/>
        </w:rPr>
      </w:pPr>
      <w:r w:rsidRPr="00AF196C">
        <w:rPr>
          <w:rFonts w:ascii="Times New Roman" w:hAnsi="Times New Roman" w:cs="Times New Roman"/>
          <w:b/>
        </w:rPr>
        <w:t>Question 2</w:t>
      </w:r>
    </w:p>
    <w:p w:rsidR="00255BF0" w:rsidRDefault="009B51CD" w:rsidP="00255BF0">
      <w:pPr>
        <w:pStyle w:val="ListParagraph"/>
        <w:numPr>
          <w:ilvl w:val="0"/>
          <w:numId w:val="20"/>
        </w:numPr>
        <w:rPr>
          <w:rFonts w:ascii="Times New Roman" w:hAnsi="Times New Roman" w:cs="Times New Roman"/>
        </w:rPr>
      </w:pPr>
      <w:r>
        <w:rPr>
          <w:rFonts w:ascii="Times New Roman" w:hAnsi="Times New Roman" w:cs="Times New Roman"/>
        </w:rPr>
        <w:t>D</w:t>
      </w:r>
      <w:r w:rsidR="00255BF0">
        <w:rPr>
          <w:rFonts w:ascii="Times New Roman" w:hAnsi="Times New Roman" w:cs="Times New Roman"/>
        </w:rPr>
        <w:t>istinguish between government current expenditure and government capital expenditure</w:t>
      </w:r>
      <w:r>
        <w:rPr>
          <w:rFonts w:ascii="Times New Roman" w:hAnsi="Times New Roman" w:cs="Times New Roman"/>
        </w:rPr>
        <w:t xml:space="preserve"> (Use examples in your response).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5BF0">
        <w:rPr>
          <w:rFonts w:ascii="Times New Roman" w:hAnsi="Times New Roman" w:cs="Times New Roman"/>
        </w:rPr>
        <w:t>(4 marks)</w:t>
      </w:r>
    </w:p>
    <w:p w:rsidR="00525B62" w:rsidRDefault="00525B62" w:rsidP="00525B62">
      <w:pPr>
        <w:rPr>
          <w:rFonts w:ascii="Times New Roman" w:hAnsi="Times New Roman" w:cs="Times New Roman"/>
        </w:rPr>
      </w:pPr>
    </w:p>
    <w:p w:rsidR="00525B62" w:rsidRPr="00E44742" w:rsidRDefault="00525B62" w:rsidP="00525B62">
      <w:pPr>
        <w:rPr>
          <w:rFonts w:ascii="Times New Roman" w:hAnsi="Times New Roman" w:cs="Times New Roman"/>
          <w:b/>
          <w:i/>
          <w:u w:val="single"/>
        </w:rPr>
      </w:pPr>
      <w:r w:rsidRPr="00E44742">
        <w:rPr>
          <w:rFonts w:ascii="Times New Roman" w:hAnsi="Times New Roman" w:cs="Times New Roman"/>
          <w:b/>
          <w:i/>
          <w:u w:val="single"/>
        </w:rPr>
        <w:t>Advice</w:t>
      </w:r>
    </w:p>
    <w:p w:rsidR="00525B62" w:rsidRDefault="004918BE" w:rsidP="00525B62">
      <w:pPr>
        <w:pStyle w:val="ListParagraph"/>
        <w:numPr>
          <w:ilvl w:val="0"/>
          <w:numId w:val="29"/>
        </w:numPr>
        <w:rPr>
          <w:rFonts w:ascii="Times New Roman" w:hAnsi="Times New Roman" w:cs="Times New Roman"/>
        </w:rPr>
      </w:pPr>
      <w:r>
        <w:rPr>
          <w:rFonts w:ascii="Times New Roman" w:hAnsi="Times New Roman" w:cs="Times New Roman"/>
        </w:rPr>
        <w:t>Unit 4 AOS1 Key Knowledge</w:t>
      </w:r>
      <w:r w:rsidR="00525B62" w:rsidRPr="00706F32">
        <w:rPr>
          <w:rFonts w:ascii="Times New Roman" w:hAnsi="Times New Roman" w:cs="Times New Roman"/>
        </w:rPr>
        <w:t xml:space="preserve"> dot point 3</w:t>
      </w:r>
      <w:r w:rsidR="00D80697">
        <w:rPr>
          <w:rFonts w:ascii="Times New Roman" w:hAnsi="Times New Roman" w:cs="Times New Roman"/>
        </w:rPr>
        <w:t xml:space="preserve"> and Key Skill dot point 1;</w:t>
      </w:r>
      <w:r w:rsidR="00525B62" w:rsidRPr="00706F32">
        <w:rPr>
          <w:rFonts w:ascii="Times New Roman" w:hAnsi="Times New Roman" w:cs="Times New Roman"/>
        </w:rPr>
        <w:t xml:space="preserve"> advises students </w:t>
      </w:r>
      <w:r>
        <w:rPr>
          <w:rFonts w:ascii="Times New Roman" w:hAnsi="Times New Roman" w:cs="Times New Roman"/>
        </w:rPr>
        <w:t>to have key knowledge about ‘government current and capital expenditure’</w:t>
      </w:r>
      <w:r w:rsidR="00D80697">
        <w:rPr>
          <w:rFonts w:ascii="Times New Roman" w:hAnsi="Times New Roman" w:cs="Times New Roman"/>
        </w:rPr>
        <w:t xml:space="preserve"> and be able to ‘define and use key economic concepts’ </w:t>
      </w:r>
    </w:p>
    <w:p w:rsidR="00525B62" w:rsidRPr="00706F32" w:rsidRDefault="00D80697" w:rsidP="00525B62">
      <w:pPr>
        <w:pStyle w:val="ListParagraph"/>
        <w:numPr>
          <w:ilvl w:val="0"/>
          <w:numId w:val="29"/>
        </w:numPr>
        <w:rPr>
          <w:rFonts w:ascii="Times New Roman" w:hAnsi="Times New Roman" w:cs="Times New Roman"/>
        </w:rPr>
      </w:pPr>
      <w:r>
        <w:rPr>
          <w:rFonts w:ascii="Times New Roman" w:hAnsi="Times New Roman" w:cs="Times New Roman"/>
        </w:rPr>
        <w:t xml:space="preserve">The 2018 examiners report when referencing written responses 1a a ‘distinguishing’ question, </w:t>
      </w:r>
      <w:r w:rsidR="00B2069F">
        <w:rPr>
          <w:rFonts w:ascii="Times New Roman" w:hAnsi="Times New Roman" w:cs="Times New Roman"/>
        </w:rPr>
        <w:t>advises</w:t>
      </w:r>
      <w:r>
        <w:rPr>
          <w:rFonts w:ascii="Times New Roman" w:hAnsi="Times New Roman" w:cs="Times New Roman"/>
        </w:rPr>
        <w:t xml:space="preserve"> students to provide a distinguishing feature to show how the concepts are different, meaning correct examples will not be enough to attain full marks.</w:t>
      </w:r>
    </w:p>
    <w:p w:rsidR="00525B62" w:rsidRPr="00E44742" w:rsidRDefault="00525B62" w:rsidP="00525B62">
      <w:pPr>
        <w:rPr>
          <w:rFonts w:ascii="Times New Roman" w:hAnsi="Times New Roman" w:cs="Times New Roman"/>
        </w:rPr>
      </w:pPr>
      <w:r w:rsidRPr="00E44742">
        <w:rPr>
          <w:rFonts w:ascii="Times New Roman" w:hAnsi="Times New Roman" w:cs="Times New Roman"/>
        </w:rPr>
        <w:t>.</w:t>
      </w:r>
    </w:p>
    <w:p w:rsidR="00525B62" w:rsidRDefault="00525B62" w:rsidP="00525B62">
      <w:pPr>
        <w:rPr>
          <w:rFonts w:ascii="Times New Roman" w:hAnsi="Times New Roman" w:cs="Times New Roman"/>
          <w:b/>
        </w:rPr>
      </w:pPr>
    </w:p>
    <w:p w:rsidR="00525B62" w:rsidRPr="00E44742" w:rsidRDefault="00525B62" w:rsidP="00525B62">
      <w:pPr>
        <w:rPr>
          <w:rFonts w:ascii="Times New Roman" w:hAnsi="Times New Roman" w:cs="Times New Roman"/>
          <w:b/>
        </w:rPr>
      </w:pPr>
      <w:r w:rsidRPr="00E44742">
        <w:rPr>
          <w:rFonts w:ascii="Times New Roman" w:hAnsi="Times New Roman" w:cs="Times New Roman"/>
          <w:b/>
        </w:rPr>
        <w:t>Suggested solution</w:t>
      </w:r>
    </w:p>
    <w:p w:rsidR="00525B62" w:rsidRDefault="00525B62" w:rsidP="00525B62">
      <w:pPr>
        <w:rPr>
          <w:rFonts w:ascii="Times New Roman" w:hAnsi="Times New Roman" w:cs="Times New Roman"/>
        </w:rPr>
      </w:pPr>
      <w:r>
        <w:rPr>
          <w:rFonts w:ascii="Times New Roman" w:hAnsi="Times New Roman" w:cs="Times New Roman"/>
        </w:rPr>
        <w:t>Government current expenditure (G1) refers to spending on</w:t>
      </w:r>
      <w:r w:rsidR="00B2069F">
        <w:rPr>
          <w:rFonts w:ascii="Times New Roman" w:hAnsi="Times New Roman" w:cs="Times New Roman"/>
        </w:rPr>
        <w:t xml:space="preserve"> the day-to-day</w:t>
      </w:r>
      <w:r w:rsidR="00A5042A">
        <w:rPr>
          <w:rFonts w:ascii="Times New Roman" w:hAnsi="Times New Roman" w:cs="Times New Roman"/>
        </w:rPr>
        <w:t xml:space="preserve"> running</w:t>
      </w:r>
      <w:r w:rsidR="00B2069F">
        <w:rPr>
          <w:rFonts w:ascii="Times New Roman" w:hAnsi="Times New Roman" w:cs="Times New Roman"/>
        </w:rPr>
        <w:t xml:space="preserve"> of</w:t>
      </w:r>
      <w:r w:rsidR="00A5042A">
        <w:rPr>
          <w:rFonts w:ascii="Times New Roman" w:hAnsi="Times New Roman" w:cs="Times New Roman"/>
        </w:rPr>
        <w:t xml:space="preserve"> government</w:t>
      </w:r>
      <w:r w:rsidR="00B2069F">
        <w:rPr>
          <w:rFonts w:ascii="Times New Roman" w:hAnsi="Times New Roman" w:cs="Times New Roman"/>
        </w:rPr>
        <w:t xml:space="preserve"> departments</w:t>
      </w:r>
      <w:r w:rsidR="00A5042A">
        <w:rPr>
          <w:rFonts w:ascii="Times New Roman" w:hAnsi="Times New Roman" w:cs="Times New Roman"/>
        </w:rPr>
        <w:t xml:space="preserve"> </w:t>
      </w:r>
      <w:r w:rsidR="00BC35CB">
        <w:rPr>
          <w:rFonts w:ascii="Times New Roman" w:hAnsi="Times New Roman" w:cs="Times New Roman"/>
        </w:rPr>
        <w:t>and has</w:t>
      </w:r>
      <w:r w:rsidR="00B2069F">
        <w:rPr>
          <w:rFonts w:ascii="Times New Roman" w:hAnsi="Times New Roman" w:cs="Times New Roman"/>
        </w:rPr>
        <w:t xml:space="preserve"> economic benefit</w:t>
      </w:r>
      <w:r w:rsidR="00BC35CB">
        <w:rPr>
          <w:rFonts w:ascii="Times New Roman" w:hAnsi="Times New Roman" w:cs="Times New Roman"/>
        </w:rPr>
        <w:t>s</w:t>
      </w:r>
      <w:r w:rsidR="00B2069F">
        <w:rPr>
          <w:rFonts w:ascii="Times New Roman" w:hAnsi="Times New Roman" w:cs="Times New Roman"/>
        </w:rPr>
        <w:t xml:space="preserve"> in the period it is spent. </w:t>
      </w:r>
      <w:r w:rsidR="00B103BF">
        <w:rPr>
          <w:rFonts w:ascii="Times New Roman" w:hAnsi="Times New Roman" w:cs="Times New Roman"/>
        </w:rPr>
        <w:t xml:space="preserve">Current expenditure includes spending on consumables </w:t>
      </w:r>
      <w:r w:rsidR="00B2069F">
        <w:rPr>
          <w:rFonts w:ascii="Times New Roman" w:hAnsi="Times New Roman" w:cs="Times New Roman"/>
        </w:rPr>
        <w:t>such as;</w:t>
      </w:r>
      <w:r w:rsidR="00A5042A">
        <w:rPr>
          <w:rFonts w:ascii="Times New Roman" w:hAnsi="Times New Roman" w:cs="Times New Roman"/>
        </w:rPr>
        <w:t xml:space="preserve"> </w:t>
      </w:r>
      <w:r w:rsidR="00B103BF">
        <w:rPr>
          <w:rFonts w:ascii="Times New Roman" w:hAnsi="Times New Roman" w:cs="Times New Roman"/>
        </w:rPr>
        <w:t xml:space="preserve">travel expenses and stationary </w:t>
      </w:r>
      <w:r w:rsidR="00B103BF" w:rsidRPr="00BC35CB">
        <w:rPr>
          <w:rFonts w:ascii="Times New Roman" w:hAnsi="Times New Roman" w:cs="Times New Roman"/>
          <w:b/>
        </w:rPr>
        <w:t>(2 marks).</w:t>
      </w:r>
      <w:r w:rsidR="00B103BF">
        <w:rPr>
          <w:rFonts w:ascii="Times New Roman" w:hAnsi="Times New Roman" w:cs="Times New Roman"/>
        </w:rPr>
        <w:t xml:space="preserve"> Whereas, government capital expenditure</w:t>
      </w:r>
      <w:r w:rsidR="00085166">
        <w:rPr>
          <w:rFonts w:ascii="Times New Roman" w:hAnsi="Times New Roman" w:cs="Times New Roman"/>
        </w:rPr>
        <w:t xml:space="preserve"> (G2) includes</w:t>
      </w:r>
      <w:r w:rsidR="00B103BF">
        <w:rPr>
          <w:rFonts w:ascii="Times New Roman" w:hAnsi="Times New Roman" w:cs="Times New Roman"/>
        </w:rPr>
        <w:t xml:space="preserve"> </w:t>
      </w:r>
      <w:r w:rsidR="0076425B">
        <w:rPr>
          <w:rFonts w:ascii="Times New Roman" w:hAnsi="Times New Roman" w:cs="Times New Roman"/>
        </w:rPr>
        <w:t>spe</w:t>
      </w:r>
      <w:r w:rsidR="00213874">
        <w:rPr>
          <w:rFonts w:ascii="Times New Roman" w:hAnsi="Times New Roman" w:cs="Times New Roman"/>
        </w:rPr>
        <w:t>n</w:t>
      </w:r>
      <w:r w:rsidR="0076425B">
        <w:rPr>
          <w:rFonts w:ascii="Times New Roman" w:hAnsi="Times New Roman" w:cs="Times New Roman"/>
        </w:rPr>
        <w:t>ding on public assets</w:t>
      </w:r>
      <w:r w:rsidR="00213874">
        <w:rPr>
          <w:rFonts w:ascii="Times New Roman" w:hAnsi="Times New Roman" w:cs="Times New Roman"/>
        </w:rPr>
        <w:t xml:space="preserve"> such as roads and hospitals. These public assets having economic benefits for many years after the initial spending is made. </w:t>
      </w:r>
      <w:r w:rsidR="00213874" w:rsidRPr="00BC35CB">
        <w:rPr>
          <w:rFonts w:ascii="Times New Roman" w:hAnsi="Times New Roman" w:cs="Times New Roman"/>
          <w:b/>
        </w:rPr>
        <w:t>(2 marks)</w:t>
      </w:r>
    </w:p>
    <w:p w:rsidR="00525B62" w:rsidRDefault="00525B62" w:rsidP="00525B62">
      <w:pPr>
        <w:rPr>
          <w:rFonts w:ascii="Times New Roman" w:hAnsi="Times New Roman" w:cs="Times New Roman"/>
          <w:b/>
        </w:rPr>
      </w:pPr>
    </w:p>
    <w:p w:rsidR="00525B62" w:rsidRPr="00904B3E" w:rsidRDefault="00525B62" w:rsidP="00525B62">
      <w:pPr>
        <w:rPr>
          <w:rFonts w:ascii="Times New Roman" w:hAnsi="Times New Roman" w:cs="Times New Roman"/>
          <w:b/>
        </w:rPr>
      </w:pPr>
      <w:r w:rsidRPr="00904B3E">
        <w:rPr>
          <w:rFonts w:ascii="Times New Roman" w:hAnsi="Times New Roman" w:cs="Times New Roman"/>
          <w:b/>
        </w:rPr>
        <w:t>Marking Guide</w:t>
      </w:r>
    </w:p>
    <w:p w:rsidR="00525B62" w:rsidRDefault="00525B62" w:rsidP="00525B62">
      <w:pPr>
        <w:rPr>
          <w:rFonts w:ascii="Times New Roman" w:hAnsi="Times New Roman" w:cs="Times New Roman"/>
        </w:rPr>
      </w:pPr>
      <w:r w:rsidRPr="00E44742">
        <w:rPr>
          <w:rFonts w:ascii="Times New Roman" w:hAnsi="Times New Roman" w:cs="Times New Roman"/>
        </w:rPr>
        <w:t xml:space="preserve">1 </w:t>
      </w:r>
      <w:r>
        <w:rPr>
          <w:rFonts w:ascii="Times New Roman" w:hAnsi="Times New Roman" w:cs="Times New Roman"/>
        </w:rPr>
        <w:t xml:space="preserve">mark </w:t>
      </w:r>
      <w:r w:rsidR="00BC35CB">
        <w:rPr>
          <w:rFonts w:ascii="Times New Roman" w:hAnsi="Times New Roman" w:cs="Times New Roman"/>
        </w:rPr>
        <w:t>for stating current expenditure</w:t>
      </w:r>
      <w:r w:rsidR="00897170">
        <w:rPr>
          <w:rFonts w:ascii="Times New Roman" w:hAnsi="Times New Roman" w:cs="Times New Roman"/>
        </w:rPr>
        <w:t xml:space="preserve"> benefit </w:t>
      </w:r>
      <w:r w:rsidR="00ED2733">
        <w:rPr>
          <w:rFonts w:ascii="Times New Roman" w:hAnsi="Times New Roman" w:cs="Times New Roman"/>
        </w:rPr>
        <w:t>in the short-term</w:t>
      </w:r>
      <w:r w:rsidR="00897170">
        <w:rPr>
          <w:rFonts w:ascii="Times New Roman" w:hAnsi="Times New Roman" w:cs="Times New Roman"/>
        </w:rPr>
        <w:t xml:space="preserve"> and </w:t>
      </w:r>
      <w:r w:rsidR="00ED2733">
        <w:rPr>
          <w:rFonts w:ascii="Times New Roman" w:hAnsi="Times New Roman" w:cs="Times New Roman"/>
        </w:rPr>
        <w:t xml:space="preserve">is spent </w:t>
      </w:r>
      <w:r w:rsidR="00897170">
        <w:rPr>
          <w:rFonts w:ascii="Times New Roman" w:hAnsi="Times New Roman" w:cs="Times New Roman"/>
        </w:rPr>
        <w:t>on government consumables</w:t>
      </w:r>
    </w:p>
    <w:p w:rsidR="00897170" w:rsidRDefault="00897170" w:rsidP="00525B62">
      <w:pPr>
        <w:rPr>
          <w:rFonts w:ascii="Times New Roman" w:hAnsi="Times New Roman" w:cs="Times New Roman"/>
        </w:rPr>
      </w:pPr>
      <w:r>
        <w:rPr>
          <w:rFonts w:ascii="Times New Roman" w:hAnsi="Times New Roman" w:cs="Times New Roman"/>
        </w:rPr>
        <w:t>1 mark for a correct example (travel expenses, stationary, staff expenses)</w:t>
      </w:r>
    </w:p>
    <w:p w:rsidR="00897170" w:rsidRDefault="00897170" w:rsidP="00525B62">
      <w:pPr>
        <w:rPr>
          <w:rFonts w:ascii="Times New Roman" w:hAnsi="Times New Roman" w:cs="Times New Roman"/>
        </w:rPr>
      </w:pPr>
      <w:r>
        <w:rPr>
          <w:rFonts w:ascii="Times New Roman" w:hAnsi="Times New Roman" w:cs="Times New Roman"/>
        </w:rPr>
        <w:t>1</w:t>
      </w:r>
      <w:r w:rsidR="00741657">
        <w:rPr>
          <w:rFonts w:ascii="Times New Roman" w:hAnsi="Times New Roman" w:cs="Times New Roman"/>
        </w:rPr>
        <w:t xml:space="preserve"> mark for outlining</w:t>
      </w:r>
      <w:r>
        <w:rPr>
          <w:rFonts w:ascii="Times New Roman" w:hAnsi="Times New Roman" w:cs="Times New Roman"/>
        </w:rPr>
        <w:t xml:space="preserve"> social </w:t>
      </w:r>
      <w:r w:rsidR="00ED2733">
        <w:rPr>
          <w:rFonts w:ascii="Times New Roman" w:hAnsi="Times New Roman" w:cs="Times New Roman"/>
        </w:rPr>
        <w:t>and economic infrastructure</w:t>
      </w:r>
      <w:r>
        <w:rPr>
          <w:rFonts w:ascii="Times New Roman" w:hAnsi="Times New Roman" w:cs="Times New Roman"/>
        </w:rPr>
        <w:t xml:space="preserve"> has on-going economic benefits</w:t>
      </w:r>
    </w:p>
    <w:p w:rsidR="00897170" w:rsidRPr="00E44742" w:rsidRDefault="00897170" w:rsidP="00525B62">
      <w:pPr>
        <w:rPr>
          <w:rFonts w:ascii="Times New Roman" w:hAnsi="Times New Roman" w:cs="Times New Roman"/>
        </w:rPr>
      </w:pPr>
      <w:r>
        <w:rPr>
          <w:rFonts w:ascii="Times New Roman" w:hAnsi="Times New Roman" w:cs="Times New Roman"/>
        </w:rPr>
        <w:t>1 mark for a correct example (roads, hospitals, railway lines, bridges, schools)</w:t>
      </w:r>
    </w:p>
    <w:p w:rsidR="00525B62" w:rsidRPr="00E44742" w:rsidRDefault="00525B62" w:rsidP="00525B62">
      <w:pPr>
        <w:rPr>
          <w:rFonts w:ascii="Times New Roman" w:hAnsi="Times New Roman" w:cs="Times New Roman"/>
        </w:rPr>
      </w:pPr>
    </w:p>
    <w:p w:rsidR="00525B62" w:rsidRDefault="00525B62" w:rsidP="00525B62">
      <w:pPr>
        <w:rPr>
          <w:rFonts w:ascii="Times New Roman" w:hAnsi="Times New Roman" w:cs="Times New Roman"/>
        </w:rPr>
      </w:pPr>
    </w:p>
    <w:p w:rsidR="00525B62" w:rsidRPr="00525B62" w:rsidRDefault="00525B62" w:rsidP="00525B62">
      <w:pPr>
        <w:rPr>
          <w:rFonts w:ascii="Times New Roman" w:hAnsi="Times New Roman" w:cs="Times New Roman"/>
        </w:rPr>
      </w:pPr>
    </w:p>
    <w:p w:rsidR="00255BF0" w:rsidRDefault="00255BF0" w:rsidP="00255BF0">
      <w:pPr>
        <w:rPr>
          <w:rFonts w:ascii="Times New Roman" w:hAnsi="Times New Roman" w:cs="Times New Roman"/>
        </w:rPr>
      </w:pPr>
      <w:r>
        <w:rPr>
          <w:noProof/>
          <w:lang w:val="en-AU" w:eastAsia="zh-CN"/>
        </w:rPr>
        <w:lastRenderedPageBreak/>
        <w:drawing>
          <wp:inline distT="0" distB="0" distL="0" distR="0" wp14:anchorId="2ECA843C" wp14:editId="2A3FBC6D">
            <wp:extent cx="4312920" cy="3631479"/>
            <wp:effectExtent l="19050" t="19050" r="11430" b="26670"/>
            <wp:docPr id="3" name="Picture 3" descr="Consumer Price Inf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Price Infl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9858" cy="3637321"/>
                    </a:xfrm>
                    <a:prstGeom prst="rect">
                      <a:avLst/>
                    </a:prstGeom>
                    <a:noFill/>
                    <a:ln>
                      <a:solidFill>
                        <a:schemeClr val="accent1"/>
                      </a:solidFill>
                    </a:ln>
                  </pic:spPr>
                </pic:pic>
              </a:graphicData>
            </a:graphic>
          </wp:inline>
        </w:drawing>
      </w:r>
    </w:p>
    <w:p w:rsidR="00255BF0" w:rsidRDefault="00255BF0" w:rsidP="00255BF0">
      <w:pPr>
        <w:rPr>
          <w:rFonts w:ascii="Times New Roman" w:hAnsi="Times New Roman" w:cs="Times New Roman"/>
        </w:rPr>
      </w:pPr>
    </w:p>
    <w:p w:rsidR="00255BF0" w:rsidRPr="00D50C52" w:rsidRDefault="00255BF0" w:rsidP="00255BF0">
      <w:pPr>
        <w:rPr>
          <w:rFonts w:ascii="Times New Roman" w:hAnsi="Times New Roman" w:cs="Times New Roman"/>
          <w:b/>
        </w:rPr>
      </w:pPr>
      <w:r w:rsidRPr="00D50C52">
        <w:rPr>
          <w:rFonts w:ascii="Times New Roman" w:hAnsi="Times New Roman" w:cs="Times New Roman"/>
          <w:b/>
        </w:rPr>
        <w:t>Graph 1.1 – Inflation Rate 1994 through to 2019</w:t>
      </w:r>
      <w:r w:rsidR="00D87F73">
        <w:rPr>
          <w:rFonts w:ascii="Times New Roman" w:hAnsi="Times New Roman" w:cs="Times New Roman"/>
          <w:b/>
        </w:rPr>
        <w:t xml:space="preserve"> (Source</w:t>
      </w:r>
      <w:r w:rsidR="009B51CD">
        <w:rPr>
          <w:rFonts w:ascii="Times New Roman" w:hAnsi="Times New Roman" w:cs="Times New Roman"/>
          <w:b/>
        </w:rPr>
        <w:t>:</w:t>
      </w:r>
      <w:r w:rsidR="00D87F73">
        <w:rPr>
          <w:rFonts w:ascii="Times New Roman" w:hAnsi="Times New Roman" w:cs="Times New Roman"/>
          <w:b/>
        </w:rPr>
        <w:t xml:space="preserve"> </w:t>
      </w:r>
      <w:r w:rsidR="009B51CD">
        <w:rPr>
          <w:rFonts w:ascii="Times New Roman" w:hAnsi="Times New Roman" w:cs="Times New Roman"/>
          <w:b/>
        </w:rPr>
        <w:t>RBA Chart Pack 2019)</w:t>
      </w:r>
    </w:p>
    <w:p w:rsidR="00255BF0" w:rsidRDefault="00255BF0" w:rsidP="00255BF0">
      <w:pPr>
        <w:rPr>
          <w:rFonts w:ascii="Times New Roman" w:hAnsi="Times New Roman" w:cs="Times New Roman"/>
        </w:rPr>
      </w:pPr>
    </w:p>
    <w:p w:rsidR="00255BF0" w:rsidRDefault="00255BF0" w:rsidP="00255BF0">
      <w:pPr>
        <w:rPr>
          <w:rFonts w:ascii="Times New Roman" w:hAnsi="Times New Roman" w:cs="Times New Roman"/>
        </w:rPr>
      </w:pPr>
      <w:r>
        <w:rPr>
          <w:noProof/>
          <w:lang w:val="en-AU" w:eastAsia="zh-CN"/>
        </w:rPr>
        <w:drawing>
          <wp:inline distT="0" distB="0" distL="0" distR="0" wp14:anchorId="6A2C7823" wp14:editId="4709CF0D">
            <wp:extent cx="4038600" cy="4038600"/>
            <wp:effectExtent l="19050" t="19050" r="19050" b="19050"/>
            <wp:docPr id="4" name="Picture 4" descr="https://www.abs.gov.au/ausstats/abs@.nsf/be4aa82cd8cf7f07ca2570d60018da27/6050c537617b613bca25836800102753/Body/0.4C0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bs.gov.au/ausstats/abs@.nsf/be4aa82cd8cf7f07ca2570d60018da27/6050c537617b613bca25836800102753/Body/0.4C06!OpenElement&amp;FieldElemForma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solidFill>
                        <a:schemeClr val="accent1"/>
                      </a:solidFill>
                    </a:ln>
                  </pic:spPr>
                </pic:pic>
              </a:graphicData>
            </a:graphic>
          </wp:inline>
        </w:drawing>
      </w:r>
    </w:p>
    <w:p w:rsidR="00255BF0" w:rsidRPr="00D87F73" w:rsidRDefault="00255BF0" w:rsidP="00255BF0">
      <w:pPr>
        <w:rPr>
          <w:rFonts w:ascii="Times New Roman" w:hAnsi="Times New Roman" w:cs="Times New Roman"/>
          <w:b/>
        </w:rPr>
      </w:pPr>
      <w:r w:rsidRPr="00D87F73">
        <w:rPr>
          <w:rFonts w:ascii="Times New Roman" w:hAnsi="Times New Roman" w:cs="Times New Roman"/>
          <w:b/>
        </w:rPr>
        <w:t xml:space="preserve">Graph 1.2 – </w:t>
      </w:r>
      <w:r w:rsidR="00D87F73" w:rsidRPr="00D87F73">
        <w:rPr>
          <w:rFonts w:ascii="Times New Roman" w:hAnsi="Times New Roman" w:cs="Times New Roman"/>
          <w:b/>
        </w:rPr>
        <w:t xml:space="preserve">Australia’s </w:t>
      </w:r>
      <w:r w:rsidRPr="00D87F73">
        <w:rPr>
          <w:rFonts w:ascii="Times New Roman" w:hAnsi="Times New Roman" w:cs="Times New Roman"/>
          <w:b/>
        </w:rPr>
        <w:t xml:space="preserve">Unemployment Rate </w:t>
      </w:r>
    </w:p>
    <w:p w:rsidR="00255BF0" w:rsidRPr="00D87F73" w:rsidRDefault="00255BF0" w:rsidP="00255BF0">
      <w:pPr>
        <w:rPr>
          <w:rFonts w:ascii="Times New Roman" w:hAnsi="Times New Roman" w:cs="Times New Roman"/>
          <w:b/>
        </w:rPr>
      </w:pPr>
    </w:p>
    <w:p w:rsidR="00255BF0" w:rsidRDefault="00255BF0" w:rsidP="00255BF0">
      <w:pPr>
        <w:rPr>
          <w:rFonts w:ascii="Times New Roman" w:hAnsi="Times New Roman" w:cs="Times New Roman"/>
        </w:rPr>
      </w:pPr>
    </w:p>
    <w:p w:rsidR="00255BF0" w:rsidRDefault="00255BF0" w:rsidP="00255BF0">
      <w:pPr>
        <w:rPr>
          <w:rFonts w:ascii="Times New Roman" w:hAnsi="Times New Roman" w:cs="Times New Roman"/>
        </w:rPr>
      </w:pPr>
      <w:r>
        <w:rPr>
          <w:rFonts w:ascii="Times New Roman" w:hAnsi="Times New Roman" w:cs="Times New Roman"/>
        </w:rPr>
        <w:t>(in answer b. refer to Graph 1.1 and Graph 1.2)</w:t>
      </w:r>
    </w:p>
    <w:p w:rsidR="00255BF0" w:rsidRDefault="00255BF0" w:rsidP="00255BF0">
      <w:pPr>
        <w:rPr>
          <w:rFonts w:ascii="Times New Roman" w:hAnsi="Times New Roman" w:cs="Times New Roman"/>
        </w:rPr>
      </w:pPr>
    </w:p>
    <w:p w:rsidR="00255BF0" w:rsidRDefault="00255BF0" w:rsidP="00255BF0">
      <w:pPr>
        <w:pStyle w:val="ListParagraph"/>
        <w:numPr>
          <w:ilvl w:val="0"/>
          <w:numId w:val="20"/>
        </w:numPr>
        <w:rPr>
          <w:rFonts w:ascii="Times New Roman" w:hAnsi="Times New Roman" w:cs="Times New Roman"/>
        </w:rPr>
      </w:pPr>
      <w:proofErr w:type="spellStart"/>
      <w:r>
        <w:rPr>
          <w:rFonts w:ascii="Times New Roman" w:hAnsi="Times New Roman" w:cs="Times New Roman"/>
        </w:rPr>
        <w:t>Analyse</w:t>
      </w:r>
      <w:proofErr w:type="spellEnd"/>
      <w:r>
        <w:rPr>
          <w:rFonts w:ascii="Times New Roman" w:hAnsi="Times New Roman" w:cs="Times New Roman"/>
        </w:rPr>
        <w:t xml:space="preserve"> how the recent movements</w:t>
      </w:r>
      <w:r w:rsidR="0009414B">
        <w:rPr>
          <w:rFonts w:ascii="Times New Roman" w:hAnsi="Times New Roman" w:cs="Times New Roman"/>
        </w:rPr>
        <w:t xml:space="preserve"> (past 2 years)</w:t>
      </w:r>
      <w:r>
        <w:rPr>
          <w:rFonts w:ascii="Times New Roman" w:hAnsi="Times New Roman" w:cs="Times New Roman"/>
        </w:rPr>
        <w:t xml:space="preserve"> in the inflation rate and unemployment rate</w:t>
      </w:r>
      <w:r w:rsidR="0009414B">
        <w:rPr>
          <w:rFonts w:ascii="Times New Roman" w:hAnsi="Times New Roman" w:cs="Times New Roman"/>
        </w:rPr>
        <w:t xml:space="preserve"> may have</w:t>
      </w:r>
      <w:r>
        <w:rPr>
          <w:rFonts w:ascii="Times New Roman" w:hAnsi="Times New Roman" w:cs="Times New Roman"/>
        </w:rPr>
        <w:t xml:space="preserve"> influenced the setting of budgetary policy in 2019-2020.</w:t>
      </w:r>
      <w:r>
        <w:rPr>
          <w:rFonts w:ascii="Times New Roman" w:hAnsi="Times New Roman" w:cs="Times New Roman"/>
        </w:rPr>
        <w:tab/>
      </w:r>
      <w:r>
        <w:rPr>
          <w:rFonts w:ascii="Times New Roman" w:hAnsi="Times New Roman" w:cs="Times New Roman"/>
        </w:rPr>
        <w:tab/>
      </w:r>
      <w:r w:rsidR="0009414B">
        <w:rPr>
          <w:rFonts w:ascii="Times New Roman" w:hAnsi="Times New Roman" w:cs="Times New Roman"/>
        </w:rPr>
        <w:tab/>
      </w:r>
      <w:r w:rsidR="0009414B">
        <w:rPr>
          <w:rFonts w:ascii="Times New Roman" w:hAnsi="Times New Roman" w:cs="Times New Roman"/>
        </w:rPr>
        <w:tab/>
      </w:r>
      <w:r w:rsidR="0009414B">
        <w:rPr>
          <w:rFonts w:ascii="Times New Roman" w:hAnsi="Times New Roman" w:cs="Times New Roman"/>
        </w:rPr>
        <w:tab/>
      </w:r>
      <w:r w:rsidR="0009414B">
        <w:rPr>
          <w:rFonts w:ascii="Times New Roman" w:hAnsi="Times New Roman" w:cs="Times New Roman"/>
        </w:rPr>
        <w:tab/>
      </w:r>
      <w:r w:rsidR="0009414B">
        <w:rPr>
          <w:rFonts w:ascii="Times New Roman" w:hAnsi="Times New Roman" w:cs="Times New Roman"/>
        </w:rPr>
        <w:tab/>
      </w:r>
      <w:r w:rsidR="0009414B">
        <w:rPr>
          <w:rFonts w:ascii="Times New Roman" w:hAnsi="Times New Roman" w:cs="Times New Roman"/>
        </w:rPr>
        <w:tab/>
      </w:r>
      <w:r w:rsidR="0009414B">
        <w:rPr>
          <w:rFonts w:ascii="Times New Roman" w:hAnsi="Times New Roman" w:cs="Times New Roman"/>
        </w:rPr>
        <w:tab/>
      </w:r>
      <w:r>
        <w:rPr>
          <w:rFonts w:ascii="Times New Roman" w:hAnsi="Times New Roman" w:cs="Times New Roman"/>
        </w:rPr>
        <w:tab/>
        <w:t>(8 marks)</w:t>
      </w:r>
    </w:p>
    <w:p w:rsidR="00255BF0" w:rsidRDefault="00255BF0" w:rsidP="00255BF0">
      <w:pPr>
        <w:rPr>
          <w:rFonts w:ascii="Times New Roman" w:hAnsi="Times New Roman" w:cs="Times New Roman"/>
        </w:rPr>
      </w:pPr>
    </w:p>
    <w:p w:rsidR="004213AD" w:rsidRDefault="004213AD" w:rsidP="00255BF0">
      <w:pPr>
        <w:rPr>
          <w:rFonts w:ascii="Times New Roman" w:hAnsi="Times New Roman" w:cs="Times New Roman"/>
        </w:rPr>
      </w:pPr>
    </w:p>
    <w:p w:rsidR="004213AD" w:rsidRPr="00E44742" w:rsidRDefault="004213AD" w:rsidP="004213AD">
      <w:pPr>
        <w:rPr>
          <w:rFonts w:ascii="Times New Roman" w:hAnsi="Times New Roman" w:cs="Times New Roman"/>
          <w:b/>
          <w:i/>
          <w:u w:val="single"/>
        </w:rPr>
      </w:pPr>
      <w:r w:rsidRPr="00E44742">
        <w:rPr>
          <w:rFonts w:ascii="Times New Roman" w:hAnsi="Times New Roman" w:cs="Times New Roman"/>
          <w:b/>
          <w:i/>
          <w:u w:val="single"/>
        </w:rPr>
        <w:t>Advice</w:t>
      </w:r>
    </w:p>
    <w:p w:rsidR="004213AD" w:rsidRDefault="00963CDB" w:rsidP="004213AD">
      <w:pPr>
        <w:pStyle w:val="ListParagraph"/>
        <w:numPr>
          <w:ilvl w:val="0"/>
          <w:numId w:val="29"/>
        </w:numPr>
        <w:rPr>
          <w:rFonts w:ascii="Times New Roman" w:hAnsi="Times New Roman" w:cs="Times New Roman"/>
        </w:rPr>
      </w:pPr>
      <w:r>
        <w:rPr>
          <w:rFonts w:ascii="Times New Roman" w:hAnsi="Times New Roman" w:cs="Times New Roman"/>
        </w:rPr>
        <w:t>This que</w:t>
      </w:r>
      <w:r w:rsidR="00ED2733">
        <w:rPr>
          <w:rFonts w:ascii="Times New Roman" w:hAnsi="Times New Roman" w:cs="Times New Roman"/>
        </w:rPr>
        <w:t>stion will be marked</w:t>
      </w:r>
      <w:r w:rsidR="00D87F73">
        <w:rPr>
          <w:rFonts w:ascii="Times New Roman" w:hAnsi="Times New Roman" w:cs="Times New Roman"/>
        </w:rPr>
        <w:t xml:space="preserve"> globally (</w:t>
      </w:r>
      <w:r>
        <w:rPr>
          <w:rFonts w:ascii="Times New Roman" w:hAnsi="Times New Roman" w:cs="Times New Roman"/>
        </w:rPr>
        <w:t>without a strict idea of what i</w:t>
      </w:r>
      <w:r w:rsidR="00ED2733">
        <w:rPr>
          <w:rFonts w:ascii="Times New Roman" w:hAnsi="Times New Roman" w:cs="Times New Roman"/>
        </w:rPr>
        <w:t>s an 8 out of 8 response) A</w:t>
      </w:r>
      <w:r>
        <w:rPr>
          <w:rFonts w:ascii="Times New Roman" w:hAnsi="Times New Roman" w:cs="Times New Roman"/>
        </w:rPr>
        <w:t xml:space="preserve"> sustained and appropriate evaluation of the indicators and budgetary policy will attain full marks.</w:t>
      </w:r>
    </w:p>
    <w:p w:rsidR="00741657" w:rsidRDefault="00741657" w:rsidP="004213AD">
      <w:pPr>
        <w:pStyle w:val="ListParagraph"/>
        <w:numPr>
          <w:ilvl w:val="0"/>
          <w:numId w:val="29"/>
        </w:numPr>
        <w:rPr>
          <w:rFonts w:ascii="Times New Roman" w:hAnsi="Times New Roman" w:cs="Times New Roman"/>
        </w:rPr>
      </w:pPr>
      <w:r>
        <w:rPr>
          <w:rFonts w:ascii="Times New Roman" w:hAnsi="Times New Roman" w:cs="Times New Roman"/>
        </w:rPr>
        <w:t>The study design in Unit</w:t>
      </w:r>
      <w:r w:rsidR="009B0C1E">
        <w:rPr>
          <w:rFonts w:ascii="Times New Roman" w:hAnsi="Times New Roman" w:cs="Times New Roman"/>
        </w:rPr>
        <w:t xml:space="preserve"> 4</w:t>
      </w:r>
      <w:r>
        <w:rPr>
          <w:rFonts w:ascii="Times New Roman" w:hAnsi="Times New Roman" w:cs="Times New Roman"/>
        </w:rPr>
        <w:t xml:space="preserve"> AOS1 Key Knowledge dot point 1 and dot point </w:t>
      </w:r>
      <w:r w:rsidR="00E20D5E">
        <w:rPr>
          <w:rFonts w:ascii="Times New Roman" w:hAnsi="Times New Roman" w:cs="Times New Roman"/>
        </w:rPr>
        <w:t xml:space="preserve">10 refer to; need for AD policies to </w:t>
      </w:r>
      <w:proofErr w:type="spellStart"/>
      <w:r w:rsidR="00E20D5E">
        <w:rPr>
          <w:rFonts w:ascii="Times New Roman" w:hAnsi="Times New Roman" w:cs="Times New Roman"/>
        </w:rPr>
        <w:t>stablise</w:t>
      </w:r>
      <w:proofErr w:type="spellEnd"/>
      <w:r w:rsidR="00E20D5E">
        <w:rPr>
          <w:rFonts w:ascii="Times New Roman" w:hAnsi="Times New Roman" w:cs="Times New Roman"/>
        </w:rPr>
        <w:t xml:space="preserve"> the business cycle (indicators influence</w:t>
      </w:r>
      <w:r w:rsidR="00FA2BBD">
        <w:rPr>
          <w:rFonts w:ascii="Times New Roman" w:hAnsi="Times New Roman" w:cs="Times New Roman"/>
        </w:rPr>
        <w:t>d by the business cycle</w:t>
      </w:r>
      <w:r w:rsidR="00E20D5E">
        <w:rPr>
          <w:rFonts w:ascii="Times New Roman" w:hAnsi="Times New Roman" w:cs="Times New Roman"/>
        </w:rPr>
        <w:t xml:space="preserve">: inflation and unemployment) and the stance of budgetary policy. Further, key Skills dot point 3 the need to be able to discuss </w:t>
      </w:r>
      <w:r w:rsidR="00CB61C3">
        <w:rPr>
          <w:rFonts w:ascii="Times New Roman" w:hAnsi="Times New Roman" w:cs="Times New Roman"/>
        </w:rPr>
        <w:t xml:space="preserve">and </w:t>
      </w:r>
      <w:proofErr w:type="spellStart"/>
      <w:r w:rsidR="00CB61C3" w:rsidRPr="00CB61C3">
        <w:rPr>
          <w:rFonts w:ascii="Times New Roman" w:hAnsi="Times New Roman" w:cs="Times New Roman"/>
          <w:b/>
        </w:rPr>
        <w:t>analyse</w:t>
      </w:r>
      <w:proofErr w:type="spellEnd"/>
      <w:r w:rsidR="00CB61C3" w:rsidRPr="00CB61C3">
        <w:rPr>
          <w:rFonts w:ascii="Times New Roman" w:hAnsi="Times New Roman" w:cs="Times New Roman"/>
          <w:b/>
        </w:rPr>
        <w:t xml:space="preserve"> the effect of contemporary factors</w:t>
      </w:r>
      <w:r w:rsidR="009B0C1E">
        <w:rPr>
          <w:rFonts w:ascii="Times New Roman" w:hAnsi="Times New Roman" w:cs="Times New Roman"/>
        </w:rPr>
        <w:t xml:space="preserve"> </w:t>
      </w:r>
      <w:r w:rsidR="00CB61C3">
        <w:rPr>
          <w:rFonts w:ascii="Times New Roman" w:hAnsi="Times New Roman" w:cs="Times New Roman"/>
        </w:rPr>
        <w:t>on the setting of AD policies.</w:t>
      </w:r>
    </w:p>
    <w:p w:rsidR="004213AD" w:rsidRPr="00E44742" w:rsidRDefault="004213AD" w:rsidP="004213AD">
      <w:pPr>
        <w:rPr>
          <w:rFonts w:ascii="Times New Roman" w:hAnsi="Times New Roman" w:cs="Times New Roman"/>
        </w:rPr>
      </w:pPr>
      <w:r w:rsidRPr="00E44742">
        <w:rPr>
          <w:rFonts w:ascii="Times New Roman" w:hAnsi="Times New Roman" w:cs="Times New Roman"/>
        </w:rPr>
        <w:t>.</w:t>
      </w:r>
    </w:p>
    <w:p w:rsidR="004213AD" w:rsidRDefault="004213AD" w:rsidP="004213AD">
      <w:pPr>
        <w:rPr>
          <w:rFonts w:ascii="Times New Roman" w:hAnsi="Times New Roman" w:cs="Times New Roman"/>
          <w:b/>
        </w:rPr>
      </w:pPr>
    </w:p>
    <w:p w:rsidR="004213AD" w:rsidRPr="00E44742" w:rsidRDefault="004213AD" w:rsidP="004213AD">
      <w:pPr>
        <w:rPr>
          <w:rFonts w:ascii="Times New Roman" w:hAnsi="Times New Roman" w:cs="Times New Roman"/>
          <w:b/>
        </w:rPr>
      </w:pPr>
      <w:r w:rsidRPr="00E44742">
        <w:rPr>
          <w:rFonts w:ascii="Times New Roman" w:hAnsi="Times New Roman" w:cs="Times New Roman"/>
          <w:b/>
        </w:rPr>
        <w:t>Suggested solution</w:t>
      </w:r>
    </w:p>
    <w:p w:rsidR="004213AD" w:rsidRDefault="004213AD" w:rsidP="004213AD">
      <w:pPr>
        <w:rPr>
          <w:rFonts w:ascii="Times New Roman" w:hAnsi="Times New Roman" w:cs="Times New Roman"/>
          <w:b/>
        </w:rPr>
      </w:pPr>
    </w:p>
    <w:p w:rsidR="00E7173D" w:rsidRDefault="00DE74D7" w:rsidP="004213AD">
      <w:pPr>
        <w:rPr>
          <w:rFonts w:ascii="Times New Roman" w:hAnsi="Times New Roman" w:cs="Times New Roman"/>
        </w:rPr>
      </w:pPr>
      <w:r w:rsidRPr="00DE74D7">
        <w:rPr>
          <w:rFonts w:ascii="Times New Roman" w:hAnsi="Times New Roman" w:cs="Times New Roman"/>
        </w:rPr>
        <w:t>The trend in the inflation rate</w:t>
      </w:r>
      <w:r w:rsidR="00C924B4">
        <w:rPr>
          <w:rFonts w:ascii="Times New Roman" w:hAnsi="Times New Roman" w:cs="Times New Roman"/>
        </w:rPr>
        <w:t xml:space="preserve"> of decreasing from around 2% to approx. 1.3%</w:t>
      </w:r>
      <w:r w:rsidRPr="00DE74D7">
        <w:rPr>
          <w:rFonts w:ascii="Times New Roman" w:hAnsi="Times New Roman" w:cs="Times New Roman"/>
        </w:rPr>
        <w:t xml:space="preserve"> </w:t>
      </w:r>
      <w:r>
        <w:rPr>
          <w:rFonts w:ascii="Times New Roman" w:hAnsi="Times New Roman" w:cs="Times New Roman"/>
        </w:rPr>
        <w:t>over the past 2 years</w:t>
      </w:r>
      <w:r w:rsidR="00C924B4">
        <w:rPr>
          <w:rFonts w:ascii="Times New Roman" w:hAnsi="Times New Roman" w:cs="Times New Roman"/>
        </w:rPr>
        <w:t>,</w:t>
      </w:r>
      <w:r>
        <w:rPr>
          <w:rFonts w:ascii="Times New Roman" w:hAnsi="Times New Roman" w:cs="Times New Roman"/>
        </w:rPr>
        <w:t xml:space="preserve"> suggests there is weakness in economic activity. In contradiction, Graph 1.2 reveals economic activity picking up with the rate of unemployment falling</w:t>
      </w:r>
      <w:r w:rsidR="00C924B4">
        <w:rPr>
          <w:rFonts w:ascii="Times New Roman" w:hAnsi="Times New Roman" w:cs="Times New Roman"/>
        </w:rPr>
        <w:t xml:space="preserve"> from 5.6 % to be at approximately 5.2</w:t>
      </w:r>
      <w:r w:rsidR="00ED2733">
        <w:rPr>
          <w:rFonts w:ascii="Times New Roman" w:hAnsi="Times New Roman" w:cs="Times New Roman"/>
        </w:rPr>
        <w:t>%</w:t>
      </w:r>
      <w:r w:rsidR="00C924B4">
        <w:rPr>
          <w:rFonts w:ascii="Times New Roman" w:hAnsi="Times New Roman" w:cs="Times New Roman"/>
        </w:rPr>
        <w:t xml:space="preserve"> in 2019</w:t>
      </w:r>
      <w:r w:rsidR="00963CDB">
        <w:rPr>
          <w:rFonts w:ascii="Times New Roman" w:hAnsi="Times New Roman" w:cs="Times New Roman"/>
        </w:rPr>
        <w:t xml:space="preserve"> </w:t>
      </w:r>
      <w:r w:rsidR="00963CDB" w:rsidRPr="00ED2733">
        <w:rPr>
          <w:rFonts w:ascii="Times New Roman" w:hAnsi="Times New Roman" w:cs="Times New Roman"/>
          <w:b/>
        </w:rPr>
        <w:t>(2 marks)</w:t>
      </w:r>
    </w:p>
    <w:p w:rsidR="00C924B4" w:rsidRDefault="00C924B4" w:rsidP="004213AD">
      <w:pPr>
        <w:rPr>
          <w:rFonts w:ascii="Times New Roman" w:hAnsi="Times New Roman" w:cs="Times New Roman"/>
        </w:rPr>
      </w:pPr>
    </w:p>
    <w:p w:rsidR="005B64C2" w:rsidRPr="00ED2733" w:rsidRDefault="00752FA5" w:rsidP="004213AD">
      <w:pPr>
        <w:rPr>
          <w:rFonts w:ascii="Times New Roman" w:hAnsi="Times New Roman" w:cs="Times New Roman"/>
          <w:b/>
        </w:rPr>
      </w:pPr>
      <w:r>
        <w:rPr>
          <w:rFonts w:ascii="Times New Roman" w:hAnsi="Times New Roman" w:cs="Times New Roman"/>
        </w:rPr>
        <w:t>If only considering the inflationary weakness, it is likely the Federal government would ha</w:t>
      </w:r>
      <w:r w:rsidR="00E32883">
        <w:rPr>
          <w:rFonts w:ascii="Times New Roman" w:hAnsi="Times New Roman" w:cs="Times New Roman"/>
        </w:rPr>
        <w:t xml:space="preserve">ve aimed for </w:t>
      </w:r>
      <w:r w:rsidR="009B0C1E">
        <w:rPr>
          <w:rFonts w:ascii="Times New Roman" w:hAnsi="Times New Roman" w:cs="Times New Roman"/>
        </w:rPr>
        <w:t>an</w:t>
      </w:r>
      <w:r w:rsidR="00E32883">
        <w:rPr>
          <w:rFonts w:ascii="Times New Roman" w:hAnsi="Times New Roman" w:cs="Times New Roman"/>
        </w:rPr>
        <w:t xml:space="preserve"> increase in the size of the deficit of 2018-19 of $4.1</w:t>
      </w:r>
      <w:r w:rsidR="00ED2733">
        <w:rPr>
          <w:rFonts w:ascii="Times New Roman" w:hAnsi="Times New Roman" w:cs="Times New Roman"/>
        </w:rPr>
        <w:t xml:space="preserve"> </w:t>
      </w:r>
      <w:r w:rsidR="00E32883">
        <w:rPr>
          <w:rFonts w:ascii="Times New Roman" w:hAnsi="Times New Roman" w:cs="Times New Roman"/>
        </w:rPr>
        <w:t>billion</w:t>
      </w:r>
      <w:r w:rsidR="005B64C2">
        <w:rPr>
          <w:rFonts w:ascii="Times New Roman" w:hAnsi="Times New Roman" w:cs="Times New Roman"/>
        </w:rPr>
        <w:t>. A budgetary policy that has an expansionary effect on spending, production and has the effect of building inflationary pressures within the economy. However, should the government use budgetary policy to moderate economic activity, the budget deficit would be reduced or the deficit would be reversed and a surplus budget would be targeted.</w:t>
      </w:r>
      <w:r w:rsidR="00963CDB">
        <w:rPr>
          <w:rFonts w:ascii="Times New Roman" w:hAnsi="Times New Roman" w:cs="Times New Roman"/>
        </w:rPr>
        <w:t xml:space="preserve"> </w:t>
      </w:r>
      <w:r w:rsidR="00963CDB" w:rsidRPr="00ED2733">
        <w:rPr>
          <w:rFonts w:ascii="Times New Roman" w:hAnsi="Times New Roman" w:cs="Times New Roman"/>
          <w:b/>
        </w:rPr>
        <w:t>(2 marks)</w:t>
      </w:r>
    </w:p>
    <w:p w:rsidR="006B0ABD" w:rsidRDefault="006B0ABD" w:rsidP="004213AD">
      <w:pPr>
        <w:rPr>
          <w:rFonts w:ascii="Times New Roman" w:hAnsi="Times New Roman" w:cs="Times New Roman"/>
        </w:rPr>
      </w:pPr>
    </w:p>
    <w:p w:rsidR="00A63F86" w:rsidRPr="00F95E4A" w:rsidRDefault="006B0ABD" w:rsidP="004213AD">
      <w:pPr>
        <w:rPr>
          <w:rFonts w:ascii="Times New Roman" w:hAnsi="Times New Roman" w:cs="Times New Roman"/>
          <w:b/>
        </w:rPr>
      </w:pPr>
      <w:r>
        <w:rPr>
          <w:rFonts w:ascii="Times New Roman" w:hAnsi="Times New Roman" w:cs="Times New Roman"/>
        </w:rPr>
        <w:t>The budget is predicted to</w:t>
      </w:r>
      <w:r w:rsidR="00E32883">
        <w:rPr>
          <w:rFonts w:ascii="Times New Roman" w:hAnsi="Times New Roman" w:cs="Times New Roman"/>
        </w:rPr>
        <w:t xml:space="preserve"> change from a $4.1b</w:t>
      </w:r>
      <w:r>
        <w:rPr>
          <w:rFonts w:ascii="Times New Roman" w:hAnsi="Times New Roman" w:cs="Times New Roman"/>
        </w:rPr>
        <w:t xml:space="preserve"> (2018-19)</w:t>
      </w:r>
      <w:r w:rsidR="00E32883">
        <w:rPr>
          <w:rFonts w:ascii="Times New Roman" w:hAnsi="Times New Roman" w:cs="Times New Roman"/>
        </w:rPr>
        <w:t xml:space="preserve"> deficit to a </w:t>
      </w:r>
      <w:r w:rsidR="001226F6">
        <w:rPr>
          <w:rFonts w:ascii="Times New Roman" w:hAnsi="Times New Roman" w:cs="Times New Roman"/>
        </w:rPr>
        <w:t>surplus of $7</w:t>
      </w:r>
      <w:r w:rsidR="00E32883">
        <w:rPr>
          <w:rFonts w:ascii="Times New Roman" w:hAnsi="Times New Roman" w:cs="Times New Roman"/>
        </w:rPr>
        <w:t xml:space="preserve"> billion</w:t>
      </w:r>
      <w:r>
        <w:rPr>
          <w:rFonts w:ascii="Times New Roman" w:hAnsi="Times New Roman" w:cs="Times New Roman"/>
        </w:rPr>
        <w:t xml:space="preserve"> in 2019-20</w:t>
      </w:r>
      <w:r w:rsidR="00E32883">
        <w:rPr>
          <w:rFonts w:ascii="Times New Roman" w:hAnsi="Times New Roman" w:cs="Times New Roman"/>
        </w:rPr>
        <w:t xml:space="preserve">. </w:t>
      </w:r>
      <w:r>
        <w:rPr>
          <w:rFonts w:ascii="Times New Roman" w:hAnsi="Times New Roman" w:cs="Times New Roman"/>
        </w:rPr>
        <w:t xml:space="preserve">In effect, this </w:t>
      </w:r>
      <w:r w:rsidR="00120AEA">
        <w:rPr>
          <w:rFonts w:ascii="Times New Roman" w:hAnsi="Times New Roman" w:cs="Times New Roman"/>
        </w:rPr>
        <w:t xml:space="preserve">means the </w:t>
      </w:r>
      <w:r w:rsidR="00A63F86">
        <w:rPr>
          <w:rFonts w:ascii="Times New Roman" w:hAnsi="Times New Roman" w:cs="Times New Roman"/>
        </w:rPr>
        <w:t>government</w:t>
      </w:r>
      <w:r w:rsidR="00120AEA">
        <w:rPr>
          <w:rFonts w:ascii="Times New Roman" w:hAnsi="Times New Roman" w:cs="Times New Roman"/>
        </w:rPr>
        <w:t xml:space="preserve"> is seeking to have a more contractionary effect on the economic activity</w:t>
      </w:r>
      <w:r w:rsidR="00E65A5E">
        <w:rPr>
          <w:rFonts w:ascii="Times New Roman" w:hAnsi="Times New Roman" w:cs="Times New Roman"/>
        </w:rPr>
        <w:t xml:space="preserve">. </w:t>
      </w:r>
      <w:r w:rsidR="00A63F86">
        <w:rPr>
          <w:rFonts w:ascii="Times New Roman" w:hAnsi="Times New Roman" w:cs="Times New Roman"/>
        </w:rPr>
        <w:t>It appears, the</w:t>
      </w:r>
      <w:r>
        <w:rPr>
          <w:rFonts w:ascii="Times New Roman" w:hAnsi="Times New Roman" w:cs="Times New Roman"/>
        </w:rPr>
        <w:t xml:space="preserve"> unemployment rate</w:t>
      </w:r>
      <w:r w:rsidR="00A63F86">
        <w:rPr>
          <w:rFonts w:ascii="Times New Roman" w:hAnsi="Times New Roman" w:cs="Times New Roman"/>
        </w:rPr>
        <w:t xml:space="preserve"> falling has had a more significant effect on the setting of budgetary policy, than the trend in the inflation rate.</w:t>
      </w:r>
      <w:r w:rsidR="00963CDB">
        <w:rPr>
          <w:rFonts w:ascii="Times New Roman" w:hAnsi="Times New Roman" w:cs="Times New Roman"/>
        </w:rPr>
        <w:t xml:space="preserve"> </w:t>
      </w:r>
      <w:r w:rsidR="00963CDB" w:rsidRPr="00F95E4A">
        <w:rPr>
          <w:rFonts w:ascii="Times New Roman" w:hAnsi="Times New Roman" w:cs="Times New Roman"/>
          <w:b/>
        </w:rPr>
        <w:t>(2 marks)</w:t>
      </w:r>
    </w:p>
    <w:p w:rsidR="00A63F86" w:rsidRDefault="00A63F86" w:rsidP="004213AD">
      <w:pPr>
        <w:rPr>
          <w:rFonts w:ascii="Times New Roman" w:hAnsi="Times New Roman" w:cs="Times New Roman"/>
        </w:rPr>
      </w:pPr>
    </w:p>
    <w:p w:rsidR="00D71134" w:rsidRDefault="003E6B58" w:rsidP="004213AD">
      <w:pPr>
        <w:rPr>
          <w:rFonts w:ascii="Times New Roman" w:hAnsi="Times New Roman" w:cs="Times New Roman"/>
        </w:rPr>
      </w:pPr>
      <w:r>
        <w:rPr>
          <w:rFonts w:ascii="Times New Roman" w:hAnsi="Times New Roman" w:cs="Times New Roman"/>
        </w:rPr>
        <w:t>Although, the budgetary policy setting is influenced by more than just the inflation rate and the unemployment rate. In recent years, the government aim for fiscal consolidation has seen the deficit reduced,</w:t>
      </w:r>
      <w:r w:rsidR="009B0C1E">
        <w:rPr>
          <w:rFonts w:ascii="Times New Roman" w:hAnsi="Times New Roman" w:cs="Times New Roman"/>
        </w:rPr>
        <w:t xml:space="preserve"> the government seeking to achieve a surplus budget </w:t>
      </w:r>
      <w:r w:rsidR="0057589F">
        <w:rPr>
          <w:rFonts w:ascii="Times New Roman" w:hAnsi="Times New Roman" w:cs="Times New Roman"/>
        </w:rPr>
        <w:t>outcome over the long-term. I</w:t>
      </w:r>
      <w:r w:rsidR="00BA0262">
        <w:rPr>
          <w:rFonts w:ascii="Times New Roman" w:hAnsi="Times New Roman" w:cs="Times New Roman"/>
        </w:rPr>
        <w:t>n addition, M</w:t>
      </w:r>
      <w:r w:rsidR="0057589F">
        <w:rPr>
          <w:rFonts w:ascii="Times New Roman" w:hAnsi="Times New Roman" w:cs="Times New Roman"/>
        </w:rPr>
        <w:t>onetary policy</w:t>
      </w:r>
      <w:r w:rsidR="00ED2733">
        <w:rPr>
          <w:rFonts w:ascii="Times New Roman" w:hAnsi="Times New Roman" w:cs="Times New Roman"/>
        </w:rPr>
        <w:t>’s</w:t>
      </w:r>
      <w:r w:rsidR="0057589F">
        <w:rPr>
          <w:rFonts w:ascii="Times New Roman" w:hAnsi="Times New Roman" w:cs="Times New Roman"/>
        </w:rPr>
        <w:t xml:space="preserve"> current expansionary setting</w:t>
      </w:r>
      <w:r w:rsidR="00ED2733">
        <w:rPr>
          <w:rFonts w:ascii="Times New Roman" w:hAnsi="Times New Roman" w:cs="Times New Roman"/>
        </w:rPr>
        <w:t xml:space="preserve"> is having </w:t>
      </w:r>
      <w:r w:rsidR="00621235">
        <w:rPr>
          <w:rFonts w:ascii="Times New Roman" w:hAnsi="Times New Roman" w:cs="Times New Roman"/>
        </w:rPr>
        <w:t>a p</w:t>
      </w:r>
      <w:r w:rsidR="00ED2733">
        <w:rPr>
          <w:rFonts w:ascii="Times New Roman" w:hAnsi="Times New Roman" w:cs="Times New Roman"/>
        </w:rPr>
        <w:t xml:space="preserve">ositive </w:t>
      </w:r>
      <w:r w:rsidR="00621235">
        <w:rPr>
          <w:rFonts w:ascii="Times New Roman" w:hAnsi="Times New Roman" w:cs="Times New Roman"/>
        </w:rPr>
        <w:t>effect</w:t>
      </w:r>
      <w:r w:rsidR="009C5D0F">
        <w:rPr>
          <w:rFonts w:ascii="Times New Roman" w:hAnsi="Times New Roman" w:cs="Times New Roman"/>
        </w:rPr>
        <w:t xml:space="preserve"> on AD </w:t>
      </w:r>
      <w:r w:rsidR="00862707">
        <w:rPr>
          <w:rFonts w:ascii="Times New Roman" w:hAnsi="Times New Roman" w:cs="Times New Roman"/>
        </w:rPr>
        <w:t xml:space="preserve">and </w:t>
      </w:r>
      <w:r w:rsidR="00621235">
        <w:rPr>
          <w:rFonts w:ascii="Times New Roman" w:hAnsi="Times New Roman" w:cs="Times New Roman"/>
        </w:rPr>
        <w:t>affects</w:t>
      </w:r>
      <w:r w:rsidR="009C5D0F">
        <w:rPr>
          <w:rFonts w:ascii="Times New Roman" w:hAnsi="Times New Roman" w:cs="Times New Roman"/>
        </w:rPr>
        <w:t xml:space="preserve"> the decision to use </w:t>
      </w:r>
      <w:r w:rsidR="00BA0262">
        <w:rPr>
          <w:rFonts w:ascii="Times New Roman" w:hAnsi="Times New Roman" w:cs="Times New Roman"/>
        </w:rPr>
        <w:t>a macroeconomic policy mix</w:t>
      </w:r>
      <w:r w:rsidR="00862707">
        <w:rPr>
          <w:rFonts w:ascii="Times New Roman" w:hAnsi="Times New Roman" w:cs="Times New Roman"/>
        </w:rPr>
        <w:t xml:space="preserve"> (combination of fiscal and monetary policies) that provide stability for other objectives such as economic growth and the quality of life measures</w:t>
      </w:r>
      <w:r w:rsidR="008F02A3">
        <w:rPr>
          <w:rFonts w:ascii="Times New Roman" w:hAnsi="Times New Roman" w:cs="Times New Roman"/>
        </w:rPr>
        <w:t xml:space="preserve"> </w:t>
      </w:r>
      <w:r w:rsidR="00963CDB" w:rsidRPr="00F95E4A">
        <w:rPr>
          <w:rFonts w:ascii="Times New Roman" w:hAnsi="Times New Roman" w:cs="Times New Roman"/>
          <w:b/>
        </w:rPr>
        <w:t>(2 marks)</w:t>
      </w:r>
      <w:r w:rsidR="00F555B2" w:rsidRPr="00F95E4A">
        <w:rPr>
          <w:rFonts w:ascii="Times New Roman" w:hAnsi="Times New Roman" w:cs="Times New Roman"/>
          <w:b/>
        </w:rPr>
        <w:t>.</w:t>
      </w:r>
    </w:p>
    <w:p w:rsidR="00DE74D7" w:rsidRPr="00DE74D7" w:rsidRDefault="00A63F86" w:rsidP="004213AD">
      <w:pPr>
        <w:rPr>
          <w:rFonts w:ascii="Times New Roman" w:hAnsi="Times New Roman" w:cs="Times New Roman"/>
        </w:rPr>
      </w:pPr>
      <w:r>
        <w:rPr>
          <w:rFonts w:ascii="Times New Roman" w:hAnsi="Times New Roman" w:cs="Times New Roman"/>
        </w:rPr>
        <w:t xml:space="preserve"> </w:t>
      </w:r>
      <w:r w:rsidR="006B0ABD">
        <w:rPr>
          <w:rFonts w:ascii="Times New Roman" w:hAnsi="Times New Roman" w:cs="Times New Roman"/>
        </w:rPr>
        <w:t xml:space="preserve"> </w:t>
      </w:r>
    </w:p>
    <w:p w:rsidR="004213AD" w:rsidRPr="00904B3E" w:rsidRDefault="004213AD" w:rsidP="004213AD">
      <w:pPr>
        <w:rPr>
          <w:rFonts w:ascii="Times New Roman" w:hAnsi="Times New Roman" w:cs="Times New Roman"/>
          <w:b/>
        </w:rPr>
      </w:pPr>
      <w:r w:rsidRPr="00904B3E">
        <w:rPr>
          <w:rFonts w:ascii="Times New Roman" w:hAnsi="Times New Roman" w:cs="Times New Roman"/>
          <w:b/>
        </w:rPr>
        <w:t>Marking Guide</w:t>
      </w:r>
    </w:p>
    <w:p w:rsidR="004213AD" w:rsidRDefault="00CB61C3" w:rsidP="004213AD">
      <w:pPr>
        <w:rPr>
          <w:rFonts w:ascii="Times New Roman" w:hAnsi="Times New Roman" w:cs="Times New Roman"/>
        </w:rPr>
      </w:pPr>
      <w:r>
        <w:rPr>
          <w:rFonts w:ascii="Times New Roman" w:hAnsi="Times New Roman" w:cs="Times New Roman"/>
        </w:rPr>
        <w:t xml:space="preserve">2 marks for </w:t>
      </w:r>
      <w:proofErr w:type="spellStart"/>
      <w:r>
        <w:rPr>
          <w:rFonts w:ascii="Times New Roman" w:hAnsi="Times New Roman" w:cs="Times New Roman"/>
        </w:rPr>
        <w:t>analysing</w:t>
      </w:r>
      <w:proofErr w:type="spellEnd"/>
      <w:r>
        <w:rPr>
          <w:rFonts w:ascii="Times New Roman" w:hAnsi="Times New Roman" w:cs="Times New Roman"/>
        </w:rPr>
        <w:t xml:space="preserve"> and describing the trends in inflation and unemployment</w:t>
      </w:r>
    </w:p>
    <w:p w:rsidR="00CB61C3" w:rsidRDefault="00CB61C3" w:rsidP="004213AD">
      <w:pPr>
        <w:rPr>
          <w:rFonts w:ascii="Times New Roman" w:hAnsi="Times New Roman" w:cs="Times New Roman"/>
        </w:rPr>
      </w:pPr>
      <w:r>
        <w:rPr>
          <w:rFonts w:ascii="Times New Roman" w:hAnsi="Times New Roman" w:cs="Times New Roman"/>
        </w:rPr>
        <w:t xml:space="preserve">2 marks for </w:t>
      </w:r>
      <w:r w:rsidR="004B5A96">
        <w:rPr>
          <w:rFonts w:ascii="Times New Roman" w:hAnsi="Times New Roman" w:cs="Times New Roman"/>
        </w:rPr>
        <w:t>the effect of setting budgetary policy to be either expansionary or contractionary</w:t>
      </w:r>
    </w:p>
    <w:p w:rsidR="004B5A96" w:rsidRDefault="004B5A96" w:rsidP="004213AD">
      <w:pPr>
        <w:rPr>
          <w:rFonts w:ascii="Times New Roman" w:hAnsi="Times New Roman" w:cs="Times New Roman"/>
        </w:rPr>
      </w:pPr>
      <w:r>
        <w:rPr>
          <w:rFonts w:ascii="Times New Roman" w:hAnsi="Times New Roman" w:cs="Times New Roman"/>
        </w:rPr>
        <w:t>2 marks for describing the current setting of contractionary $7b surplus and theorizing its effect</w:t>
      </w:r>
    </w:p>
    <w:p w:rsidR="004B5A96" w:rsidRDefault="004B5A96" w:rsidP="004213AD">
      <w:pPr>
        <w:rPr>
          <w:rFonts w:ascii="Times New Roman" w:hAnsi="Times New Roman" w:cs="Times New Roman"/>
        </w:rPr>
      </w:pPr>
      <w:r>
        <w:rPr>
          <w:rFonts w:ascii="Times New Roman" w:hAnsi="Times New Roman" w:cs="Times New Roman"/>
        </w:rPr>
        <w:t>2 marks for elaborating on why not only the inflation rate and the unemployment rate is relevant when setting BP</w:t>
      </w:r>
    </w:p>
    <w:p w:rsidR="00CB61C3" w:rsidRDefault="00CB61C3" w:rsidP="00255BF0">
      <w:pPr>
        <w:rPr>
          <w:rFonts w:ascii="Times New Roman" w:hAnsi="Times New Roman" w:cs="Times New Roman"/>
        </w:rPr>
      </w:pPr>
    </w:p>
    <w:p w:rsidR="00255BF0" w:rsidRDefault="00255BF0" w:rsidP="00255BF0">
      <w:pPr>
        <w:rPr>
          <w:rFonts w:ascii="Times New Roman" w:hAnsi="Times New Roman" w:cs="Times New Roman"/>
        </w:rPr>
      </w:pPr>
    </w:p>
    <w:p w:rsidR="00255BF0" w:rsidRDefault="00255BF0" w:rsidP="00255BF0">
      <w:pPr>
        <w:pStyle w:val="ListParagraph"/>
        <w:numPr>
          <w:ilvl w:val="0"/>
          <w:numId w:val="20"/>
        </w:numPr>
        <w:rPr>
          <w:rFonts w:ascii="Times New Roman" w:hAnsi="Times New Roman" w:cs="Times New Roman"/>
        </w:rPr>
      </w:pPr>
      <w:r>
        <w:rPr>
          <w:rFonts w:ascii="Times New Roman" w:hAnsi="Times New Roman" w:cs="Times New Roman"/>
        </w:rPr>
        <w:t xml:space="preserve">Outline how automatic </w:t>
      </w:r>
      <w:proofErr w:type="spellStart"/>
      <w:r>
        <w:rPr>
          <w:rFonts w:ascii="Times New Roman" w:hAnsi="Times New Roman" w:cs="Times New Roman"/>
        </w:rPr>
        <w:t>stabilisers</w:t>
      </w:r>
      <w:proofErr w:type="spellEnd"/>
      <w:r>
        <w:rPr>
          <w:rFonts w:ascii="Times New Roman" w:hAnsi="Times New Roman" w:cs="Times New Roman"/>
        </w:rPr>
        <w:t xml:space="preserve"> could </w:t>
      </w:r>
      <w:r w:rsidR="007449F6">
        <w:rPr>
          <w:rFonts w:ascii="Times New Roman" w:hAnsi="Times New Roman" w:cs="Times New Roman"/>
        </w:rPr>
        <w:t>affect</w:t>
      </w:r>
      <w:r>
        <w:rPr>
          <w:rFonts w:ascii="Times New Roman" w:hAnsi="Times New Roman" w:cs="Times New Roman"/>
        </w:rPr>
        <w:t xml:space="preserve"> the budget outcome in 2019-2020.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rsidR="00AF1DF9" w:rsidRDefault="00AF1DF9" w:rsidP="00255BF0">
      <w:pPr>
        <w:rPr>
          <w:rFonts w:ascii="Times New Roman" w:hAnsi="Times New Roman" w:cs="Times New Roman"/>
        </w:rPr>
      </w:pPr>
    </w:p>
    <w:p w:rsidR="004213AD" w:rsidRPr="00E44742" w:rsidRDefault="004213AD" w:rsidP="004213AD">
      <w:pPr>
        <w:rPr>
          <w:rFonts w:ascii="Times New Roman" w:hAnsi="Times New Roman" w:cs="Times New Roman"/>
          <w:b/>
          <w:i/>
          <w:u w:val="single"/>
        </w:rPr>
      </w:pPr>
      <w:r w:rsidRPr="00E44742">
        <w:rPr>
          <w:rFonts w:ascii="Times New Roman" w:hAnsi="Times New Roman" w:cs="Times New Roman"/>
          <w:b/>
          <w:i/>
          <w:u w:val="single"/>
        </w:rPr>
        <w:t>Advice</w:t>
      </w:r>
    </w:p>
    <w:p w:rsidR="004213AD" w:rsidRDefault="00F76C93" w:rsidP="004213AD">
      <w:pPr>
        <w:pStyle w:val="ListParagraph"/>
        <w:numPr>
          <w:ilvl w:val="0"/>
          <w:numId w:val="29"/>
        </w:numPr>
        <w:rPr>
          <w:rFonts w:ascii="Times New Roman" w:hAnsi="Times New Roman" w:cs="Times New Roman"/>
        </w:rPr>
      </w:pPr>
      <w:r>
        <w:rPr>
          <w:rFonts w:ascii="Times New Roman" w:hAnsi="Times New Roman" w:cs="Times New Roman"/>
        </w:rPr>
        <w:t>Unit 4 AOS 1 Key Skill dot point 1</w:t>
      </w:r>
      <w:r w:rsidR="004213AD" w:rsidRPr="00706F32">
        <w:rPr>
          <w:rFonts w:ascii="Times New Roman" w:hAnsi="Times New Roman" w:cs="Times New Roman"/>
        </w:rPr>
        <w:t xml:space="preserve"> advises students to, ‘</w:t>
      </w:r>
      <w:r>
        <w:rPr>
          <w:rFonts w:ascii="Times New Roman" w:hAnsi="Times New Roman" w:cs="Times New Roman"/>
        </w:rPr>
        <w:t>use key economic terms relating to the Australian Government’s aggregate demand policies’</w:t>
      </w:r>
    </w:p>
    <w:p w:rsidR="004213AD" w:rsidRPr="00706F32" w:rsidRDefault="00C418FC" w:rsidP="004213AD">
      <w:pPr>
        <w:pStyle w:val="ListParagraph"/>
        <w:numPr>
          <w:ilvl w:val="0"/>
          <w:numId w:val="29"/>
        </w:numPr>
        <w:rPr>
          <w:rFonts w:ascii="Times New Roman" w:hAnsi="Times New Roman" w:cs="Times New Roman"/>
        </w:rPr>
      </w:pPr>
      <w:r>
        <w:rPr>
          <w:rFonts w:ascii="Times New Roman" w:hAnsi="Times New Roman" w:cs="Times New Roman"/>
        </w:rPr>
        <w:t>To attain full marks for this question students will need to refer to the recent movements in the level of unemployment, subsequent effect on welfare outlays against PAYG income tax collections or other government outlays</w:t>
      </w:r>
      <w:r w:rsidR="002A1D93">
        <w:rPr>
          <w:rFonts w:ascii="Times New Roman" w:hAnsi="Times New Roman" w:cs="Times New Roman"/>
        </w:rPr>
        <w:t>/receipts</w:t>
      </w:r>
      <w:r>
        <w:rPr>
          <w:rFonts w:ascii="Times New Roman" w:hAnsi="Times New Roman" w:cs="Times New Roman"/>
        </w:rPr>
        <w:t xml:space="preserve"> that are strongly influenced by</w:t>
      </w:r>
      <w:r w:rsidR="002A1D93">
        <w:rPr>
          <w:rFonts w:ascii="Times New Roman" w:hAnsi="Times New Roman" w:cs="Times New Roman"/>
        </w:rPr>
        <w:t xml:space="preserve"> the business cycle</w:t>
      </w:r>
    </w:p>
    <w:p w:rsidR="004213AD" w:rsidRPr="00E44742" w:rsidRDefault="004213AD" w:rsidP="004213AD">
      <w:pPr>
        <w:rPr>
          <w:rFonts w:ascii="Times New Roman" w:hAnsi="Times New Roman" w:cs="Times New Roman"/>
        </w:rPr>
      </w:pPr>
      <w:r w:rsidRPr="00E44742">
        <w:rPr>
          <w:rFonts w:ascii="Times New Roman" w:hAnsi="Times New Roman" w:cs="Times New Roman"/>
        </w:rPr>
        <w:t>.</w:t>
      </w:r>
    </w:p>
    <w:p w:rsidR="004213AD" w:rsidRDefault="004213AD" w:rsidP="004213AD">
      <w:pPr>
        <w:rPr>
          <w:rFonts w:ascii="Times New Roman" w:hAnsi="Times New Roman" w:cs="Times New Roman"/>
          <w:b/>
        </w:rPr>
      </w:pPr>
    </w:p>
    <w:p w:rsidR="004213AD" w:rsidRDefault="004213AD" w:rsidP="004213AD">
      <w:pPr>
        <w:rPr>
          <w:rFonts w:ascii="Times New Roman" w:hAnsi="Times New Roman" w:cs="Times New Roman"/>
          <w:b/>
        </w:rPr>
      </w:pPr>
      <w:r w:rsidRPr="00E44742">
        <w:rPr>
          <w:rFonts w:ascii="Times New Roman" w:hAnsi="Times New Roman" w:cs="Times New Roman"/>
          <w:b/>
        </w:rPr>
        <w:t>Suggested solution</w:t>
      </w:r>
    </w:p>
    <w:p w:rsidR="00DD408C" w:rsidRPr="00E44742" w:rsidRDefault="00DD408C" w:rsidP="004213AD">
      <w:pPr>
        <w:rPr>
          <w:rFonts w:ascii="Times New Roman" w:hAnsi="Times New Roman" w:cs="Times New Roman"/>
          <w:b/>
        </w:rPr>
      </w:pPr>
    </w:p>
    <w:p w:rsidR="00DD408C" w:rsidRDefault="00DD408C" w:rsidP="00DD408C">
      <w:pPr>
        <w:rPr>
          <w:rFonts w:ascii="Times New Roman" w:hAnsi="Times New Roman" w:cs="Times New Roman"/>
        </w:rPr>
      </w:pPr>
      <w:r>
        <w:rPr>
          <w:rFonts w:ascii="Times New Roman" w:hAnsi="Times New Roman" w:cs="Times New Roman"/>
        </w:rPr>
        <w:t xml:space="preserve">Automatic </w:t>
      </w:r>
      <w:proofErr w:type="spellStart"/>
      <w:r>
        <w:rPr>
          <w:rFonts w:ascii="Times New Roman" w:hAnsi="Times New Roman" w:cs="Times New Roman"/>
        </w:rPr>
        <w:t>stabilsers</w:t>
      </w:r>
      <w:proofErr w:type="spellEnd"/>
      <w:r>
        <w:rPr>
          <w:rFonts w:ascii="Times New Roman" w:hAnsi="Times New Roman" w:cs="Times New Roman"/>
        </w:rPr>
        <w:t xml:space="preserve"> are budgetary measure</w:t>
      </w:r>
      <w:r w:rsidR="00337864">
        <w:rPr>
          <w:rFonts w:ascii="Times New Roman" w:hAnsi="Times New Roman" w:cs="Times New Roman"/>
        </w:rPr>
        <w:t>s</w:t>
      </w:r>
      <w:r>
        <w:rPr>
          <w:rFonts w:ascii="Times New Roman" w:hAnsi="Times New Roman" w:cs="Times New Roman"/>
        </w:rPr>
        <w:t xml:space="preserve"> that come into effect to smooth out the business cycle without the treasurer deliberately changing tax levels or spending initiatives</w:t>
      </w:r>
      <w:r w:rsidR="002A1D93">
        <w:rPr>
          <w:rFonts w:ascii="Times New Roman" w:hAnsi="Times New Roman" w:cs="Times New Roman"/>
        </w:rPr>
        <w:t xml:space="preserve"> </w:t>
      </w:r>
      <w:r w:rsidR="002A1D93" w:rsidRPr="000642D4">
        <w:rPr>
          <w:rFonts w:ascii="Times New Roman" w:hAnsi="Times New Roman" w:cs="Times New Roman"/>
          <w:b/>
        </w:rPr>
        <w:t>(1 mark)</w:t>
      </w:r>
      <w:r w:rsidRPr="000642D4">
        <w:rPr>
          <w:rFonts w:ascii="Times New Roman" w:hAnsi="Times New Roman" w:cs="Times New Roman"/>
          <w:b/>
        </w:rPr>
        <w:t>.</w:t>
      </w:r>
      <w:r>
        <w:rPr>
          <w:rFonts w:ascii="Times New Roman" w:hAnsi="Times New Roman" w:cs="Times New Roman"/>
        </w:rPr>
        <w:t xml:space="preserve"> Unemployment benefits, in the form of the </w:t>
      </w:r>
      <w:proofErr w:type="spellStart"/>
      <w:r>
        <w:rPr>
          <w:rFonts w:ascii="Times New Roman" w:hAnsi="Times New Roman" w:cs="Times New Roman"/>
        </w:rPr>
        <w:t>Newstart</w:t>
      </w:r>
      <w:proofErr w:type="spellEnd"/>
      <w:r>
        <w:rPr>
          <w:rFonts w:ascii="Times New Roman" w:hAnsi="Times New Roman" w:cs="Times New Roman"/>
        </w:rPr>
        <w:t xml:space="preserve"> allowance is paid to those persons who are unemployed and seeking work. As the unemployment rate </w:t>
      </w:r>
      <w:r w:rsidR="00337864">
        <w:rPr>
          <w:rFonts w:ascii="Times New Roman" w:hAnsi="Times New Roman" w:cs="Times New Roman"/>
        </w:rPr>
        <w:t>is</w:t>
      </w:r>
      <w:r>
        <w:rPr>
          <w:rFonts w:ascii="Times New Roman" w:hAnsi="Times New Roman" w:cs="Times New Roman"/>
        </w:rPr>
        <w:t xml:space="preserve"> falling the amount of wel</w:t>
      </w:r>
      <w:r w:rsidR="009F4B29">
        <w:rPr>
          <w:rFonts w:ascii="Times New Roman" w:hAnsi="Times New Roman" w:cs="Times New Roman"/>
        </w:rPr>
        <w:t>f</w:t>
      </w:r>
      <w:r w:rsidR="00337864">
        <w:rPr>
          <w:rFonts w:ascii="Times New Roman" w:hAnsi="Times New Roman" w:cs="Times New Roman"/>
        </w:rPr>
        <w:t>are</w:t>
      </w:r>
      <w:r>
        <w:rPr>
          <w:rFonts w:ascii="Times New Roman" w:hAnsi="Times New Roman" w:cs="Times New Roman"/>
        </w:rPr>
        <w:t xml:space="preserve"> paid </w:t>
      </w:r>
      <w:r w:rsidR="000642D4">
        <w:rPr>
          <w:rFonts w:ascii="Times New Roman" w:hAnsi="Times New Roman" w:cs="Times New Roman"/>
        </w:rPr>
        <w:t>is reduced and decreases</w:t>
      </w:r>
      <w:r>
        <w:rPr>
          <w:rFonts w:ascii="Times New Roman" w:hAnsi="Times New Roman" w:cs="Times New Roman"/>
        </w:rPr>
        <w:t xml:space="preserve"> government outlays. The fall in outlays will contribute t</w:t>
      </w:r>
      <w:r w:rsidR="008F02A3">
        <w:rPr>
          <w:rFonts w:ascii="Times New Roman" w:hAnsi="Times New Roman" w:cs="Times New Roman"/>
        </w:rPr>
        <w:t>o a smaller deficit and</w:t>
      </w:r>
      <w:r>
        <w:rPr>
          <w:rFonts w:ascii="Times New Roman" w:hAnsi="Times New Roman" w:cs="Times New Roman"/>
        </w:rPr>
        <w:t xml:space="preserve"> be one of the reasons for a predicted budget surplus in 2019-</w:t>
      </w:r>
      <w:r w:rsidR="008F02A3">
        <w:rPr>
          <w:rFonts w:ascii="Times New Roman" w:hAnsi="Times New Roman" w:cs="Times New Roman"/>
        </w:rPr>
        <w:t>20</w:t>
      </w:r>
      <w:r>
        <w:rPr>
          <w:rFonts w:ascii="Times New Roman" w:hAnsi="Times New Roman" w:cs="Times New Roman"/>
        </w:rPr>
        <w:t>20.</w:t>
      </w:r>
      <w:r w:rsidR="000642D4">
        <w:rPr>
          <w:rFonts w:ascii="Times New Roman" w:hAnsi="Times New Roman" w:cs="Times New Roman"/>
        </w:rPr>
        <w:t xml:space="preserve"> </w:t>
      </w:r>
      <w:r w:rsidR="000642D4" w:rsidRPr="000642D4">
        <w:rPr>
          <w:rFonts w:ascii="Times New Roman" w:hAnsi="Times New Roman" w:cs="Times New Roman"/>
          <w:b/>
        </w:rPr>
        <w:t>(2 marks)</w:t>
      </w:r>
    </w:p>
    <w:p w:rsidR="004213AD" w:rsidRDefault="004213AD" w:rsidP="004213AD">
      <w:pPr>
        <w:rPr>
          <w:rFonts w:ascii="Times New Roman" w:hAnsi="Times New Roman" w:cs="Times New Roman"/>
          <w:b/>
        </w:rPr>
      </w:pPr>
    </w:p>
    <w:p w:rsidR="004213AD" w:rsidRPr="00904B3E" w:rsidRDefault="004213AD" w:rsidP="004213AD">
      <w:pPr>
        <w:rPr>
          <w:rFonts w:ascii="Times New Roman" w:hAnsi="Times New Roman" w:cs="Times New Roman"/>
          <w:b/>
        </w:rPr>
      </w:pPr>
      <w:r w:rsidRPr="00904B3E">
        <w:rPr>
          <w:rFonts w:ascii="Times New Roman" w:hAnsi="Times New Roman" w:cs="Times New Roman"/>
          <w:b/>
        </w:rPr>
        <w:t>Marking Guide</w:t>
      </w:r>
    </w:p>
    <w:p w:rsidR="004213AD" w:rsidRPr="00E44742" w:rsidRDefault="004213AD" w:rsidP="004213AD">
      <w:pPr>
        <w:rPr>
          <w:rFonts w:ascii="Times New Roman" w:hAnsi="Times New Roman" w:cs="Times New Roman"/>
        </w:rPr>
      </w:pPr>
      <w:r w:rsidRPr="00E44742">
        <w:rPr>
          <w:rFonts w:ascii="Times New Roman" w:hAnsi="Times New Roman" w:cs="Times New Roman"/>
        </w:rPr>
        <w:t xml:space="preserve">1 </w:t>
      </w:r>
      <w:r w:rsidR="002A1D93">
        <w:rPr>
          <w:rFonts w:ascii="Times New Roman" w:hAnsi="Times New Roman" w:cs="Times New Roman"/>
        </w:rPr>
        <w:t xml:space="preserve">mark for describing how automatic </w:t>
      </w:r>
      <w:proofErr w:type="spellStart"/>
      <w:r w:rsidR="002A1D93">
        <w:rPr>
          <w:rFonts w:ascii="Times New Roman" w:hAnsi="Times New Roman" w:cs="Times New Roman"/>
        </w:rPr>
        <w:t>stabilisers</w:t>
      </w:r>
      <w:proofErr w:type="spellEnd"/>
      <w:r w:rsidR="002A1D93">
        <w:rPr>
          <w:rFonts w:ascii="Times New Roman" w:hAnsi="Times New Roman" w:cs="Times New Roman"/>
        </w:rPr>
        <w:t xml:space="preserve"> operate </w:t>
      </w:r>
    </w:p>
    <w:p w:rsidR="002A1D93" w:rsidRDefault="002A1D93" w:rsidP="004213AD">
      <w:pPr>
        <w:rPr>
          <w:rFonts w:ascii="Times New Roman" w:hAnsi="Times New Roman" w:cs="Times New Roman"/>
        </w:rPr>
      </w:pPr>
      <w:r>
        <w:rPr>
          <w:rFonts w:ascii="Times New Roman" w:hAnsi="Times New Roman" w:cs="Times New Roman"/>
        </w:rPr>
        <w:t>2</w:t>
      </w:r>
      <w:r w:rsidR="004213AD" w:rsidRPr="00E44742">
        <w:rPr>
          <w:rFonts w:ascii="Times New Roman" w:hAnsi="Times New Roman" w:cs="Times New Roman"/>
        </w:rPr>
        <w:t xml:space="preserve"> mark</w:t>
      </w:r>
      <w:r>
        <w:rPr>
          <w:rFonts w:ascii="Times New Roman" w:hAnsi="Times New Roman" w:cs="Times New Roman"/>
        </w:rPr>
        <w:t>s for outlining how one contemporary economic factor could be influencing government expenditure or revenue</w:t>
      </w:r>
    </w:p>
    <w:p w:rsidR="00255BF0" w:rsidRDefault="004213AD" w:rsidP="00255BF0">
      <w:pPr>
        <w:rPr>
          <w:rFonts w:ascii="Times New Roman" w:hAnsi="Times New Roman" w:cs="Times New Roman"/>
        </w:rPr>
      </w:pPr>
      <w:r w:rsidRPr="00E44742">
        <w:rPr>
          <w:rFonts w:ascii="Times New Roman" w:hAnsi="Times New Roman" w:cs="Times New Roman"/>
        </w:rPr>
        <w:t xml:space="preserve"> </w:t>
      </w:r>
    </w:p>
    <w:p w:rsidR="00255BF0" w:rsidRDefault="00255BF0" w:rsidP="00255BF0">
      <w:pPr>
        <w:rPr>
          <w:rFonts w:ascii="Times New Roman" w:hAnsi="Times New Roman" w:cs="Times New Roman"/>
        </w:rPr>
      </w:pPr>
    </w:p>
    <w:p w:rsidR="00255BF0" w:rsidRDefault="00255BF0" w:rsidP="00255BF0">
      <w:pPr>
        <w:rPr>
          <w:rFonts w:ascii="Tahoma" w:hAnsi="Tahoma" w:cs="Tahoma"/>
          <w:color w:val="000000"/>
          <w:sz w:val="18"/>
          <w:szCs w:val="18"/>
          <w:shd w:val="clear" w:color="auto" w:fill="FFFFFF"/>
        </w:rPr>
      </w:pPr>
      <w:r>
        <w:rPr>
          <w:rFonts w:ascii="Tahoma" w:hAnsi="Tahoma" w:cs="Tahoma"/>
          <w:color w:val="000000"/>
          <w:sz w:val="23"/>
          <w:szCs w:val="23"/>
          <w:shd w:val="clear" w:color="auto" w:fill="FFFFFF"/>
        </w:rPr>
        <w:t xml:space="preserve">“At its meeting today, the Board decided to lower the cash rate by 25 basis points to 1.25 per cent” </w:t>
      </w:r>
      <w:r w:rsidRPr="004347F7">
        <w:rPr>
          <w:rFonts w:ascii="Tahoma" w:hAnsi="Tahoma" w:cs="Tahoma"/>
          <w:color w:val="000000"/>
          <w:sz w:val="18"/>
          <w:szCs w:val="18"/>
          <w:shd w:val="clear" w:color="auto" w:fill="FFFFFF"/>
        </w:rPr>
        <w:t>(RBA press Release 4</w:t>
      </w:r>
      <w:r w:rsidRPr="004347F7">
        <w:rPr>
          <w:rFonts w:ascii="Tahoma" w:hAnsi="Tahoma" w:cs="Tahoma"/>
          <w:color w:val="000000"/>
          <w:sz w:val="18"/>
          <w:szCs w:val="18"/>
          <w:shd w:val="clear" w:color="auto" w:fill="FFFFFF"/>
          <w:vertAlign w:val="superscript"/>
        </w:rPr>
        <w:t>th</w:t>
      </w:r>
      <w:r w:rsidRPr="004347F7">
        <w:rPr>
          <w:rFonts w:ascii="Tahoma" w:hAnsi="Tahoma" w:cs="Tahoma"/>
          <w:color w:val="000000"/>
          <w:sz w:val="18"/>
          <w:szCs w:val="18"/>
          <w:shd w:val="clear" w:color="auto" w:fill="FFFFFF"/>
        </w:rPr>
        <w:t xml:space="preserve"> June 2019)</w:t>
      </w:r>
    </w:p>
    <w:p w:rsidR="00255BF0" w:rsidRDefault="00255BF0" w:rsidP="00255BF0">
      <w:pPr>
        <w:rPr>
          <w:rFonts w:ascii="Tahoma" w:hAnsi="Tahoma" w:cs="Tahoma"/>
          <w:color w:val="000000"/>
          <w:sz w:val="18"/>
          <w:szCs w:val="18"/>
          <w:shd w:val="clear" w:color="auto" w:fill="FFFFFF"/>
        </w:rPr>
      </w:pPr>
    </w:p>
    <w:p w:rsidR="00255BF0" w:rsidRDefault="00255BF0" w:rsidP="00255BF0">
      <w:pPr>
        <w:pStyle w:val="ListParagraph"/>
        <w:numPr>
          <w:ilvl w:val="0"/>
          <w:numId w:val="20"/>
        </w:numPr>
        <w:rPr>
          <w:rFonts w:ascii="Times New Roman" w:hAnsi="Times New Roman" w:cs="Times New Roman"/>
          <w:color w:val="000000"/>
          <w:shd w:val="clear" w:color="auto" w:fill="FFFFFF"/>
        </w:rPr>
      </w:pPr>
      <w:r w:rsidRPr="0097649B">
        <w:rPr>
          <w:rFonts w:ascii="Times New Roman" w:hAnsi="Times New Roman" w:cs="Times New Roman"/>
          <w:color w:val="000000"/>
          <w:shd w:val="clear" w:color="auto" w:fill="FFFFFF"/>
        </w:rPr>
        <w:t>Describe how the change to the cash rate is intended to influence the cash flow transmission mechanism of monetary policy.</w:t>
      </w:r>
      <w:r w:rsidRPr="0097649B">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(3 marks)</w:t>
      </w:r>
    </w:p>
    <w:p w:rsidR="00255BF0" w:rsidRDefault="00255BF0" w:rsidP="00255BF0">
      <w:pPr>
        <w:rPr>
          <w:rFonts w:ascii="Times New Roman" w:hAnsi="Times New Roman" w:cs="Times New Roman"/>
          <w:color w:val="000000"/>
          <w:shd w:val="clear" w:color="auto" w:fill="FFFFFF"/>
        </w:rPr>
      </w:pPr>
    </w:p>
    <w:p w:rsidR="004213AD" w:rsidRDefault="004213AD" w:rsidP="00255BF0">
      <w:pPr>
        <w:rPr>
          <w:rFonts w:ascii="Times New Roman" w:hAnsi="Times New Roman" w:cs="Times New Roman"/>
          <w:color w:val="000000"/>
          <w:shd w:val="clear" w:color="auto" w:fill="FFFFFF"/>
        </w:rPr>
      </w:pPr>
    </w:p>
    <w:p w:rsidR="004213AD" w:rsidRPr="00E44742" w:rsidRDefault="004213AD" w:rsidP="004213AD">
      <w:pPr>
        <w:rPr>
          <w:rFonts w:ascii="Times New Roman" w:hAnsi="Times New Roman" w:cs="Times New Roman"/>
          <w:b/>
          <w:i/>
          <w:u w:val="single"/>
        </w:rPr>
      </w:pPr>
      <w:r w:rsidRPr="00E44742">
        <w:rPr>
          <w:rFonts w:ascii="Times New Roman" w:hAnsi="Times New Roman" w:cs="Times New Roman"/>
          <w:b/>
          <w:i/>
          <w:u w:val="single"/>
        </w:rPr>
        <w:t>Advice</w:t>
      </w:r>
    </w:p>
    <w:p w:rsidR="004213AD" w:rsidRPr="00C103F8" w:rsidRDefault="00764A18" w:rsidP="00C103F8">
      <w:pPr>
        <w:pStyle w:val="ListParagraph"/>
        <w:numPr>
          <w:ilvl w:val="0"/>
          <w:numId w:val="29"/>
        </w:numPr>
        <w:rPr>
          <w:rFonts w:ascii="Times New Roman" w:hAnsi="Times New Roman" w:cs="Times New Roman"/>
        </w:rPr>
      </w:pPr>
      <w:r w:rsidRPr="00C103F8">
        <w:rPr>
          <w:rFonts w:ascii="Times New Roman" w:hAnsi="Times New Roman" w:cs="Times New Roman"/>
        </w:rPr>
        <w:t xml:space="preserve">The </w:t>
      </w:r>
      <w:r w:rsidR="00C103F8" w:rsidRPr="00C103F8">
        <w:rPr>
          <w:rFonts w:ascii="Times New Roman" w:hAnsi="Times New Roman" w:cs="Times New Roman"/>
        </w:rPr>
        <w:t>examiner’s</w:t>
      </w:r>
      <w:r w:rsidRPr="00C103F8">
        <w:rPr>
          <w:rFonts w:ascii="Times New Roman" w:hAnsi="Times New Roman" w:cs="Times New Roman"/>
        </w:rPr>
        <w:t xml:space="preserve"> report in 2018 in reference to Question 2b that required students to ‘explain how two transmission mechanisms might operate to affect the level of AD’ it states </w:t>
      </w:r>
      <w:r w:rsidR="00C103F8" w:rsidRPr="00C103F8">
        <w:rPr>
          <w:rFonts w:ascii="Times New Roman" w:hAnsi="Times New Roman" w:cs="Times New Roman"/>
        </w:rPr>
        <w:t>the highest scoring response</w:t>
      </w:r>
      <w:r w:rsidR="00910B5D">
        <w:rPr>
          <w:rFonts w:ascii="Times New Roman" w:hAnsi="Times New Roman" w:cs="Times New Roman"/>
        </w:rPr>
        <w:t xml:space="preserve">s when describing </w:t>
      </w:r>
      <w:r w:rsidR="00C103F8" w:rsidRPr="00C103F8">
        <w:rPr>
          <w:rFonts w:ascii="Times New Roman" w:hAnsi="Times New Roman" w:cs="Times New Roman"/>
        </w:rPr>
        <w:t xml:space="preserve">the ‘cash flow channel’ used </w:t>
      </w:r>
      <w:r w:rsidR="00910B5D">
        <w:rPr>
          <w:rFonts w:ascii="Times New Roman" w:hAnsi="Times New Roman" w:cs="Times New Roman"/>
        </w:rPr>
        <w:t xml:space="preserve">the following </w:t>
      </w:r>
      <w:proofErr w:type="gramStart"/>
      <w:r w:rsidR="00C103F8" w:rsidRPr="00C103F8">
        <w:rPr>
          <w:rFonts w:ascii="Times New Roman" w:hAnsi="Times New Roman" w:cs="Times New Roman"/>
        </w:rPr>
        <w:t>term</w:t>
      </w:r>
      <w:r w:rsidR="00D85870">
        <w:rPr>
          <w:rFonts w:ascii="Times New Roman" w:hAnsi="Times New Roman" w:cs="Times New Roman"/>
        </w:rPr>
        <w:t xml:space="preserve">; </w:t>
      </w:r>
      <w:r w:rsidR="00C103F8" w:rsidRPr="00C103F8">
        <w:rPr>
          <w:rFonts w:ascii="Times New Roman" w:hAnsi="Times New Roman" w:cs="Times New Roman"/>
        </w:rPr>
        <w:t xml:space="preserve"> ‘</w:t>
      </w:r>
      <w:proofErr w:type="gramEnd"/>
      <w:r w:rsidR="00C103F8" w:rsidRPr="00D85870">
        <w:rPr>
          <w:rFonts w:ascii="Times New Roman" w:hAnsi="Times New Roman" w:cs="Times New Roman"/>
          <w:b/>
        </w:rPr>
        <w:t>repayments’</w:t>
      </w:r>
      <w:r w:rsidR="00C103F8" w:rsidRPr="00C103F8">
        <w:rPr>
          <w:rFonts w:ascii="Times New Roman" w:hAnsi="Times New Roman" w:cs="Times New Roman"/>
        </w:rPr>
        <w:t xml:space="preserve"> ‘</w:t>
      </w:r>
      <w:r w:rsidR="00C103F8" w:rsidRPr="00D85870">
        <w:rPr>
          <w:rFonts w:ascii="Times New Roman" w:hAnsi="Times New Roman" w:cs="Times New Roman"/>
          <w:b/>
        </w:rPr>
        <w:t>discretionary income’</w:t>
      </w:r>
      <w:r w:rsidR="00C103F8" w:rsidRPr="00C103F8">
        <w:rPr>
          <w:rFonts w:ascii="Times New Roman" w:hAnsi="Times New Roman" w:cs="Times New Roman"/>
        </w:rPr>
        <w:t xml:space="preserve"> and </w:t>
      </w:r>
      <w:r w:rsidR="00C103F8" w:rsidRPr="00D85870">
        <w:rPr>
          <w:rFonts w:ascii="Times New Roman" w:hAnsi="Times New Roman" w:cs="Times New Roman"/>
          <w:b/>
        </w:rPr>
        <w:t>‘consumption’</w:t>
      </w:r>
      <w:r w:rsidR="00C103F8" w:rsidRPr="00C103F8">
        <w:rPr>
          <w:rFonts w:ascii="Times New Roman" w:hAnsi="Times New Roman" w:cs="Times New Roman"/>
        </w:rPr>
        <w:t xml:space="preserve"> and </w:t>
      </w:r>
      <w:r w:rsidR="00C103F8" w:rsidRPr="00D85870">
        <w:rPr>
          <w:rFonts w:ascii="Times New Roman" w:hAnsi="Times New Roman" w:cs="Times New Roman"/>
          <w:b/>
        </w:rPr>
        <w:t>‘investment’</w:t>
      </w:r>
      <w:r w:rsidR="00C103F8" w:rsidRPr="00C103F8">
        <w:rPr>
          <w:rFonts w:ascii="Times New Roman" w:hAnsi="Times New Roman" w:cs="Times New Roman"/>
        </w:rPr>
        <w:t xml:space="preserve"> spending.</w:t>
      </w:r>
    </w:p>
    <w:p w:rsidR="004213AD" w:rsidRDefault="004213AD" w:rsidP="004213AD">
      <w:pPr>
        <w:rPr>
          <w:rFonts w:ascii="Times New Roman" w:hAnsi="Times New Roman" w:cs="Times New Roman"/>
          <w:b/>
        </w:rPr>
      </w:pPr>
    </w:p>
    <w:p w:rsidR="004213AD" w:rsidRDefault="004213AD" w:rsidP="004213AD">
      <w:pPr>
        <w:rPr>
          <w:rFonts w:ascii="Times New Roman" w:hAnsi="Times New Roman" w:cs="Times New Roman"/>
          <w:b/>
        </w:rPr>
      </w:pPr>
      <w:r w:rsidRPr="00E44742">
        <w:rPr>
          <w:rFonts w:ascii="Times New Roman" w:hAnsi="Times New Roman" w:cs="Times New Roman"/>
          <w:b/>
        </w:rPr>
        <w:t>Suggested solution</w:t>
      </w:r>
    </w:p>
    <w:p w:rsidR="00A0355C" w:rsidRPr="00E44742" w:rsidRDefault="00A0355C" w:rsidP="004213AD">
      <w:pPr>
        <w:rPr>
          <w:rFonts w:ascii="Times New Roman" w:hAnsi="Times New Roman" w:cs="Times New Roman"/>
          <w:b/>
        </w:rPr>
      </w:pPr>
    </w:p>
    <w:p w:rsidR="004213AD" w:rsidRDefault="00B3254A" w:rsidP="004213AD">
      <w:pPr>
        <w:rPr>
          <w:rFonts w:ascii="Times New Roman" w:hAnsi="Times New Roman" w:cs="Times New Roman"/>
        </w:rPr>
      </w:pPr>
      <w:r>
        <w:rPr>
          <w:rFonts w:ascii="Times New Roman" w:hAnsi="Times New Roman" w:cs="Times New Roman"/>
        </w:rPr>
        <w:t xml:space="preserve">Lowering the cash rate by 25 basis points (0.25%) will theoretically stimulate the economy through cash flow channel </w:t>
      </w:r>
      <w:r w:rsidRPr="00F95E4A">
        <w:rPr>
          <w:rFonts w:ascii="Times New Roman" w:hAnsi="Times New Roman" w:cs="Times New Roman"/>
          <w:b/>
        </w:rPr>
        <w:t>(1 mark).</w:t>
      </w:r>
      <w:r>
        <w:rPr>
          <w:rFonts w:ascii="Times New Roman" w:hAnsi="Times New Roman" w:cs="Times New Roman"/>
        </w:rPr>
        <w:t xml:space="preserve"> Households with existing mort</w:t>
      </w:r>
      <w:r w:rsidR="00881F33">
        <w:rPr>
          <w:rFonts w:ascii="Times New Roman" w:hAnsi="Times New Roman" w:cs="Times New Roman"/>
        </w:rPr>
        <w:t>g</w:t>
      </w:r>
      <w:r>
        <w:rPr>
          <w:rFonts w:ascii="Times New Roman" w:hAnsi="Times New Roman" w:cs="Times New Roman"/>
        </w:rPr>
        <w:t xml:space="preserve">ages will experience </w:t>
      </w:r>
      <w:r w:rsidR="00881F33">
        <w:rPr>
          <w:rFonts w:ascii="Times New Roman" w:hAnsi="Times New Roman" w:cs="Times New Roman"/>
        </w:rPr>
        <w:t>a reduction in the monthly repayments on their home, and will retain a larger proportion of their discretionary income. The relative increase in</w:t>
      </w:r>
      <w:r w:rsidR="00F555B2">
        <w:rPr>
          <w:rFonts w:ascii="Times New Roman" w:hAnsi="Times New Roman" w:cs="Times New Roman"/>
        </w:rPr>
        <w:t xml:space="preserve"> the</w:t>
      </w:r>
      <w:r w:rsidR="00881F33">
        <w:rPr>
          <w:rFonts w:ascii="Times New Roman" w:hAnsi="Times New Roman" w:cs="Times New Roman"/>
        </w:rPr>
        <w:t xml:space="preserve"> level of discretionary income </w:t>
      </w:r>
      <w:r w:rsidR="00A0355C">
        <w:rPr>
          <w:rFonts w:ascii="Times New Roman" w:hAnsi="Times New Roman" w:cs="Times New Roman"/>
        </w:rPr>
        <w:t xml:space="preserve">will </w:t>
      </w:r>
      <w:r w:rsidR="00A0355C">
        <w:rPr>
          <w:rFonts w:ascii="Times New Roman" w:hAnsi="Times New Roman" w:cs="Times New Roman"/>
        </w:rPr>
        <w:lastRenderedPageBreak/>
        <w:t>increase householder’s</w:t>
      </w:r>
      <w:r w:rsidR="00881F33">
        <w:rPr>
          <w:rFonts w:ascii="Times New Roman" w:hAnsi="Times New Roman" w:cs="Times New Roman"/>
        </w:rPr>
        <w:t xml:space="preserve"> propensity to consume and support stronger levels of AD within the economy</w:t>
      </w:r>
      <w:r w:rsidR="00A0355C">
        <w:rPr>
          <w:rFonts w:ascii="Times New Roman" w:hAnsi="Times New Roman" w:cs="Times New Roman"/>
        </w:rPr>
        <w:t xml:space="preserve"> </w:t>
      </w:r>
      <w:r w:rsidR="00A0355C" w:rsidRPr="00F95E4A">
        <w:rPr>
          <w:rFonts w:ascii="Times New Roman" w:hAnsi="Times New Roman" w:cs="Times New Roman"/>
          <w:b/>
        </w:rPr>
        <w:t>(2 marks)</w:t>
      </w:r>
      <w:r w:rsidR="00881F33" w:rsidRPr="00F95E4A">
        <w:rPr>
          <w:rFonts w:ascii="Times New Roman" w:hAnsi="Times New Roman" w:cs="Times New Roman"/>
          <w:b/>
        </w:rPr>
        <w:t>.</w:t>
      </w:r>
    </w:p>
    <w:p w:rsidR="004213AD" w:rsidRDefault="004213AD" w:rsidP="004213AD">
      <w:pPr>
        <w:rPr>
          <w:rFonts w:ascii="Times New Roman" w:hAnsi="Times New Roman" w:cs="Times New Roman"/>
          <w:b/>
        </w:rPr>
      </w:pPr>
    </w:p>
    <w:p w:rsidR="004213AD" w:rsidRPr="00904B3E" w:rsidRDefault="004213AD" w:rsidP="004213AD">
      <w:pPr>
        <w:rPr>
          <w:rFonts w:ascii="Times New Roman" w:hAnsi="Times New Roman" w:cs="Times New Roman"/>
          <w:b/>
        </w:rPr>
      </w:pPr>
      <w:r w:rsidRPr="00904B3E">
        <w:rPr>
          <w:rFonts w:ascii="Times New Roman" w:hAnsi="Times New Roman" w:cs="Times New Roman"/>
          <w:b/>
        </w:rPr>
        <w:t>Marking Guide</w:t>
      </w:r>
    </w:p>
    <w:p w:rsidR="004213AD" w:rsidRDefault="004213AD" w:rsidP="004213AD">
      <w:pPr>
        <w:rPr>
          <w:rFonts w:ascii="Times New Roman" w:hAnsi="Times New Roman" w:cs="Times New Roman"/>
        </w:rPr>
      </w:pPr>
      <w:r w:rsidRPr="00E44742">
        <w:rPr>
          <w:rFonts w:ascii="Times New Roman" w:hAnsi="Times New Roman" w:cs="Times New Roman"/>
        </w:rPr>
        <w:t xml:space="preserve">1 </w:t>
      </w:r>
      <w:r>
        <w:rPr>
          <w:rFonts w:ascii="Times New Roman" w:hAnsi="Times New Roman" w:cs="Times New Roman"/>
        </w:rPr>
        <w:t xml:space="preserve">mark for </w:t>
      </w:r>
      <w:r w:rsidR="00C103F8">
        <w:rPr>
          <w:rFonts w:ascii="Times New Roman" w:hAnsi="Times New Roman" w:cs="Times New Roman"/>
        </w:rPr>
        <w:t>s</w:t>
      </w:r>
      <w:r w:rsidR="00F35136">
        <w:rPr>
          <w:rFonts w:ascii="Times New Roman" w:hAnsi="Times New Roman" w:cs="Times New Roman"/>
        </w:rPr>
        <w:t>tating it will stimulate the cash flow channel and in turn AD</w:t>
      </w:r>
    </w:p>
    <w:p w:rsidR="00255BF0" w:rsidRPr="00F555B2" w:rsidRDefault="00F35136" w:rsidP="00255BF0">
      <w:pPr>
        <w:rPr>
          <w:rFonts w:ascii="Times New Roman" w:hAnsi="Times New Roman" w:cs="Times New Roman"/>
        </w:rPr>
      </w:pPr>
      <w:r>
        <w:rPr>
          <w:rFonts w:ascii="Times New Roman" w:hAnsi="Times New Roman" w:cs="Times New Roman"/>
        </w:rPr>
        <w:t>2 marks for describing the relationship between reduced repayments, discretionary income and consumption or business investment</w:t>
      </w:r>
    </w:p>
    <w:p w:rsidR="00255BF0" w:rsidRDefault="00255BF0" w:rsidP="00255BF0">
      <w:pPr>
        <w:rPr>
          <w:rFonts w:ascii="Times New Roman" w:hAnsi="Times New Roman" w:cs="Times New Roman"/>
          <w:color w:val="000000"/>
          <w:shd w:val="clear" w:color="auto" w:fill="FFFFFF"/>
        </w:rPr>
      </w:pPr>
    </w:p>
    <w:p w:rsidR="00255BF0" w:rsidRDefault="00255BF0" w:rsidP="00255BF0">
      <w:pPr>
        <w:rPr>
          <w:rFonts w:ascii="Times New Roman" w:hAnsi="Times New Roman" w:cs="Times New Roman"/>
          <w:color w:val="000000"/>
          <w:shd w:val="clear" w:color="auto" w:fill="FFFFFF"/>
        </w:rPr>
      </w:pPr>
    </w:p>
    <w:p w:rsidR="00255BF0" w:rsidRPr="00D8020D" w:rsidRDefault="00255BF0" w:rsidP="00255BF0">
      <w:pPr>
        <w:rPr>
          <w:rFonts w:ascii="Times New Roman" w:hAnsi="Times New Roman" w:cs="Times New Roman"/>
          <w:b/>
          <w:color w:val="000000"/>
          <w:shd w:val="clear" w:color="auto" w:fill="FFFFFF"/>
        </w:rPr>
      </w:pPr>
      <w:r w:rsidRPr="00D8020D">
        <w:rPr>
          <w:rFonts w:ascii="Times New Roman" w:hAnsi="Times New Roman" w:cs="Times New Roman"/>
          <w:b/>
          <w:color w:val="000000"/>
          <w:shd w:val="clear" w:color="auto" w:fill="FFFFFF"/>
        </w:rPr>
        <w:t>Question 3</w:t>
      </w:r>
    </w:p>
    <w:p w:rsidR="002D6B07" w:rsidRDefault="00255BF0" w:rsidP="00255BF0">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Discuss how aggregate supply policies are designed to improve Australia’s international competitiveness. </w:t>
      </w:r>
      <w:r w:rsidR="0092795F">
        <w:rPr>
          <w:rFonts w:ascii="Times New Roman" w:hAnsi="Times New Roman" w:cs="Times New Roman"/>
          <w:color w:val="000000"/>
          <w:shd w:val="clear" w:color="auto" w:fill="FFFFFF"/>
        </w:rPr>
        <w:tab/>
      </w:r>
      <w:r w:rsidR="0092795F">
        <w:rPr>
          <w:rFonts w:ascii="Times New Roman" w:hAnsi="Times New Roman" w:cs="Times New Roman"/>
          <w:color w:val="000000"/>
          <w:shd w:val="clear" w:color="auto" w:fill="FFFFFF"/>
        </w:rPr>
        <w:tab/>
      </w:r>
      <w:r w:rsidR="0092795F">
        <w:rPr>
          <w:rFonts w:ascii="Times New Roman" w:hAnsi="Times New Roman" w:cs="Times New Roman"/>
          <w:color w:val="000000"/>
          <w:shd w:val="clear" w:color="auto" w:fill="FFFFFF"/>
        </w:rPr>
        <w:tab/>
      </w:r>
      <w:r w:rsidR="0092795F">
        <w:rPr>
          <w:rFonts w:ascii="Times New Roman" w:hAnsi="Times New Roman" w:cs="Times New Roman"/>
          <w:color w:val="000000"/>
          <w:shd w:val="clear" w:color="auto" w:fill="FFFFFF"/>
        </w:rPr>
        <w:tab/>
      </w:r>
      <w:r w:rsidR="0092795F">
        <w:rPr>
          <w:rFonts w:ascii="Times New Roman" w:hAnsi="Times New Roman" w:cs="Times New Roman"/>
          <w:color w:val="000000"/>
          <w:shd w:val="clear" w:color="auto" w:fill="FFFFFF"/>
        </w:rPr>
        <w:tab/>
      </w:r>
      <w:r w:rsidR="0092795F">
        <w:rPr>
          <w:rFonts w:ascii="Times New Roman" w:hAnsi="Times New Roman" w:cs="Times New Roman"/>
          <w:color w:val="000000"/>
          <w:shd w:val="clear" w:color="auto" w:fill="FFFFFF"/>
        </w:rPr>
        <w:tab/>
        <w:t>(4 marks)</w:t>
      </w:r>
    </w:p>
    <w:p w:rsidR="002D6B07" w:rsidRDefault="002D6B07" w:rsidP="002D6B07">
      <w:pPr>
        <w:rPr>
          <w:rFonts w:ascii="Times New Roman" w:hAnsi="Times New Roman" w:cs="Times New Roman"/>
          <w:color w:val="000000"/>
          <w:shd w:val="clear" w:color="auto" w:fill="FFFFFF"/>
        </w:rPr>
      </w:pPr>
    </w:p>
    <w:p w:rsidR="004213AD" w:rsidRDefault="004213AD" w:rsidP="00255BF0">
      <w:pPr>
        <w:rPr>
          <w:rFonts w:ascii="Times New Roman" w:hAnsi="Times New Roman" w:cs="Times New Roman"/>
          <w:color w:val="000000"/>
          <w:shd w:val="clear" w:color="auto" w:fill="FFFFFF"/>
        </w:rPr>
      </w:pPr>
    </w:p>
    <w:p w:rsidR="004213AD" w:rsidRPr="00E44742" w:rsidRDefault="004213AD" w:rsidP="004213AD">
      <w:pPr>
        <w:rPr>
          <w:rFonts w:ascii="Times New Roman" w:hAnsi="Times New Roman" w:cs="Times New Roman"/>
          <w:b/>
          <w:i/>
          <w:u w:val="single"/>
        </w:rPr>
      </w:pPr>
      <w:r w:rsidRPr="00E44742">
        <w:rPr>
          <w:rFonts w:ascii="Times New Roman" w:hAnsi="Times New Roman" w:cs="Times New Roman"/>
          <w:b/>
          <w:i/>
          <w:u w:val="single"/>
        </w:rPr>
        <w:t>Advice</w:t>
      </w:r>
    </w:p>
    <w:p w:rsidR="004213AD" w:rsidRDefault="00365B5E" w:rsidP="004213AD">
      <w:pPr>
        <w:pStyle w:val="ListParagraph"/>
        <w:numPr>
          <w:ilvl w:val="0"/>
          <w:numId w:val="29"/>
        </w:numPr>
        <w:rPr>
          <w:rFonts w:ascii="Times New Roman" w:hAnsi="Times New Roman" w:cs="Times New Roman"/>
        </w:rPr>
      </w:pPr>
      <w:r>
        <w:rPr>
          <w:rFonts w:ascii="Times New Roman" w:hAnsi="Times New Roman" w:cs="Times New Roman"/>
        </w:rPr>
        <w:t>The VCAA examiners reports from 2017 question 1d. refers to how increased budgetary spending could influence aggregate supply. In the suggested solution it is highlighted that</w:t>
      </w:r>
      <w:r w:rsidR="00092A8E">
        <w:rPr>
          <w:rFonts w:ascii="Times New Roman" w:hAnsi="Times New Roman" w:cs="Times New Roman"/>
        </w:rPr>
        <w:t xml:space="preserve"> ‘aggregate supply’ and ‘productive capacity’ are seen as similar in meaning. </w:t>
      </w:r>
      <w:r w:rsidR="00B74339">
        <w:rPr>
          <w:rFonts w:ascii="Times New Roman" w:hAnsi="Times New Roman" w:cs="Times New Roman"/>
        </w:rPr>
        <w:t xml:space="preserve">Note: it refers to </w:t>
      </w:r>
      <w:proofErr w:type="spellStart"/>
      <w:r w:rsidR="00B74339">
        <w:rPr>
          <w:rFonts w:ascii="Times New Roman" w:hAnsi="Times New Roman" w:cs="Times New Roman"/>
        </w:rPr>
        <w:t>labour</w:t>
      </w:r>
      <w:proofErr w:type="spellEnd"/>
      <w:r w:rsidR="00B74339">
        <w:rPr>
          <w:rFonts w:ascii="Times New Roman" w:hAnsi="Times New Roman" w:cs="Times New Roman"/>
        </w:rPr>
        <w:t xml:space="preserve"> productivity resulting in average costs of production falling</w:t>
      </w:r>
    </w:p>
    <w:p w:rsidR="004213AD" w:rsidRPr="00706F32" w:rsidRDefault="004213AD" w:rsidP="00E45739">
      <w:pPr>
        <w:pStyle w:val="ListParagraph"/>
        <w:rPr>
          <w:rFonts w:ascii="Times New Roman" w:hAnsi="Times New Roman" w:cs="Times New Roman"/>
        </w:rPr>
      </w:pPr>
    </w:p>
    <w:p w:rsidR="004213AD" w:rsidRPr="00E44742" w:rsidRDefault="004213AD" w:rsidP="004213AD">
      <w:pPr>
        <w:rPr>
          <w:rFonts w:ascii="Times New Roman" w:hAnsi="Times New Roman" w:cs="Times New Roman"/>
        </w:rPr>
      </w:pPr>
      <w:r w:rsidRPr="00E44742">
        <w:rPr>
          <w:rFonts w:ascii="Times New Roman" w:hAnsi="Times New Roman" w:cs="Times New Roman"/>
        </w:rPr>
        <w:t>.</w:t>
      </w:r>
    </w:p>
    <w:p w:rsidR="004213AD" w:rsidRDefault="004213AD" w:rsidP="004213AD">
      <w:pPr>
        <w:rPr>
          <w:rFonts w:ascii="Times New Roman" w:hAnsi="Times New Roman" w:cs="Times New Roman"/>
          <w:b/>
        </w:rPr>
      </w:pPr>
    </w:p>
    <w:p w:rsidR="004213AD" w:rsidRPr="00E44742" w:rsidRDefault="004213AD" w:rsidP="004213AD">
      <w:pPr>
        <w:rPr>
          <w:rFonts w:ascii="Times New Roman" w:hAnsi="Times New Roman" w:cs="Times New Roman"/>
          <w:b/>
        </w:rPr>
      </w:pPr>
      <w:r w:rsidRPr="00E44742">
        <w:rPr>
          <w:rFonts w:ascii="Times New Roman" w:hAnsi="Times New Roman" w:cs="Times New Roman"/>
          <w:b/>
        </w:rPr>
        <w:t>Suggested solution</w:t>
      </w:r>
    </w:p>
    <w:p w:rsidR="004213AD" w:rsidRPr="006C7BD6" w:rsidRDefault="00D85870" w:rsidP="00D85870">
      <w:pPr>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Aggregate supply policies aim to improve the efficiency of resource allocation, boost productivity levels and enhance the quality and quantity of resources available for production </w:t>
      </w:r>
      <w:r w:rsidRPr="000642D4">
        <w:rPr>
          <w:rFonts w:ascii="Times New Roman" w:hAnsi="Times New Roman" w:cs="Times New Roman"/>
          <w:b/>
          <w:color w:val="000000"/>
          <w:shd w:val="clear" w:color="auto" w:fill="FFFFFF"/>
        </w:rPr>
        <w:t>(1 mark)</w:t>
      </w:r>
      <w:r>
        <w:rPr>
          <w:rFonts w:ascii="Times New Roman" w:hAnsi="Times New Roman" w:cs="Times New Roman"/>
          <w:color w:val="000000"/>
          <w:shd w:val="clear" w:color="auto" w:fill="FFFFFF"/>
        </w:rPr>
        <w:t>. By targeting productivity improvement through spending on education and training,</w:t>
      </w:r>
      <w:r w:rsidR="004A37B8">
        <w:rPr>
          <w:rFonts w:ascii="Times New Roman" w:hAnsi="Times New Roman" w:cs="Times New Roman"/>
          <w:color w:val="000000"/>
          <w:shd w:val="clear" w:color="auto" w:fill="FFFFFF"/>
        </w:rPr>
        <w:t xml:space="preserve"> the</w:t>
      </w:r>
      <w:r>
        <w:rPr>
          <w:rFonts w:ascii="Times New Roman" w:hAnsi="Times New Roman" w:cs="Times New Roman"/>
          <w:color w:val="000000"/>
          <w:shd w:val="clear" w:color="auto" w:fill="FFFFFF"/>
        </w:rPr>
        <w:t xml:space="preserve"> </w:t>
      </w:r>
      <w:r w:rsidR="006C7BD6">
        <w:rPr>
          <w:rFonts w:ascii="Times New Roman" w:hAnsi="Times New Roman" w:cs="Times New Roman"/>
          <w:color w:val="000000"/>
          <w:shd w:val="clear" w:color="auto" w:fill="FFFFFF"/>
        </w:rPr>
        <w:t>technical efficiency of</w:t>
      </w:r>
      <w:r w:rsidR="00924737">
        <w:rPr>
          <w:rFonts w:ascii="Times New Roman" w:hAnsi="Times New Roman" w:cs="Times New Roman"/>
          <w:color w:val="000000"/>
          <w:shd w:val="clear" w:color="auto" w:fill="FFFFFF"/>
        </w:rPr>
        <w:t xml:space="preserve"> the </w:t>
      </w:r>
      <w:proofErr w:type="spellStart"/>
      <w:r>
        <w:rPr>
          <w:rFonts w:ascii="Times New Roman" w:hAnsi="Times New Roman" w:cs="Times New Roman"/>
          <w:color w:val="000000"/>
          <w:shd w:val="clear" w:color="auto" w:fill="FFFFFF"/>
        </w:rPr>
        <w:t>labour</w:t>
      </w:r>
      <w:proofErr w:type="spellEnd"/>
      <w:r w:rsidR="00924737">
        <w:rPr>
          <w:rFonts w:ascii="Times New Roman" w:hAnsi="Times New Roman" w:cs="Times New Roman"/>
          <w:color w:val="000000"/>
          <w:shd w:val="clear" w:color="auto" w:fill="FFFFFF"/>
        </w:rPr>
        <w:t xml:space="preserve"> force</w:t>
      </w:r>
      <w:r>
        <w:rPr>
          <w:rFonts w:ascii="Times New Roman" w:hAnsi="Times New Roman" w:cs="Times New Roman"/>
          <w:color w:val="000000"/>
          <w:shd w:val="clear" w:color="auto" w:fill="FFFFFF"/>
        </w:rPr>
        <w:t xml:space="preserve"> </w:t>
      </w:r>
      <w:r w:rsidR="006C7BD6">
        <w:rPr>
          <w:rFonts w:ascii="Times New Roman" w:hAnsi="Times New Roman" w:cs="Times New Roman"/>
          <w:color w:val="000000"/>
          <w:shd w:val="clear" w:color="auto" w:fill="FFFFFF"/>
        </w:rPr>
        <w:t>improves</w:t>
      </w:r>
      <w:r w:rsidR="0092473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The relative increase in outputs from a similar amount of inputs, lowers the production costs of firms and allows Australia’s exports to be more competitive in international markets </w:t>
      </w:r>
      <w:r w:rsidRPr="006C7BD6">
        <w:rPr>
          <w:rFonts w:ascii="Times New Roman" w:hAnsi="Times New Roman" w:cs="Times New Roman"/>
          <w:b/>
          <w:color w:val="000000"/>
          <w:shd w:val="clear" w:color="auto" w:fill="FFFFFF"/>
        </w:rPr>
        <w:t>(2 marks).</w:t>
      </w:r>
      <w:r>
        <w:rPr>
          <w:rFonts w:ascii="Times New Roman" w:hAnsi="Times New Roman" w:cs="Times New Roman"/>
          <w:color w:val="000000"/>
          <w:shd w:val="clear" w:color="auto" w:fill="FFFFFF"/>
        </w:rPr>
        <w:t xml:space="preserve"> The improved price competitivenes</w:t>
      </w:r>
      <w:r w:rsidR="00924737">
        <w:rPr>
          <w:rFonts w:ascii="Times New Roman" w:hAnsi="Times New Roman" w:cs="Times New Roman"/>
          <w:color w:val="000000"/>
          <w:shd w:val="clear" w:color="auto" w:fill="FFFFFF"/>
        </w:rPr>
        <w:t>s results in Australia’s export</w:t>
      </w:r>
      <w:r>
        <w:rPr>
          <w:rFonts w:ascii="Times New Roman" w:hAnsi="Times New Roman" w:cs="Times New Roman"/>
          <w:color w:val="000000"/>
          <w:shd w:val="clear" w:color="auto" w:fill="FFFFFF"/>
        </w:rPr>
        <w:t xml:space="preserve"> and import competing firms</w:t>
      </w:r>
      <w:r w:rsidR="000846CD">
        <w:rPr>
          <w:rFonts w:ascii="Times New Roman" w:hAnsi="Times New Roman" w:cs="Times New Roman"/>
          <w:color w:val="000000"/>
          <w:shd w:val="clear" w:color="auto" w:fill="FFFFFF"/>
        </w:rPr>
        <w:t xml:space="preserve"> growing the size of their market share in</w:t>
      </w:r>
      <w:r>
        <w:rPr>
          <w:rFonts w:ascii="Times New Roman" w:hAnsi="Times New Roman" w:cs="Times New Roman"/>
          <w:color w:val="000000"/>
          <w:shd w:val="clear" w:color="auto" w:fill="FFFFFF"/>
        </w:rPr>
        <w:t xml:space="preserve"> global and domestic markets </w:t>
      </w:r>
      <w:r w:rsidRPr="006C7BD6">
        <w:rPr>
          <w:rFonts w:ascii="Times New Roman" w:hAnsi="Times New Roman" w:cs="Times New Roman"/>
          <w:b/>
          <w:color w:val="000000"/>
          <w:shd w:val="clear" w:color="auto" w:fill="FFFFFF"/>
        </w:rPr>
        <w:t>(1 mark)</w:t>
      </w:r>
      <w:r w:rsidR="000846CD" w:rsidRPr="006C7BD6">
        <w:rPr>
          <w:rFonts w:ascii="Times New Roman" w:hAnsi="Times New Roman" w:cs="Times New Roman"/>
          <w:b/>
          <w:color w:val="000000"/>
          <w:shd w:val="clear" w:color="auto" w:fill="FFFFFF"/>
        </w:rPr>
        <w:t>.</w:t>
      </w:r>
    </w:p>
    <w:p w:rsidR="00D85870" w:rsidRDefault="00D85870" w:rsidP="004213AD">
      <w:pPr>
        <w:rPr>
          <w:rFonts w:ascii="Times New Roman" w:hAnsi="Times New Roman" w:cs="Times New Roman"/>
          <w:b/>
        </w:rPr>
      </w:pPr>
    </w:p>
    <w:p w:rsidR="004213AD" w:rsidRPr="00904B3E" w:rsidRDefault="004213AD" w:rsidP="004213AD">
      <w:pPr>
        <w:rPr>
          <w:rFonts w:ascii="Times New Roman" w:hAnsi="Times New Roman" w:cs="Times New Roman"/>
          <w:b/>
        </w:rPr>
      </w:pPr>
      <w:r w:rsidRPr="00904B3E">
        <w:rPr>
          <w:rFonts w:ascii="Times New Roman" w:hAnsi="Times New Roman" w:cs="Times New Roman"/>
          <w:b/>
        </w:rPr>
        <w:t>Marking Guide</w:t>
      </w:r>
    </w:p>
    <w:p w:rsidR="004213AD" w:rsidRDefault="004213AD" w:rsidP="004213AD">
      <w:pPr>
        <w:rPr>
          <w:rFonts w:ascii="Times New Roman" w:hAnsi="Times New Roman" w:cs="Times New Roman"/>
        </w:rPr>
      </w:pPr>
      <w:r w:rsidRPr="00E44742">
        <w:rPr>
          <w:rFonts w:ascii="Times New Roman" w:hAnsi="Times New Roman" w:cs="Times New Roman"/>
        </w:rPr>
        <w:t xml:space="preserve">1 </w:t>
      </w:r>
      <w:r>
        <w:rPr>
          <w:rFonts w:ascii="Times New Roman" w:hAnsi="Times New Roman" w:cs="Times New Roman"/>
        </w:rPr>
        <w:t xml:space="preserve">mark </w:t>
      </w:r>
      <w:r w:rsidR="00E45739">
        <w:rPr>
          <w:rFonts w:ascii="Times New Roman" w:hAnsi="Times New Roman" w:cs="Times New Roman"/>
        </w:rPr>
        <w:t>for stating the 1-2 aims of aggregate supply policies</w:t>
      </w:r>
    </w:p>
    <w:p w:rsidR="00E45739" w:rsidRPr="00E44742" w:rsidRDefault="00E45739" w:rsidP="004213AD">
      <w:pPr>
        <w:rPr>
          <w:rFonts w:ascii="Times New Roman" w:hAnsi="Times New Roman" w:cs="Times New Roman"/>
        </w:rPr>
      </w:pPr>
      <w:r>
        <w:rPr>
          <w:rFonts w:ascii="Times New Roman" w:hAnsi="Times New Roman" w:cs="Times New Roman"/>
        </w:rPr>
        <w:t>2 marks for explaining how AS policies operate to have</w:t>
      </w:r>
      <w:r w:rsidR="006C7BD6">
        <w:rPr>
          <w:rFonts w:ascii="Times New Roman" w:hAnsi="Times New Roman" w:cs="Times New Roman"/>
        </w:rPr>
        <w:t xml:space="preserve"> a</w:t>
      </w:r>
      <w:r>
        <w:rPr>
          <w:rFonts w:ascii="Times New Roman" w:hAnsi="Times New Roman" w:cs="Times New Roman"/>
        </w:rPr>
        <w:t xml:space="preserve"> positive effect on efficiency, productivity or quantity and quality of resources</w:t>
      </w:r>
    </w:p>
    <w:p w:rsidR="004213AD" w:rsidRPr="00E44742" w:rsidRDefault="004213AD" w:rsidP="004213AD">
      <w:pPr>
        <w:rPr>
          <w:rFonts w:ascii="Times New Roman" w:hAnsi="Times New Roman" w:cs="Times New Roman"/>
        </w:rPr>
      </w:pPr>
      <w:r w:rsidRPr="00E44742">
        <w:rPr>
          <w:rFonts w:ascii="Times New Roman" w:hAnsi="Times New Roman" w:cs="Times New Roman"/>
        </w:rPr>
        <w:t xml:space="preserve">1 mark </w:t>
      </w:r>
      <w:r w:rsidR="00E45739">
        <w:rPr>
          <w:rFonts w:ascii="Times New Roman" w:hAnsi="Times New Roman" w:cs="Times New Roman"/>
        </w:rPr>
        <w:t>for knowledge of and linking back to international competitiveness</w:t>
      </w:r>
    </w:p>
    <w:p w:rsidR="004213AD" w:rsidRDefault="004213AD" w:rsidP="00255BF0">
      <w:pPr>
        <w:rPr>
          <w:rFonts w:ascii="Times New Roman" w:hAnsi="Times New Roman" w:cs="Times New Roman"/>
          <w:color w:val="000000"/>
          <w:shd w:val="clear" w:color="auto" w:fill="FFFFFF"/>
        </w:rPr>
      </w:pPr>
    </w:p>
    <w:p w:rsidR="004213AD" w:rsidRDefault="004213AD" w:rsidP="00255BF0">
      <w:pPr>
        <w:rPr>
          <w:rFonts w:ascii="Times New Roman" w:hAnsi="Times New Roman" w:cs="Times New Roman"/>
          <w:color w:val="000000"/>
          <w:shd w:val="clear" w:color="auto" w:fill="FFFFFF"/>
        </w:rPr>
      </w:pPr>
    </w:p>
    <w:p w:rsidR="004213AD" w:rsidRDefault="004213AD" w:rsidP="00255BF0">
      <w:pPr>
        <w:rPr>
          <w:rFonts w:ascii="Times New Roman" w:hAnsi="Times New Roman" w:cs="Times New Roman"/>
          <w:color w:val="000000"/>
          <w:shd w:val="clear" w:color="auto" w:fill="FFFFFF"/>
        </w:rPr>
      </w:pPr>
    </w:p>
    <w:p w:rsidR="00255BF0" w:rsidRDefault="00255BF0" w:rsidP="00255BF0">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Examine the way tax reform policies can operate to have a</w:t>
      </w:r>
      <w:r w:rsidR="0092795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positive effect on an efficient allocation of resources.</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(4 marks)</w:t>
      </w:r>
    </w:p>
    <w:p w:rsidR="00255BF0" w:rsidRDefault="00255BF0" w:rsidP="00255BF0">
      <w:pPr>
        <w:rPr>
          <w:rFonts w:ascii="Times New Roman" w:hAnsi="Times New Roman" w:cs="Times New Roman"/>
          <w:color w:val="000000"/>
          <w:shd w:val="clear" w:color="auto" w:fill="FFFFFF"/>
        </w:rPr>
      </w:pPr>
    </w:p>
    <w:p w:rsidR="00E87BA9" w:rsidRDefault="00E87BA9" w:rsidP="00255BF0">
      <w:pPr>
        <w:rPr>
          <w:rFonts w:ascii="Times New Roman" w:hAnsi="Times New Roman" w:cs="Times New Roman"/>
          <w:color w:val="000000"/>
          <w:shd w:val="clear" w:color="auto" w:fill="FFFFFF"/>
        </w:rPr>
      </w:pPr>
    </w:p>
    <w:p w:rsidR="00E87BA9" w:rsidRDefault="00E87BA9" w:rsidP="00255BF0">
      <w:pPr>
        <w:rPr>
          <w:rFonts w:ascii="Times New Roman" w:hAnsi="Times New Roman" w:cs="Times New Roman"/>
          <w:color w:val="000000"/>
          <w:shd w:val="clear" w:color="auto" w:fill="FFFFFF"/>
        </w:rPr>
      </w:pPr>
    </w:p>
    <w:p w:rsidR="004213AD" w:rsidRPr="00E44742" w:rsidRDefault="004213AD" w:rsidP="004213AD">
      <w:pPr>
        <w:rPr>
          <w:rFonts w:ascii="Times New Roman" w:hAnsi="Times New Roman" w:cs="Times New Roman"/>
          <w:b/>
          <w:i/>
          <w:u w:val="single"/>
        </w:rPr>
      </w:pPr>
      <w:r w:rsidRPr="00E44742">
        <w:rPr>
          <w:rFonts w:ascii="Times New Roman" w:hAnsi="Times New Roman" w:cs="Times New Roman"/>
          <w:b/>
          <w:i/>
          <w:u w:val="single"/>
        </w:rPr>
        <w:t>Advice</w:t>
      </w:r>
    </w:p>
    <w:p w:rsidR="004213AD" w:rsidRDefault="0090577D" w:rsidP="004213AD">
      <w:pPr>
        <w:pStyle w:val="ListParagraph"/>
        <w:numPr>
          <w:ilvl w:val="0"/>
          <w:numId w:val="29"/>
        </w:numPr>
        <w:rPr>
          <w:rFonts w:ascii="Times New Roman" w:hAnsi="Times New Roman" w:cs="Times New Roman"/>
        </w:rPr>
      </w:pPr>
      <w:r>
        <w:rPr>
          <w:rFonts w:ascii="Times New Roman" w:hAnsi="Times New Roman" w:cs="Times New Roman"/>
        </w:rPr>
        <w:t>Unit 4 AOS 2 Key Knowledge dot point 4 and Key Skill dot point 4</w:t>
      </w:r>
      <w:r w:rsidR="004213AD" w:rsidRPr="00706F32">
        <w:rPr>
          <w:rFonts w:ascii="Times New Roman" w:hAnsi="Times New Roman" w:cs="Times New Roman"/>
        </w:rPr>
        <w:t xml:space="preserve"> advises studen</w:t>
      </w:r>
      <w:r>
        <w:rPr>
          <w:rFonts w:ascii="Times New Roman" w:hAnsi="Times New Roman" w:cs="Times New Roman"/>
        </w:rPr>
        <w:t>ts they must be able to, ‘</w:t>
      </w:r>
      <w:r w:rsidR="00E154C4">
        <w:rPr>
          <w:rFonts w:ascii="Times New Roman" w:hAnsi="Times New Roman" w:cs="Times New Roman"/>
        </w:rPr>
        <w:t xml:space="preserve">explain how tax reform policies are designed to influence living standards and </w:t>
      </w:r>
      <w:proofErr w:type="spellStart"/>
      <w:r w:rsidR="00E154C4">
        <w:rPr>
          <w:rFonts w:ascii="Times New Roman" w:hAnsi="Times New Roman" w:cs="Times New Roman"/>
        </w:rPr>
        <w:t>analyse</w:t>
      </w:r>
      <w:proofErr w:type="spellEnd"/>
      <w:r w:rsidR="00E154C4">
        <w:rPr>
          <w:rFonts w:ascii="Times New Roman" w:hAnsi="Times New Roman" w:cs="Times New Roman"/>
        </w:rPr>
        <w:t xml:space="preserve"> the effect of aggregate supply policies on living stan</w:t>
      </w:r>
      <w:r w:rsidR="00572615">
        <w:rPr>
          <w:rFonts w:ascii="Times New Roman" w:hAnsi="Times New Roman" w:cs="Times New Roman"/>
        </w:rPr>
        <w:t>d</w:t>
      </w:r>
      <w:r w:rsidR="00E154C4">
        <w:rPr>
          <w:rFonts w:ascii="Times New Roman" w:hAnsi="Times New Roman" w:cs="Times New Roman"/>
        </w:rPr>
        <w:t>ards</w:t>
      </w:r>
      <w:r w:rsidR="004213AD" w:rsidRPr="00706F32">
        <w:rPr>
          <w:rFonts w:ascii="Times New Roman" w:hAnsi="Times New Roman" w:cs="Times New Roman"/>
        </w:rPr>
        <w:t xml:space="preserve"> </w:t>
      </w:r>
    </w:p>
    <w:p w:rsidR="004213AD" w:rsidRPr="00706F32" w:rsidRDefault="00E154C4" w:rsidP="004213AD">
      <w:pPr>
        <w:pStyle w:val="ListParagraph"/>
        <w:numPr>
          <w:ilvl w:val="0"/>
          <w:numId w:val="29"/>
        </w:numPr>
        <w:rPr>
          <w:rFonts w:ascii="Times New Roman" w:hAnsi="Times New Roman" w:cs="Times New Roman"/>
        </w:rPr>
      </w:pPr>
      <w:r>
        <w:rPr>
          <w:rFonts w:ascii="Times New Roman" w:hAnsi="Times New Roman" w:cs="Times New Roman"/>
        </w:rPr>
        <w:lastRenderedPageBreak/>
        <w:t>‘Living standards’ both material and non-material are significantly affected by</w:t>
      </w:r>
      <w:r w:rsidR="00EB7903">
        <w:rPr>
          <w:rFonts w:ascii="Times New Roman" w:hAnsi="Times New Roman" w:cs="Times New Roman"/>
        </w:rPr>
        <w:t xml:space="preserve"> how</w:t>
      </w:r>
      <w:r w:rsidR="00380834">
        <w:rPr>
          <w:rFonts w:ascii="Times New Roman" w:hAnsi="Times New Roman" w:cs="Times New Roman"/>
        </w:rPr>
        <w:t xml:space="preserve"> well an economy achieves </w:t>
      </w:r>
      <w:r>
        <w:rPr>
          <w:rFonts w:ascii="Times New Roman" w:hAnsi="Times New Roman" w:cs="Times New Roman"/>
        </w:rPr>
        <w:t xml:space="preserve">allocative, technical, </w:t>
      </w:r>
      <w:r w:rsidR="00380834">
        <w:rPr>
          <w:rFonts w:ascii="Times New Roman" w:hAnsi="Times New Roman" w:cs="Times New Roman"/>
        </w:rPr>
        <w:t>intertemporal</w:t>
      </w:r>
      <w:r>
        <w:rPr>
          <w:rFonts w:ascii="Times New Roman" w:hAnsi="Times New Roman" w:cs="Times New Roman"/>
        </w:rPr>
        <w:t xml:space="preserve"> an</w:t>
      </w:r>
      <w:r w:rsidR="00380834">
        <w:rPr>
          <w:rFonts w:ascii="Times New Roman" w:hAnsi="Times New Roman" w:cs="Times New Roman"/>
        </w:rPr>
        <w:t>d</w:t>
      </w:r>
      <w:r>
        <w:rPr>
          <w:rFonts w:ascii="Times New Roman" w:hAnsi="Times New Roman" w:cs="Times New Roman"/>
        </w:rPr>
        <w:t xml:space="preserve"> </w:t>
      </w:r>
      <w:r w:rsidR="00380834">
        <w:rPr>
          <w:rFonts w:ascii="Times New Roman" w:hAnsi="Times New Roman" w:cs="Times New Roman"/>
        </w:rPr>
        <w:t>dynamic efficiency.</w:t>
      </w:r>
    </w:p>
    <w:p w:rsidR="004213AD" w:rsidRPr="00E44742" w:rsidRDefault="004213AD" w:rsidP="004213AD">
      <w:pPr>
        <w:rPr>
          <w:rFonts w:ascii="Times New Roman" w:hAnsi="Times New Roman" w:cs="Times New Roman"/>
        </w:rPr>
      </w:pPr>
      <w:r w:rsidRPr="00E44742">
        <w:rPr>
          <w:rFonts w:ascii="Times New Roman" w:hAnsi="Times New Roman" w:cs="Times New Roman"/>
        </w:rPr>
        <w:t>.</w:t>
      </w:r>
    </w:p>
    <w:p w:rsidR="004213AD" w:rsidRDefault="004213AD" w:rsidP="004213AD">
      <w:pPr>
        <w:rPr>
          <w:rFonts w:ascii="Times New Roman" w:hAnsi="Times New Roman" w:cs="Times New Roman"/>
          <w:b/>
        </w:rPr>
      </w:pPr>
    </w:p>
    <w:p w:rsidR="004213AD" w:rsidRPr="00E44742" w:rsidRDefault="004213AD" w:rsidP="004213AD">
      <w:pPr>
        <w:rPr>
          <w:rFonts w:ascii="Times New Roman" w:hAnsi="Times New Roman" w:cs="Times New Roman"/>
          <w:b/>
        </w:rPr>
      </w:pPr>
      <w:r w:rsidRPr="00E44742">
        <w:rPr>
          <w:rFonts w:ascii="Times New Roman" w:hAnsi="Times New Roman" w:cs="Times New Roman"/>
          <w:b/>
        </w:rPr>
        <w:t>Suggested solution</w:t>
      </w:r>
    </w:p>
    <w:p w:rsidR="004B0A98" w:rsidRPr="004A37B8" w:rsidRDefault="004B0A98" w:rsidP="004B0A98">
      <w:pPr>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A Morrison government tax reform has been to lower the company tax rate for smaller companies from 30% to 25% by 2021-22 </w:t>
      </w:r>
      <w:r w:rsidRPr="004A37B8">
        <w:rPr>
          <w:rFonts w:ascii="Times New Roman" w:hAnsi="Times New Roman" w:cs="Times New Roman"/>
          <w:b/>
          <w:color w:val="000000"/>
          <w:shd w:val="clear" w:color="auto" w:fill="FFFFFF"/>
        </w:rPr>
        <w:t>(1 mark).</w:t>
      </w:r>
      <w:r>
        <w:rPr>
          <w:rFonts w:ascii="Times New Roman" w:hAnsi="Times New Roman" w:cs="Times New Roman"/>
          <w:color w:val="000000"/>
          <w:shd w:val="clear" w:color="auto" w:fill="FFFFFF"/>
        </w:rPr>
        <w:t xml:space="preserve"> The increase in</w:t>
      </w:r>
      <w:r w:rsidR="0059130B">
        <w:rPr>
          <w:rFonts w:ascii="Times New Roman" w:hAnsi="Times New Roman" w:cs="Times New Roman"/>
          <w:color w:val="000000"/>
          <w:shd w:val="clear" w:color="auto" w:fill="FFFFFF"/>
        </w:rPr>
        <w:t xml:space="preserve"> companies</w:t>
      </w:r>
      <w:r>
        <w:rPr>
          <w:rFonts w:ascii="Times New Roman" w:hAnsi="Times New Roman" w:cs="Times New Roman"/>
          <w:color w:val="000000"/>
          <w:shd w:val="clear" w:color="auto" w:fill="FFFFFF"/>
        </w:rPr>
        <w:t xml:space="preserve"> retained profits </w:t>
      </w:r>
      <w:r w:rsidR="0059130B">
        <w:rPr>
          <w:rFonts w:ascii="Times New Roman" w:hAnsi="Times New Roman" w:cs="Times New Roman"/>
          <w:color w:val="000000"/>
          <w:shd w:val="clear" w:color="auto" w:fill="FFFFFF"/>
        </w:rPr>
        <w:t xml:space="preserve">can be used to </w:t>
      </w:r>
      <w:r>
        <w:rPr>
          <w:rFonts w:ascii="Times New Roman" w:hAnsi="Times New Roman" w:cs="Times New Roman"/>
          <w:color w:val="000000"/>
          <w:shd w:val="clear" w:color="auto" w:fill="FFFFFF"/>
        </w:rPr>
        <w:t xml:space="preserve">invest in new technology and capital equipment. Business investment in new machinery and </w:t>
      </w:r>
      <w:proofErr w:type="spellStart"/>
      <w:r>
        <w:rPr>
          <w:rFonts w:ascii="Times New Roman" w:hAnsi="Times New Roman" w:cs="Times New Roman"/>
          <w:color w:val="000000"/>
          <w:shd w:val="clear" w:color="auto" w:fill="FFFFFF"/>
        </w:rPr>
        <w:t>computerised</w:t>
      </w:r>
      <w:proofErr w:type="spellEnd"/>
      <w:r>
        <w:rPr>
          <w:rFonts w:ascii="Times New Roman" w:hAnsi="Times New Roman" w:cs="Times New Roman"/>
          <w:color w:val="000000"/>
          <w:shd w:val="clear" w:color="auto" w:fill="FFFFFF"/>
        </w:rPr>
        <w:t xml:space="preserve"> technology prompts firms to adopt the lowest cost method of production and improve the level of technical efficiency achieved across the economy </w:t>
      </w:r>
      <w:r w:rsidRPr="004A37B8">
        <w:rPr>
          <w:rFonts w:ascii="Times New Roman" w:hAnsi="Times New Roman" w:cs="Times New Roman"/>
          <w:b/>
          <w:color w:val="000000"/>
          <w:shd w:val="clear" w:color="auto" w:fill="FFFFFF"/>
        </w:rPr>
        <w:t>(2 marks).</w:t>
      </w:r>
      <w:r>
        <w:rPr>
          <w:rFonts w:ascii="Times New Roman" w:hAnsi="Times New Roman" w:cs="Times New Roman"/>
          <w:color w:val="000000"/>
          <w:shd w:val="clear" w:color="auto" w:fill="FFFFFF"/>
        </w:rPr>
        <w:t xml:space="preserve"> The gains achieved in technical efficiency underpin a more efficient allocation of resources and support the aim of </w:t>
      </w:r>
      <w:proofErr w:type="spellStart"/>
      <w:r>
        <w:rPr>
          <w:rFonts w:ascii="Times New Roman" w:hAnsi="Times New Roman" w:cs="Times New Roman"/>
          <w:color w:val="000000"/>
          <w:shd w:val="clear" w:color="auto" w:fill="FFFFFF"/>
        </w:rPr>
        <w:t>maximising</w:t>
      </w:r>
      <w:proofErr w:type="spellEnd"/>
      <w:r>
        <w:rPr>
          <w:rFonts w:ascii="Times New Roman" w:hAnsi="Times New Roman" w:cs="Times New Roman"/>
          <w:color w:val="000000"/>
          <w:shd w:val="clear" w:color="auto" w:fill="FFFFFF"/>
        </w:rPr>
        <w:t xml:space="preserve"> the level of material and non-material economic wellbeing of the nation </w:t>
      </w:r>
      <w:r w:rsidRPr="004A37B8">
        <w:rPr>
          <w:rFonts w:ascii="Times New Roman" w:hAnsi="Times New Roman" w:cs="Times New Roman"/>
          <w:b/>
          <w:color w:val="000000"/>
          <w:shd w:val="clear" w:color="auto" w:fill="FFFFFF"/>
        </w:rPr>
        <w:t>(1 mark).</w:t>
      </w:r>
    </w:p>
    <w:p w:rsidR="004213AD" w:rsidRDefault="004213AD" w:rsidP="004213AD">
      <w:pPr>
        <w:rPr>
          <w:rFonts w:ascii="Times New Roman" w:hAnsi="Times New Roman" w:cs="Times New Roman"/>
          <w:b/>
        </w:rPr>
      </w:pPr>
    </w:p>
    <w:p w:rsidR="004213AD" w:rsidRPr="00904B3E" w:rsidRDefault="004213AD" w:rsidP="004213AD">
      <w:pPr>
        <w:rPr>
          <w:rFonts w:ascii="Times New Roman" w:hAnsi="Times New Roman" w:cs="Times New Roman"/>
          <w:b/>
        </w:rPr>
      </w:pPr>
      <w:r w:rsidRPr="00904B3E">
        <w:rPr>
          <w:rFonts w:ascii="Times New Roman" w:hAnsi="Times New Roman" w:cs="Times New Roman"/>
          <w:b/>
        </w:rPr>
        <w:t>Marking Guide</w:t>
      </w:r>
    </w:p>
    <w:p w:rsidR="004213AD" w:rsidRDefault="004213AD" w:rsidP="004213AD">
      <w:pPr>
        <w:rPr>
          <w:rFonts w:ascii="Times New Roman" w:hAnsi="Times New Roman" w:cs="Times New Roman"/>
        </w:rPr>
      </w:pPr>
      <w:r w:rsidRPr="00E44742">
        <w:rPr>
          <w:rFonts w:ascii="Times New Roman" w:hAnsi="Times New Roman" w:cs="Times New Roman"/>
        </w:rPr>
        <w:t xml:space="preserve">1 </w:t>
      </w:r>
      <w:r w:rsidR="00380834">
        <w:rPr>
          <w:rFonts w:ascii="Times New Roman" w:hAnsi="Times New Roman" w:cs="Times New Roman"/>
        </w:rPr>
        <w:t>mark for referring to a real or hypothetical tax reform policy that could have</w:t>
      </w:r>
      <w:r w:rsidR="00391FBA">
        <w:rPr>
          <w:rFonts w:ascii="Times New Roman" w:hAnsi="Times New Roman" w:cs="Times New Roman"/>
        </w:rPr>
        <w:t xml:space="preserve"> a</w:t>
      </w:r>
      <w:r w:rsidR="00380834">
        <w:rPr>
          <w:rFonts w:ascii="Times New Roman" w:hAnsi="Times New Roman" w:cs="Times New Roman"/>
        </w:rPr>
        <w:t xml:space="preserve"> positive effect on the efficiency in resource allocation</w:t>
      </w:r>
    </w:p>
    <w:p w:rsidR="00380834" w:rsidRDefault="00380834" w:rsidP="004213AD">
      <w:pPr>
        <w:rPr>
          <w:rFonts w:ascii="Times New Roman" w:hAnsi="Times New Roman" w:cs="Times New Roman"/>
        </w:rPr>
      </w:pPr>
      <w:r>
        <w:rPr>
          <w:rFonts w:ascii="Times New Roman" w:hAnsi="Times New Roman" w:cs="Times New Roman"/>
        </w:rPr>
        <w:t xml:space="preserve">2 marks for explaining the operation of the policy and how it changes </w:t>
      </w:r>
      <w:r w:rsidR="00391FBA">
        <w:rPr>
          <w:rFonts w:ascii="Times New Roman" w:hAnsi="Times New Roman" w:cs="Times New Roman"/>
        </w:rPr>
        <w:t>the efficiency of resource allocation</w:t>
      </w:r>
    </w:p>
    <w:p w:rsidR="00391FBA" w:rsidRPr="00E44742" w:rsidRDefault="00391FBA" w:rsidP="004213AD">
      <w:pPr>
        <w:rPr>
          <w:rFonts w:ascii="Times New Roman" w:hAnsi="Times New Roman" w:cs="Times New Roman"/>
        </w:rPr>
      </w:pPr>
      <w:r>
        <w:rPr>
          <w:rFonts w:ascii="Times New Roman" w:hAnsi="Times New Roman" w:cs="Times New Roman"/>
        </w:rPr>
        <w:t xml:space="preserve">1 mark for relating to what an efficient allocation of resources means </w:t>
      </w:r>
    </w:p>
    <w:p w:rsidR="004213AD" w:rsidRDefault="004213AD" w:rsidP="00255BF0">
      <w:pPr>
        <w:rPr>
          <w:rFonts w:ascii="Times New Roman" w:hAnsi="Times New Roman" w:cs="Times New Roman"/>
          <w:color w:val="000000"/>
          <w:shd w:val="clear" w:color="auto" w:fill="FFFFFF"/>
        </w:rPr>
      </w:pPr>
    </w:p>
    <w:p w:rsidR="00255BF0" w:rsidRDefault="00255BF0" w:rsidP="00255BF0">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Select one of the following aggregate supply policies</w:t>
      </w:r>
    </w:p>
    <w:p w:rsidR="00255BF0" w:rsidRDefault="00255BF0" w:rsidP="00255BF0">
      <w:pPr>
        <w:rPr>
          <w:rFonts w:ascii="Times New Roman" w:hAnsi="Times New Roman" w:cs="Times New Roman"/>
          <w:color w:val="000000"/>
          <w:shd w:val="clear" w:color="auto" w:fill="FFFFFF"/>
        </w:rPr>
      </w:pPr>
    </w:p>
    <w:p w:rsidR="00255BF0" w:rsidRDefault="00255BF0" w:rsidP="00255BF0">
      <w:pPr>
        <w:pStyle w:val="ListParagraph"/>
        <w:numPr>
          <w:ilvl w:val="0"/>
          <w:numId w:val="18"/>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Subsidies</w:t>
      </w:r>
    </w:p>
    <w:p w:rsidR="00255BF0" w:rsidRDefault="00255BF0" w:rsidP="00255BF0">
      <w:pPr>
        <w:pStyle w:val="ListParagraph"/>
        <w:numPr>
          <w:ilvl w:val="0"/>
          <w:numId w:val="18"/>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Investment in infrastructure</w:t>
      </w:r>
    </w:p>
    <w:p w:rsidR="00255BF0" w:rsidRDefault="00255BF0" w:rsidP="00255BF0">
      <w:pPr>
        <w:pStyle w:val="ListParagraph"/>
        <w:numPr>
          <w:ilvl w:val="0"/>
          <w:numId w:val="18"/>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Welfare reform policy</w:t>
      </w:r>
    </w:p>
    <w:p w:rsidR="00255BF0" w:rsidRDefault="00255BF0" w:rsidP="00255BF0">
      <w:pPr>
        <w:rPr>
          <w:rFonts w:ascii="Times New Roman" w:hAnsi="Times New Roman" w:cs="Times New Roman"/>
          <w:color w:val="000000"/>
          <w:shd w:val="clear" w:color="auto" w:fill="FFFFFF"/>
        </w:rPr>
      </w:pPr>
    </w:p>
    <w:p w:rsidR="00255BF0" w:rsidRDefault="00255BF0" w:rsidP="004213AD">
      <w:pPr>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Outline one strength and one weakness of using the policy to achieve domestic macroeconomic goals. </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(4 marks)</w:t>
      </w:r>
    </w:p>
    <w:p w:rsidR="00255BF0" w:rsidRDefault="00255BF0" w:rsidP="00255BF0">
      <w:pPr>
        <w:rPr>
          <w:rFonts w:ascii="Times New Roman" w:hAnsi="Times New Roman" w:cs="Times New Roman"/>
          <w:color w:val="000000"/>
          <w:shd w:val="clear" w:color="auto" w:fill="FFFFFF"/>
        </w:rPr>
      </w:pPr>
    </w:p>
    <w:p w:rsidR="004213AD" w:rsidRDefault="004213AD" w:rsidP="00255BF0">
      <w:pPr>
        <w:rPr>
          <w:rFonts w:ascii="Times New Roman" w:hAnsi="Times New Roman" w:cs="Times New Roman"/>
          <w:color w:val="000000"/>
          <w:shd w:val="clear" w:color="auto" w:fill="FFFFFF"/>
        </w:rPr>
      </w:pPr>
    </w:p>
    <w:p w:rsidR="004213AD" w:rsidRPr="00E44742" w:rsidRDefault="004213AD" w:rsidP="004213AD">
      <w:pPr>
        <w:rPr>
          <w:rFonts w:ascii="Times New Roman" w:hAnsi="Times New Roman" w:cs="Times New Roman"/>
          <w:b/>
          <w:i/>
          <w:u w:val="single"/>
        </w:rPr>
      </w:pPr>
      <w:r w:rsidRPr="00E44742">
        <w:rPr>
          <w:rFonts w:ascii="Times New Roman" w:hAnsi="Times New Roman" w:cs="Times New Roman"/>
          <w:b/>
          <w:i/>
          <w:u w:val="single"/>
        </w:rPr>
        <w:t>Advice</w:t>
      </w:r>
    </w:p>
    <w:p w:rsidR="00030DE9" w:rsidRDefault="00030DE9" w:rsidP="00030DE9">
      <w:pPr>
        <w:pStyle w:val="ListParagraph"/>
        <w:numPr>
          <w:ilvl w:val="0"/>
          <w:numId w:val="29"/>
        </w:numPr>
        <w:rPr>
          <w:rFonts w:ascii="Times New Roman" w:hAnsi="Times New Roman" w:cs="Times New Roman"/>
        </w:rPr>
      </w:pPr>
      <w:r>
        <w:rPr>
          <w:rFonts w:ascii="Times New Roman" w:hAnsi="Times New Roman" w:cs="Times New Roman"/>
        </w:rPr>
        <w:t>Unit 4 AOS2 key knowledge do</w:t>
      </w:r>
      <w:r w:rsidR="002945AB">
        <w:rPr>
          <w:rFonts w:ascii="Times New Roman" w:hAnsi="Times New Roman" w:cs="Times New Roman"/>
        </w:rPr>
        <w:t>t</w:t>
      </w:r>
      <w:r>
        <w:rPr>
          <w:rFonts w:ascii="Times New Roman" w:hAnsi="Times New Roman" w:cs="Times New Roman"/>
        </w:rPr>
        <w:t xml:space="preserve"> point 6 advises students to understand the strengths and weaknesses of using aggregate supply policies to achieve the Australian Governments’ domestic macroeconomic goals.</w:t>
      </w:r>
    </w:p>
    <w:p w:rsidR="00030DE9" w:rsidRDefault="00030DE9" w:rsidP="00030DE9">
      <w:pPr>
        <w:pStyle w:val="ListParagraph"/>
        <w:numPr>
          <w:ilvl w:val="0"/>
          <w:numId w:val="29"/>
        </w:numPr>
        <w:rPr>
          <w:rFonts w:ascii="Times New Roman" w:hAnsi="Times New Roman" w:cs="Times New Roman"/>
        </w:rPr>
      </w:pPr>
      <w:r>
        <w:rPr>
          <w:rFonts w:ascii="Times New Roman" w:hAnsi="Times New Roman" w:cs="Times New Roman"/>
        </w:rPr>
        <w:t xml:space="preserve">The VCAA examiners report from 2017 highlighted in Question </w:t>
      </w:r>
      <w:r w:rsidR="00C60F6C">
        <w:rPr>
          <w:rFonts w:ascii="Times New Roman" w:hAnsi="Times New Roman" w:cs="Times New Roman"/>
        </w:rPr>
        <w:t>3c. it is essential that students don’t fall for the trap of just explaining how the policy works i.e. improves AS, rather students must</w:t>
      </w:r>
      <w:r w:rsidR="00D16158">
        <w:rPr>
          <w:rFonts w:ascii="Times New Roman" w:hAnsi="Times New Roman" w:cs="Times New Roman"/>
        </w:rPr>
        <w:t xml:space="preserve"> articulate specific strengths and weaknesses of the AS policy</w:t>
      </w:r>
    </w:p>
    <w:p w:rsidR="00030DE9" w:rsidRPr="00D16158" w:rsidRDefault="00030DE9" w:rsidP="00D16158">
      <w:pPr>
        <w:ind w:left="360"/>
        <w:rPr>
          <w:rFonts w:ascii="Times New Roman" w:hAnsi="Times New Roman" w:cs="Times New Roman"/>
        </w:rPr>
      </w:pPr>
    </w:p>
    <w:p w:rsidR="004213AD" w:rsidRPr="00030DE9" w:rsidRDefault="004213AD" w:rsidP="00030DE9">
      <w:pPr>
        <w:rPr>
          <w:rFonts w:ascii="Times New Roman" w:hAnsi="Times New Roman" w:cs="Times New Roman"/>
        </w:rPr>
      </w:pPr>
    </w:p>
    <w:p w:rsidR="004213AD" w:rsidRPr="00E44742" w:rsidRDefault="004213AD" w:rsidP="004213AD">
      <w:pPr>
        <w:rPr>
          <w:rFonts w:ascii="Times New Roman" w:hAnsi="Times New Roman" w:cs="Times New Roman"/>
          <w:b/>
        </w:rPr>
      </w:pPr>
      <w:r w:rsidRPr="00E44742">
        <w:rPr>
          <w:rFonts w:ascii="Times New Roman" w:hAnsi="Times New Roman" w:cs="Times New Roman"/>
          <w:b/>
        </w:rPr>
        <w:t>Suggested solution</w:t>
      </w:r>
    </w:p>
    <w:p w:rsidR="004213AD" w:rsidRDefault="004213AD" w:rsidP="004213AD">
      <w:pPr>
        <w:rPr>
          <w:rFonts w:ascii="Times New Roman" w:hAnsi="Times New Roman" w:cs="Times New Roman"/>
          <w:b/>
        </w:rPr>
      </w:pPr>
    </w:p>
    <w:p w:rsidR="00AE7A20" w:rsidRDefault="00AE7A20" w:rsidP="004213AD">
      <w:pPr>
        <w:rPr>
          <w:rFonts w:ascii="Times New Roman" w:hAnsi="Times New Roman" w:cs="Times New Roman"/>
          <w:b/>
        </w:rPr>
      </w:pPr>
    </w:p>
    <w:p w:rsidR="00A64256" w:rsidRPr="004A37B8" w:rsidRDefault="00AE7A20" w:rsidP="004213AD">
      <w:pPr>
        <w:rPr>
          <w:rFonts w:ascii="Times New Roman" w:hAnsi="Times New Roman" w:cs="Times New Roman"/>
          <w:b/>
        </w:rPr>
      </w:pPr>
      <w:r>
        <w:rPr>
          <w:rFonts w:ascii="Times New Roman" w:hAnsi="Times New Roman" w:cs="Times New Roman"/>
        </w:rPr>
        <w:t>Investment in infrastructure projects</w:t>
      </w:r>
      <w:r w:rsidR="00736349">
        <w:rPr>
          <w:rFonts w:ascii="Times New Roman" w:hAnsi="Times New Roman" w:cs="Times New Roman"/>
        </w:rPr>
        <w:t xml:space="preserve"> such as new roads, rail and ports can </w:t>
      </w:r>
      <w:r w:rsidR="00D16158">
        <w:rPr>
          <w:rFonts w:ascii="Times New Roman" w:hAnsi="Times New Roman" w:cs="Times New Roman"/>
        </w:rPr>
        <w:t>sup</w:t>
      </w:r>
      <w:r w:rsidR="00EB7903">
        <w:rPr>
          <w:rFonts w:ascii="Times New Roman" w:hAnsi="Times New Roman" w:cs="Times New Roman"/>
        </w:rPr>
        <w:t>port the</w:t>
      </w:r>
      <w:r w:rsidR="006C7BD6">
        <w:rPr>
          <w:rFonts w:ascii="Times New Roman" w:hAnsi="Times New Roman" w:cs="Times New Roman"/>
        </w:rPr>
        <w:t xml:space="preserve"> simultaneous</w:t>
      </w:r>
      <w:r w:rsidR="00EB7903">
        <w:rPr>
          <w:rFonts w:ascii="Times New Roman" w:hAnsi="Times New Roman" w:cs="Times New Roman"/>
        </w:rPr>
        <w:t xml:space="preserve"> achievement of the thr</w:t>
      </w:r>
      <w:r w:rsidR="00D16158">
        <w:rPr>
          <w:rFonts w:ascii="Times New Roman" w:hAnsi="Times New Roman" w:cs="Times New Roman"/>
        </w:rPr>
        <w:t>ee</w:t>
      </w:r>
      <w:r w:rsidR="00736349">
        <w:rPr>
          <w:rFonts w:ascii="Times New Roman" w:hAnsi="Times New Roman" w:cs="Times New Roman"/>
        </w:rPr>
        <w:t xml:space="preserve"> key macro</w:t>
      </w:r>
      <w:r w:rsidR="00487E9F">
        <w:rPr>
          <w:rFonts w:ascii="Times New Roman" w:hAnsi="Times New Roman" w:cs="Times New Roman"/>
        </w:rPr>
        <w:t xml:space="preserve">economic goals of full employment, strong and sustainable economic growth and low inflation. This strength of investment in infrastructure cannot </w:t>
      </w:r>
      <w:r w:rsidR="00FA0961">
        <w:rPr>
          <w:rFonts w:ascii="Times New Roman" w:hAnsi="Times New Roman" w:cs="Times New Roman"/>
        </w:rPr>
        <w:t xml:space="preserve">be achieved through AD policies </w:t>
      </w:r>
      <w:r w:rsidR="00FA0961" w:rsidRPr="004A37B8">
        <w:rPr>
          <w:rFonts w:ascii="Times New Roman" w:hAnsi="Times New Roman" w:cs="Times New Roman"/>
          <w:b/>
        </w:rPr>
        <w:t>(2 marks).</w:t>
      </w:r>
      <w:r w:rsidR="00487E9F">
        <w:rPr>
          <w:rFonts w:ascii="Times New Roman" w:hAnsi="Times New Roman" w:cs="Times New Roman"/>
        </w:rPr>
        <w:t xml:space="preserve"> However, a weakness of </w:t>
      </w:r>
      <w:r w:rsidR="002C671B">
        <w:rPr>
          <w:rFonts w:ascii="Times New Roman" w:hAnsi="Times New Roman" w:cs="Times New Roman"/>
        </w:rPr>
        <w:t>using investment in infrastructure is the impact lags and delayed effects in terms of supporting productivity and efficiency improvements.  Some major road and rail projects ta</w:t>
      </w:r>
      <w:r w:rsidR="00D16158">
        <w:rPr>
          <w:rFonts w:ascii="Times New Roman" w:hAnsi="Times New Roman" w:cs="Times New Roman"/>
        </w:rPr>
        <w:t>king up to 5</w:t>
      </w:r>
      <w:r w:rsidR="00EB7903">
        <w:rPr>
          <w:rFonts w:ascii="Times New Roman" w:hAnsi="Times New Roman" w:cs="Times New Roman"/>
        </w:rPr>
        <w:t>-10</w:t>
      </w:r>
      <w:r w:rsidR="00A64256">
        <w:rPr>
          <w:rFonts w:ascii="Times New Roman" w:hAnsi="Times New Roman" w:cs="Times New Roman"/>
        </w:rPr>
        <w:t xml:space="preserve"> years to complete, undermining the short-term benefits of such infrast</w:t>
      </w:r>
      <w:r w:rsidR="00FA0961">
        <w:rPr>
          <w:rFonts w:ascii="Times New Roman" w:hAnsi="Times New Roman" w:cs="Times New Roman"/>
        </w:rPr>
        <w:t xml:space="preserve">ructure projects </w:t>
      </w:r>
      <w:r w:rsidR="00FA0961" w:rsidRPr="004A37B8">
        <w:rPr>
          <w:rFonts w:ascii="Times New Roman" w:hAnsi="Times New Roman" w:cs="Times New Roman"/>
          <w:b/>
        </w:rPr>
        <w:t>(2 marks)</w:t>
      </w:r>
    </w:p>
    <w:p w:rsidR="00A64256" w:rsidRDefault="00A64256" w:rsidP="004213AD">
      <w:pPr>
        <w:rPr>
          <w:rFonts w:ascii="Times New Roman" w:hAnsi="Times New Roman" w:cs="Times New Roman"/>
        </w:rPr>
      </w:pPr>
    </w:p>
    <w:p w:rsidR="00A64256" w:rsidRPr="00FA0961" w:rsidRDefault="00A64256" w:rsidP="004213AD">
      <w:pPr>
        <w:rPr>
          <w:rFonts w:ascii="Times New Roman" w:hAnsi="Times New Roman" w:cs="Times New Roman"/>
          <w:b/>
        </w:rPr>
      </w:pPr>
      <w:r w:rsidRPr="00FA0961">
        <w:rPr>
          <w:rFonts w:ascii="Times New Roman" w:hAnsi="Times New Roman" w:cs="Times New Roman"/>
          <w:b/>
        </w:rPr>
        <w:t xml:space="preserve">Alternate response </w:t>
      </w:r>
    </w:p>
    <w:p w:rsidR="00A64256" w:rsidRDefault="00A64256" w:rsidP="004213AD">
      <w:pPr>
        <w:rPr>
          <w:rFonts w:ascii="Times New Roman" w:hAnsi="Times New Roman" w:cs="Times New Roman"/>
        </w:rPr>
      </w:pPr>
    </w:p>
    <w:p w:rsidR="00A64256" w:rsidRDefault="00A64256" w:rsidP="004213AD">
      <w:pPr>
        <w:rPr>
          <w:rFonts w:ascii="Times New Roman" w:hAnsi="Times New Roman" w:cs="Times New Roman"/>
        </w:rPr>
      </w:pPr>
      <w:r>
        <w:rPr>
          <w:rFonts w:ascii="Times New Roman" w:hAnsi="Times New Roman" w:cs="Times New Roman"/>
        </w:rPr>
        <w:t>Subsidies ca</w:t>
      </w:r>
      <w:r w:rsidR="00604F00">
        <w:rPr>
          <w:rFonts w:ascii="Times New Roman" w:hAnsi="Times New Roman" w:cs="Times New Roman"/>
        </w:rPr>
        <w:t>n support the domestic economic goals by targeting particular areas of slow growth or industries adversely affected by erratic weather events. For instance, during the drought farmers could receive targeted subsidies</w:t>
      </w:r>
      <w:r w:rsidR="00410AB3">
        <w:rPr>
          <w:rFonts w:ascii="Times New Roman" w:hAnsi="Times New Roman" w:cs="Times New Roman"/>
        </w:rPr>
        <w:t>, enabling</w:t>
      </w:r>
      <w:r w:rsidR="00604F00">
        <w:rPr>
          <w:rFonts w:ascii="Times New Roman" w:hAnsi="Times New Roman" w:cs="Times New Roman"/>
        </w:rPr>
        <w:t xml:space="preserve"> industry to survive beyond the period of drought emergency</w:t>
      </w:r>
      <w:r w:rsidR="00FA0961">
        <w:rPr>
          <w:rFonts w:ascii="Times New Roman" w:hAnsi="Times New Roman" w:cs="Times New Roman"/>
        </w:rPr>
        <w:t xml:space="preserve"> </w:t>
      </w:r>
      <w:r w:rsidR="00FA0961" w:rsidRPr="004A37B8">
        <w:rPr>
          <w:rFonts w:ascii="Times New Roman" w:hAnsi="Times New Roman" w:cs="Times New Roman"/>
          <w:b/>
        </w:rPr>
        <w:t>(2 marks)</w:t>
      </w:r>
      <w:r w:rsidR="00604F00" w:rsidRPr="004A37B8">
        <w:rPr>
          <w:rFonts w:ascii="Times New Roman" w:hAnsi="Times New Roman" w:cs="Times New Roman"/>
          <w:b/>
        </w:rPr>
        <w:t>.</w:t>
      </w:r>
      <w:r w:rsidR="00604F00">
        <w:rPr>
          <w:rFonts w:ascii="Times New Roman" w:hAnsi="Times New Roman" w:cs="Times New Roman"/>
        </w:rPr>
        <w:t xml:space="preserve"> However, a weakness of using subsidies is </w:t>
      </w:r>
      <w:r w:rsidR="001B7AD4">
        <w:rPr>
          <w:rFonts w:ascii="Times New Roman" w:hAnsi="Times New Roman" w:cs="Times New Roman"/>
        </w:rPr>
        <w:t xml:space="preserve">the short-term benefits can lead to longer-term net losses, in terms of firms charging higher prices. Propping up underperforming industries can </w:t>
      </w:r>
      <w:r w:rsidR="00FA0961">
        <w:rPr>
          <w:rFonts w:ascii="Times New Roman" w:hAnsi="Times New Roman" w:cs="Times New Roman"/>
        </w:rPr>
        <w:t>lead to</w:t>
      </w:r>
      <w:r w:rsidR="00EB7903">
        <w:rPr>
          <w:rFonts w:ascii="Times New Roman" w:hAnsi="Times New Roman" w:cs="Times New Roman"/>
        </w:rPr>
        <w:t xml:space="preserve"> an</w:t>
      </w:r>
      <w:r w:rsidR="00FA0961">
        <w:rPr>
          <w:rFonts w:ascii="Times New Roman" w:hAnsi="Times New Roman" w:cs="Times New Roman"/>
        </w:rPr>
        <w:t xml:space="preserve"> inefficient </w:t>
      </w:r>
      <w:r w:rsidR="00EB7903">
        <w:rPr>
          <w:rFonts w:ascii="Times New Roman" w:hAnsi="Times New Roman" w:cs="Times New Roman"/>
        </w:rPr>
        <w:t>use of economic resources</w:t>
      </w:r>
      <w:r w:rsidR="005D0302">
        <w:rPr>
          <w:rFonts w:ascii="Times New Roman" w:hAnsi="Times New Roman" w:cs="Times New Roman"/>
        </w:rPr>
        <w:t>, force</w:t>
      </w:r>
      <w:r w:rsidR="00FA0961">
        <w:rPr>
          <w:rFonts w:ascii="Times New Roman" w:hAnsi="Times New Roman" w:cs="Times New Roman"/>
        </w:rPr>
        <w:t xml:space="preserve"> individuals to</w:t>
      </w:r>
      <w:r w:rsidR="005D0302">
        <w:rPr>
          <w:rFonts w:ascii="Times New Roman" w:hAnsi="Times New Roman" w:cs="Times New Roman"/>
        </w:rPr>
        <w:t xml:space="preserve"> pay</w:t>
      </w:r>
      <w:r w:rsidR="00FA0961">
        <w:rPr>
          <w:rFonts w:ascii="Times New Roman" w:hAnsi="Times New Roman" w:cs="Times New Roman"/>
        </w:rPr>
        <w:t xml:space="preserve"> higher prices</w:t>
      </w:r>
      <w:r w:rsidR="005D0302">
        <w:rPr>
          <w:rFonts w:ascii="Times New Roman" w:hAnsi="Times New Roman" w:cs="Times New Roman"/>
        </w:rPr>
        <w:t xml:space="preserve"> for goods (meats and farm produce)</w:t>
      </w:r>
      <w:r w:rsidR="00FA0961">
        <w:rPr>
          <w:rFonts w:ascii="Times New Roman" w:hAnsi="Times New Roman" w:cs="Times New Roman"/>
        </w:rPr>
        <w:t xml:space="preserve"> and undermine material living standards in the long-term </w:t>
      </w:r>
      <w:r w:rsidR="00FA0961" w:rsidRPr="004A37B8">
        <w:rPr>
          <w:rFonts w:ascii="Times New Roman" w:hAnsi="Times New Roman" w:cs="Times New Roman"/>
          <w:b/>
        </w:rPr>
        <w:t>(2 marks).</w:t>
      </w:r>
    </w:p>
    <w:p w:rsidR="00604F00" w:rsidRDefault="00604F00" w:rsidP="004213AD">
      <w:pPr>
        <w:rPr>
          <w:rFonts w:ascii="Times New Roman" w:hAnsi="Times New Roman" w:cs="Times New Roman"/>
        </w:rPr>
      </w:pPr>
    </w:p>
    <w:p w:rsidR="00604F00" w:rsidRDefault="00604F00" w:rsidP="004213AD">
      <w:pPr>
        <w:rPr>
          <w:rFonts w:ascii="Times New Roman" w:hAnsi="Times New Roman" w:cs="Times New Roman"/>
        </w:rPr>
      </w:pPr>
    </w:p>
    <w:p w:rsidR="004213AD" w:rsidRPr="00904B3E" w:rsidRDefault="004213AD" w:rsidP="004213AD">
      <w:pPr>
        <w:rPr>
          <w:rFonts w:ascii="Times New Roman" w:hAnsi="Times New Roman" w:cs="Times New Roman"/>
          <w:b/>
        </w:rPr>
      </w:pPr>
      <w:r w:rsidRPr="00904B3E">
        <w:rPr>
          <w:rFonts w:ascii="Times New Roman" w:hAnsi="Times New Roman" w:cs="Times New Roman"/>
          <w:b/>
        </w:rPr>
        <w:t>Marking Guide</w:t>
      </w:r>
    </w:p>
    <w:p w:rsidR="004213AD" w:rsidRDefault="005B0255" w:rsidP="004213AD">
      <w:pPr>
        <w:rPr>
          <w:rFonts w:ascii="Times New Roman" w:hAnsi="Times New Roman" w:cs="Times New Roman"/>
        </w:rPr>
      </w:pPr>
      <w:r>
        <w:rPr>
          <w:rFonts w:ascii="Times New Roman" w:hAnsi="Times New Roman" w:cs="Times New Roman"/>
        </w:rPr>
        <w:t>2</w:t>
      </w:r>
      <w:r w:rsidR="004213AD" w:rsidRPr="00E44742">
        <w:rPr>
          <w:rFonts w:ascii="Times New Roman" w:hAnsi="Times New Roman" w:cs="Times New Roman"/>
        </w:rPr>
        <w:t xml:space="preserve"> </w:t>
      </w:r>
      <w:r w:rsidR="004213AD">
        <w:rPr>
          <w:rFonts w:ascii="Times New Roman" w:hAnsi="Times New Roman" w:cs="Times New Roman"/>
        </w:rPr>
        <w:t>mark</w:t>
      </w:r>
      <w:r>
        <w:rPr>
          <w:rFonts w:ascii="Times New Roman" w:hAnsi="Times New Roman" w:cs="Times New Roman"/>
        </w:rPr>
        <w:t>s for outlining an appropriate strength for the policy chosen</w:t>
      </w:r>
    </w:p>
    <w:p w:rsidR="005B0255" w:rsidRDefault="005B0255" w:rsidP="005B0255">
      <w:pPr>
        <w:rPr>
          <w:rFonts w:ascii="Times New Roman" w:hAnsi="Times New Roman" w:cs="Times New Roman"/>
        </w:rPr>
      </w:pPr>
      <w:r>
        <w:rPr>
          <w:rFonts w:ascii="Times New Roman" w:hAnsi="Times New Roman" w:cs="Times New Roman"/>
        </w:rPr>
        <w:t>2</w:t>
      </w:r>
      <w:r w:rsidRPr="00E44742">
        <w:rPr>
          <w:rFonts w:ascii="Times New Roman" w:hAnsi="Times New Roman" w:cs="Times New Roman"/>
        </w:rPr>
        <w:t xml:space="preserve"> </w:t>
      </w:r>
      <w:r>
        <w:rPr>
          <w:rFonts w:ascii="Times New Roman" w:hAnsi="Times New Roman" w:cs="Times New Roman"/>
        </w:rPr>
        <w:t>marks for outlining an appropriate weakness for the policy chosen</w:t>
      </w:r>
    </w:p>
    <w:p w:rsidR="005B0255" w:rsidRPr="00E44742" w:rsidRDefault="005B0255" w:rsidP="004213AD">
      <w:pPr>
        <w:rPr>
          <w:rFonts w:ascii="Times New Roman" w:hAnsi="Times New Roman" w:cs="Times New Roman"/>
        </w:rPr>
      </w:pPr>
    </w:p>
    <w:p w:rsidR="004213AD" w:rsidRDefault="004213AD" w:rsidP="00255BF0">
      <w:pPr>
        <w:rPr>
          <w:rFonts w:ascii="Times New Roman" w:hAnsi="Times New Roman" w:cs="Times New Roman"/>
          <w:color w:val="000000"/>
          <w:shd w:val="clear" w:color="auto" w:fill="FFFFFF"/>
        </w:rPr>
      </w:pPr>
    </w:p>
    <w:p w:rsidR="00255BF0" w:rsidRDefault="00255BF0" w:rsidP="00255BF0">
      <w:pPr>
        <w:rPr>
          <w:rFonts w:ascii="Times New Roman" w:hAnsi="Times New Roman" w:cs="Times New Roman"/>
          <w:color w:val="000000"/>
          <w:shd w:val="clear" w:color="auto" w:fill="FFFFFF"/>
        </w:rPr>
      </w:pPr>
    </w:p>
    <w:p w:rsidR="004213AD" w:rsidRDefault="004213AD" w:rsidP="00255BF0">
      <w:pPr>
        <w:rPr>
          <w:rFonts w:ascii="Times New Roman" w:hAnsi="Times New Roman" w:cs="Times New Roman"/>
          <w:color w:val="000000"/>
          <w:shd w:val="clear" w:color="auto" w:fill="FFFFFF"/>
        </w:rPr>
      </w:pPr>
    </w:p>
    <w:p w:rsidR="004213AD" w:rsidRDefault="004213AD" w:rsidP="00255BF0">
      <w:pPr>
        <w:rPr>
          <w:rFonts w:ascii="Times New Roman" w:hAnsi="Times New Roman" w:cs="Times New Roman"/>
          <w:color w:val="000000"/>
          <w:shd w:val="clear" w:color="auto" w:fill="FFFFFF"/>
        </w:rPr>
      </w:pPr>
    </w:p>
    <w:p w:rsidR="00255BF0" w:rsidRDefault="00FB5C77" w:rsidP="00255BF0">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Explain</w:t>
      </w:r>
      <w:r w:rsidR="00255BF0">
        <w:rPr>
          <w:rFonts w:ascii="Times New Roman" w:hAnsi="Times New Roman" w:cs="Times New Roman"/>
          <w:color w:val="000000"/>
          <w:shd w:val="clear" w:color="auto" w:fill="FFFFFF"/>
        </w:rPr>
        <w:t xml:space="preserve"> how immigration policy can be used to boost the </w:t>
      </w:r>
      <w:proofErr w:type="spellStart"/>
      <w:r w:rsidR="00EB7903">
        <w:rPr>
          <w:rFonts w:ascii="Times New Roman" w:hAnsi="Times New Roman" w:cs="Times New Roman"/>
          <w:color w:val="000000"/>
          <w:shd w:val="clear" w:color="auto" w:fill="FFFFFF"/>
        </w:rPr>
        <w:t>labour</w:t>
      </w:r>
      <w:proofErr w:type="spellEnd"/>
      <w:r w:rsidR="00EB7903">
        <w:rPr>
          <w:rFonts w:ascii="Times New Roman" w:hAnsi="Times New Roman" w:cs="Times New Roman"/>
          <w:color w:val="000000"/>
          <w:shd w:val="clear" w:color="auto" w:fill="FFFFFF"/>
        </w:rPr>
        <w:t xml:space="preserve"> force participation rate</w:t>
      </w:r>
      <w:r w:rsidR="00255BF0">
        <w:rPr>
          <w:rFonts w:ascii="Times New Roman" w:hAnsi="Times New Roman" w:cs="Times New Roman"/>
          <w:color w:val="000000"/>
          <w:shd w:val="clear" w:color="auto" w:fill="FFFFFF"/>
        </w:rPr>
        <w:t xml:space="preserve"> and achieve the goal of low inflation. </w:t>
      </w:r>
      <w:r w:rsidR="00255BF0">
        <w:rPr>
          <w:rFonts w:ascii="Times New Roman" w:hAnsi="Times New Roman" w:cs="Times New Roman"/>
          <w:color w:val="000000"/>
          <w:shd w:val="clear" w:color="auto" w:fill="FFFFFF"/>
        </w:rPr>
        <w:tab/>
      </w:r>
      <w:r w:rsidR="00255BF0">
        <w:rPr>
          <w:rFonts w:ascii="Times New Roman" w:hAnsi="Times New Roman" w:cs="Times New Roman"/>
          <w:color w:val="000000"/>
          <w:shd w:val="clear" w:color="auto" w:fill="FFFFFF"/>
        </w:rPr>
        <w:tab/>
      </w:r>
      <w:r w:rsidR="00255BF0">
        <w:rPr>
          <w:rFonts w:ascii="Times New Roman" w:hAnsi="Times New Roman" w:cs="Times New Roman"/>
          <w:color w:val="000000"/>
          <w:shd w:val="clear" w:color="auto" w:fill="FFFFFF"/>
        </w:rPr>
        <w:tab/>
      </w:r>
      <w:r w:rsidR="00255BF0">
        <w:rPr>
          <w:rFonts w:ascii="Times New Roman" w:hAnsi="Times New Roman" w:cs="Times New Roman"/>
          <w:color w:val="000000"/>
          <w:shd w:val="clear" w:color="auto" w:fill="FFFFFF"/>
        </w:rPr>
        <w:tab/>
      </w:r>
      <w:r w:rsidR="00255BF0">
        <w:rPr>
          <w:rFonts w:ascii="Times New Roman" w:hAnsi="Times New Roman" w:cs="Times New Roman"/>
          <w:color w:val="000000"/>
          <w:shd w:val="clear" w:color="auto" w:fill="FFFFFF"/>
        </w:rPr>
        <w:tab/>
        <w:t>(6 marks)</w:t>
      </w:r>
    </w:p>
    <w:p w:rsidR="00255BF0" w:rsidRDefault="00255BF0" w:rsidP="00255BF0">
      <w:pPr>
        <w:rPr>
          <w:rFonts w:ascii="Times New Roman" w:hAnsi="Times New Roman" w:cs="Times New Roman"/>
          <w:color w:val="000000"/>
          <w:shd w:val="clear" w:color="auto" w:fill="FFFFFF"/>
        </w:rPr>
      </w:pPr>
    </w:p>
    <w:p w:rsidR="00FA0961" w:rsidRDefault="00FA0961" w:rsidP="00255BF0">
      <w:pPr>
        <w:ind w:left="-284"/>
        <w:rPr>
          <w:rFonts w:ascii="Times New Roman" w:hAnsi="Times New Roman" w:cs="Times New Roman"/>
        </w:rPr>
      </w:pPr>
    </w:p>
    <w:p w:rsidR="00FA0961" w:rsidRDefault="00FA0961" w:rsidP="00255BF0">
      <w:pPr>
        <w:ind w:left="-284"/>
        <w:rPr>
          <w:rFonts w:ascii="Times New Roman" w:hAnsi="Times New Roman" w:cs="Times New Roman"/>
        </w:rPr>
      </w:pPr>
    </w:p>
    <w:p w:rsidR="004213AD" w:rsidRPr="00E44742" w:rsidRDefault="004213AD" w:rsidP="004213AD">
      <w:pPr>
        <w:rPr>
          <w:rFonts w:ascii="Times New Roman" w:hAnsi="Times New Roman" w:cs="Times New Roman"/>
          <w:b/>
          <w:i/>
          <w:u w:val="single"/>
        </w:rPr>
      </w:pPr>
      <w:r w:rsidRPr="00E44742">
        <w:rPr>
          <w:rFonts w:ascii="Times New Roman" w:hAnsi="Times New Roman" w:cs="Times New Roman"/>
          <w:b/>
          <w:i/>
          <w:u w:val="single"/>
        </w:rPr>
        <w:t>Advice</w:t>
      </w:r>
    </w:p>
    <w:p w:rsidR="004213AD" w:rsidRDefault="00385870" w:rsidP="004213AD">
      <w:pPr>
        <w:pStyle w:val="ListParagraph"/>
        <w:numPr>
          <w:ilvl w:val="0"/>
          <w:numId w:val="29"/>
        </w:numPr>
        <w:rPr>
          <w:rFonts w:ascii="Times New Roman" w:hAnsi="Times New Roman" w:cs="Times New Roman"/>
        </w:rPr>
      </w:pPr>
      <w:r>
        <w:rPr>
          <w:rFonts w:ascii="Times New Roman" w:hAnsi="Times New Roman" w:cs="Times New Roman"/>
        </w:rPr>
        <w:t>Unit 4</w:t>
      </w:r>
      <w:r w:rsidR="004213AD" w:rsidRPr="00706F32">
        <w:rPr>
          <w:rFonts w:ascii="Times New Roman" w:hAnsi="Times New Roman" w:cs="Times New Roman"/>
        </w:rPr>
        <w:t xml:space="preserve"> AO</w:t>
      </w:r>
      <w:r>
        <w:rPr>
          <w:rFonts w:ascii="Times New Roman" w:hAnsi="Times New Roman" w:cs="Times New Roman"/>
        </w:rPr>
        <w:t>S 2 Key Knowledge dot point 5</w:t>
      </w:r>
      <w:r w:rsidR="004213AD" w:rsidRPr="00706F32">
        <w:rPr>
          <w:rFonts w:ascii="Times New Roman" w:hAnsi="Times New Roman" w:cs="Times New Roman"/>
        </w:rPr>
        <w:t xml:space="preserve"> advises students </w:t>
      </w:r>
      <w:r>
        <w:rPr>
          <w:rFonts w:ascii="Times New Roman" w:hAnsi="Times New Roman" w:cs="Times New Roman"/>
        </w:rPr>
        <w:t xml:space="preserve">to understand the effect of immigration policies on the </w:t>
      </w:r>
      <w:proofErr w:type="spellStart"/>
      <w:r>
        <w:rPr>
          <w:rFonts w:ascii="Times New Roman" w:hAnsi="Times New Roman" w:cs="Times New Roman"/>
        </w:rPr>
        <w:t>labour</w:t>
      </w:r>
      <w:proofErr w:type="spellEnd"/>
      <w:r>
        <w:rPr>
          <w:rFonts w:ascii="Times New Roman" w:hAnsi="Times New Roman" w:cs="Times New Roman"/>
        </w:rPr>
        <w:t xml:space="preserve"> market and aggregate supply and the way this influences the achievement of the domestic macroeconomic goals</w:t>
      </w:r>
    </w:p>
    <w:p w:rsidR="004213AD" w:rsidRPr="00144E6B" w:rsidRDefault="00365A85" w:rsidP="0034560D">
      <w:pPr>
        <w:pStyle w:val="ListParagraph"/>
        <w:numPr>
          <w:ilvl w:val="0"/>
          <w:numId w:val="29"/>
        </w:numPr>
        <w:rPr>
          <w:rFonts w:ascii="Times New Roman" w:hAnsi="Times New Roman" w:cs="Times New Roman"/>
        </w:rPr>
      </w:pPr>
      <w:r w:rsidRPr="00144E6B">
        <w:rPr>
          <w:rFonts w:ascii="Times New Roman" w:hAnsi="Times New Roman" w:cs="Times New Roman"/>
        </w:rPr>
        <w:t xml:space="preserve">The examiner’s report from 2018 question 3c. addresses the relationship between </w:t>
      </w:r>
      <w:r w:rsidR="00F335C0" w:rsidRPr="00144E6B">
        <w:rPr>
          <w:rFonts w:ascii="Times New Roman" w:hAnsi="Times New Roman" w:cs="Times New Roman"/>
        </w:rPr>
        <w:t xml:space="preserve">skilled </w:t>
      </w:r>
      <w:r w:rsidRPr="00144E6B">
        <w:rPr>
          <w:rFonts w:ascii="Times New Roman" w:hAnsi="Times New Roman" w:cs="Times New Roman"/>
        </w:rPr>
        <w:t>migration</w:t>
      </w:r>
      <w:r w:rsidR="00F335C0" w:rsidRPr="00144E6B">
        <w:rPr>
          <w:rFonts w:ascii="Times New Roman" w:hAnsi="Times New Roman" w:cs="Times New Roman"/>
        </w:rPr>
        <w:t xml:space="preserve"> and the </w:t>
      </w:r>
      <w:proofErr w:type="spellStart"/>
      <w:r w:rsidR="00F335C0" w:rsidRPr="00144E6B">
        <w:rPr>
          <w:rFonts w:ascii="Times New Roman" w:hAnsi="Times New Roman" w:cs="Times New Roman"/>
        </w:rPr>
        <w:t>labour</w:t>
      </w:r>
      <w:proofErr w:type="spellEnd"/>
      <w:r w:rsidR="00F335C0" w:rsidRPr="00144E6B">
        <w:rPr>
          <w:rFonts w:ascii="Times New Roman" w:hAnsi="Times New Roman" w:cs="Times New Roman"/>
        </w:rPr>
        <w:t xml:space="preserve"> market. Noting, that the </w:t>
      </w:r>
      <w:proofErr w:type="spellStart"/>
      <w:r w:rsidR="00F335C0" w:rsidRPr="00144E6B">
        <w:rPr>
          <w:rFonts w:ascii="Times New Roman" w:hAnsi="Times New Roman" w:cs="Times New Roman"/>
        </w:rPr>
        <w:t>labour</w:t>
      </w:r>
      <w:proofErr w:type="spellEnd"/>
      <w:r w:rsidR="00F335C0" w:rsidRPr="00144E6B">
        <w:rPr>
          <w:rFonts w:ascii="Times New Roman" w:hAnsi="Times New Roman" w:cs="Times New Roman"/>
        </w:rPr>
        <w:t xml:space="preserve"> market relates to the ‘demand for, and the supply of workers’</w:t>
      </w:r>
      <w:r w:rsidR="00144E6B">
        <w:rPr>
          <w:rFonts w:ascii="Times New Roman" w:hAnsi="Times New Roman" w:cs="Times New Roman"/>
        </w:rPr>
        <w:t xml:space="preserve"> and that a change to supply will either tighten the </w:t>
      </w:r>
      <w:proofErr w:type="spellStart"/>
      <w:r w:rsidR="00144E6B">
        <w:rPr>
          <w:rFonts w:ascii="Times New Roman" w:hAnsi="Times New Roman" w:cs="Times New Roman"/>
        </w:rPr>
        <w:t>labour</w:t>
      </w:r>
      <w:proofErr w:type="spellEnd"/>
      <w:r w:rsidR="00144E6B">
        <w:rPr>
          <w:rFonts w:ascii="Times New Roman" w:hAnsi="Times New Roman" w:cs="Times New Roman"/>
        </w:rPr>
        <w:t xml:space="preserve"> market (reduction in skilled migrat</w:t>
      </w:r>
      <w:r w:rsidR="0034560D">
        <w:rPr>
          <w:rFonts w:ascii="Times New Roman" w:hAnsi="Times New Roman" w:cs="Times New Roman"/>
        </w:rPr>
        <w:t>ion) or reduce wage pressure (</w:t>
      </w:r>
      <w:r w:rsidR="00144E6B">
        <w:rPr>
          <w:rFonts w:ascii="Times New Roman" w:hAnsi="Times New Roman" w:cs="Times New Roman"/>
        </w:rPr>
        <w:t>rise in skilled migration)</w:t>
      </w:r>
    </w:p>
    <w:p w:rsidR="004213AD" w:rsidRDefault="004213AD" w:rsidP="004213AD">
      <w:pPr>
        <w:rPr>
          <w:rFonts w:ascii="Times New Roman" w:hAnsi="Times New Roman" w:cs="Times New Roman"/>
          <w:b/>
        </w:rPr>
      </w:pPr>
    </w:p>
    <w:p w:rsidR="004213AD" w:rsidRDefault="004213AD" w:rsidP="004213AD">
      <w:pPr>
        <w:rPr>
          <w:rFonts w:ascii="Times New Roman" w:hAnsi="Times New Roman" w:cs="Times New Roman"/>
          <w:b/>
        </w:rPr>
      </w:pPr>
      <w:r w:rsidRPr="00E44742">
        <w:rPr>
          <w:rFonts w:ascii="Times New Roman" w:hAnsi="Times New Roman" w:cs="Times New Roman"/>
          <w:b/>
        </w:rPr>
        <w:t>Suggested solution</w:t>
      </w:r>
    </w:p>
    <w:p w:rsidR="00570EC6" w:rsidRPr="00E44742" w:rsidRDefault="00570EC6" w:rsidP="004213AD">
      <w:pPr>
        <w:rPr>
          <w:rFonts w:ascii="Times New Roman" w:hAnsi="Times New Roman" w:cs="Times New Roman"/>
          <w:b/>
        </w:rPr>
      </w:pPr>
    </w:p>
    <w:p w:rsidR="007176FF" w:rsidRDefault="005B0255" w:rsidP="007176FF">
      <w:pPr>
        <w:ind w:left="-284"/>
        <w:rPr>
          <w:rFonts w:ascii="Times New Roman" w:hAnsi="Times New Roman" w:cs="Times New Roman"/>
        </w:rPr>
      </w:pPr>
      <w:r>
        <w:rPr>
          <w:rFonts w:ascii="Times New Roman" w:hAnsi="Times New Roman" w:cs="Times New Roman"/>
        </w:rPr>
        <w:t xml:space="preserve">Immigration policy involves the annual intake of approximately 130, 000 skilled migrants, most already qualified and of working age. Directly this intake, increases the size of Australia’ </w:t>
      </w:r>
      <w:proofErr w:type="spellStart"/>
      <w:r>
        <w:rPr>
          <w:rFonts w:ascii="Times New Roman" w:hAnsi="Times New Roman" w:cs="Times New Roman"/>
        </w:rPr>
        <w:t>labour</w:t>
      </w:r>
      <w:proofErr w:type="spellEnd"/>
      <w:r>
        <w:rPr>
          <w:rFonts w:ascii="Times New Roman" w:hAnsi="Times New Roman" w:cs="Times New Roman"/>
        </w:rPr>
        <w:t xml:space="preserve"> force, with the majority of skilled migrants immediately entering the workforce.</w:t>
      </w:r>
      <w:r w:rsidR="007176FF">
        <w:rPr>
          <w:rFonts w:ascii="Times New Roman" w:hAnsi="Times New Roman" w:cs="Times New Roman"/>
        </w:rPr>
        <w:t xml:space="preserve"> </w:t>
      </w:r>
      <w:r w:rsidR="007176FF" w:rsidRPr="004219CC">
        <w:rPr>
          <w:rFonts w:ascii="Times New Roman" w:hAnsi="Times New Roman" w:cs="Times New Roman"/>
          <w:b/>
        </w:rPr>
        <w:t>(2 marks)</w:t>
      </w:r>
    </w:p>
    <w:p w:rsidR="005B0255" w:rsidRDefault="005B0255" w:rsidP="007176FF">
      <w:pPr>
        <w:ind w:left="-284"/>
        <w:rPr>
          <w:rFonts w:ascii="Times New Roman" w:hAnsi="Times New Roman" w:cs="Times New Roman"/>
        </w:rPr>
      </w:pPr>
      <w:r>
        <w:rPr>
          <w:rFonts w:ascii="Times New Roman" w:hAnsi="Times New Roman" w:cs="Times New Roman"/>
        </w:rPr>
        <w:t xml:space="preserve"> The </w:t>
      </w:r>
      <w:proofErr w:type="spellStart"/>
      <w:r>
        <w:rPr>
          <w:rFonts w:ascii="Times New Roman" w:hAnsi="Times New Roman" w:cs="Times New Roman"/>
        </w:rPr>
        <w:t>labour</w:t>
      </w:r>
      <w:proofErr w:type="spellEnd"/>
      <w:r>
        <w:rPr>
          <w:rFonts w:ascii="Times New Roman" w:hAnsi="Times New Roman" w:cs="Times New Roman"/>
        </w:rPr>
        <w:t xml:space="preserve"> force participation rate in Australia has typically bee</w:t>
      </w:r>
      <w:r w:rsidR="00410AB3">
        <w:rPr>
          <w:rFonts w:ascii="Times New Roman" w:hAnsi="Times New Roman" w:cs="Times New Roman"/>
        </w:rPr>
        <w:t>n around 65%;</w:t>
      </w:r>
      <w:r>
        <w:rPr>
          <w:rFonts w:ascii="Times New Roman" w:hAnsi="Times New Roman" w:cs="Times New Roman"/>
        </w:rPr>
        <w:t xml:space="preserve"> that is 65% of persons 15 years and over either engaged in employment or actively seeking work. The net effect of skilled migration helps the </w:t>
      </w:r>
      <w:proofErr w:type="spellStart"/>
      <w:r>
        <w:rPr>
          <w:rFonts w:ascii="Times New Roman" w:hAnsi="Times New Roman" w:cs="Times New Roman"/>
        </w:rPr>
        <w:t>labour</w:t>
      </w:r>
      <w:proofErr w:type="spellEnd"/>
      <w:r>
        <w:rPr>
          <w:rFonts w:ascii="Times New Roman" w:hAnsi="Times New Roman" w:cs="Times New Roman"/>
        </w:rPr>
        <w:t xml:space="preserve"> force participation rate rise above 65% as the </w:t>
      </w:r>
      <w:proofErr w:type="gramStart"/>
      <w:r>
        <w:rPr>
          <w:rFonts w:ascii="Times New Roman" w:hAnsi="Times New Roman" w:cs="Times New Roman"/>
        </w:rPr>
        <w:t>migrants</w:t>
      </w:r>
      <w:proofErr w:type="gramEnd"/>
      <w:r>
        <w:rPr>
          <w:rFonts w:ascii="Times New Roman" w:hAnsi="Times New Roman" w:cs="Times New Roman"/>
        </w:rPr>
        <w:t xml:space="preserve"> leve</w:t>
      </w:r>
      <w:r w:rsidR="004219CC">
        <w:rPr>
          <w:rFonts w:ascii="Times New Roman" w:hAnsi="Times New Roman" w:cs="Times New Roman"/>
        </w:rPr>
        <w:t xml:space="preserve">l of participation is above 90% </w:t>
      </w:r>
      <w:r w:rsidR="004219CC" w:rsidRPr="004219CC">
        <w:rPr>
          <w:rFonts w:ascii="Times New Roman" w:hAnsi="Times New Roman" w:cs="Times New Roman"/>
          <w:b/>
        </w:rPr>
        <w:t>(2 marks)</w:t>
      </w:r>
    </w:p>
    <w:p w:rsidR="005B0255" w:rsidRDefault="005B0255" w:rsidP="005B0255">
      <w:pPr>
        <w:ind w:left="-284"/>
        <w:rPr>
          <w:rFonts w:ascii="Times New Roman" w:hAnsi="Times New Roman" w:cs="Times New Roman"/>
        </w:rPr>
      </w:pPr>
    </w:p>
    <w:p w:rsidR="005B0255" w:rsidRDefault="005B0255" w:rsidP="005B0255">
      <w:pPr>
        <w:ind w:left="-284"/>
        <w:rPr>
          <w:rFonts w:ascii="Times New Roman" w:hAnsi="Times New Roman" w:cs="Times New Roman"/>
        </w:rPr>
      </w:pPr>
      <w:r>
        <w:rPr>
          <w:rFonts w:ascii="Times New Roman" w:hAnsi="Times New Roman" w:cs="Times New Roman"/>
        </w:rPr>
        <w:t xml:space="preserve">The rise in the size and skill level of the </w:t>
      </w:r>
      <w:proofErr w:type="spellStart"/>
      <w:r>
        <w:rPr>
          <w:rFonts w:ascii="Times New Roman" w:hAnsi="Times New Roman" w:cs="Times New Roman"/>
        </w:rPr>
        <w:t>labour</w:t>
      </w:r>
      <w:proofErr w:type="spellEnd"/>
      <w:r>
        <w:rPr>
          <w:rFonts w:ascii="Times New Roman" w:hAnsi="Times New Roman" w:cs="Times New Roman"/>
        </w:rPr>
        <w:t xml:space="preserve"> force contributes to the aggregate supply shifting out to right, enabling an increase in Australia’s productive capacity. The growth in quantity and quality of </w:t>
      </w:r>
      <w:proofErr w:type="spellStart"/>
      <w:r>
        <w:rPr>
          <w:rFonts w:ascii="Times New Roman" w:hAnsi="Times New Roman" w:cs="Times New Roman"/>
        </w:rPr>
        <w:t>labour</w:t>
      </w:r>
      <w:proofErr w:type="spellEnd"/>
      <w:r>
        <w:rPr>
          <w:rFonts w:ascii="Times New Roman" w:hAnsi="Times New Roman" w:cs="Times New Roman"/>
        </w:rPr>
        <w:t xml:space="preserve"> enhances the ability of firms to produce whilst keeping the general </w:t>
      </w:r>
      <w:proofErr w:type="spellStart"/>
      <w:r>
        <w:rPr>
          <w:rFonts w:ascii="Times New Roman" w:hAnsi="Times New Roman" w:cs="Times New Roman"/>
        </w:rPr>
        <w:t>labour</w:t>
      </w:r>
      <w:proofErr w:type="spellEnd"/>
      <w:r>
        <w:rPr>
          <w:rFonts w:ascii="Times New Roman" w:hAnsi="Times New Roman" w:cs="Times New Roman"/>
        </w:rPr>
        <w:t xml:space="preserve"> costs in check. Cost-side pressures are diminished and assist the government in achieving an inflation rate of between 2-3% on average over t</w:t>
      </w:r>
      <w:r w:rsidR="004219CC">
        <w:rPr>
          <w:rFonts w:ascii="Times New Roman" w:hAnsi="Times New Roman" w:cs="Times New Roman"/>
        </w:rPr>
        <w:t xml:space="preserve">he course of the business cycle </w:t>
      </w:r>
      <w:r w:rsidR="004219CC" w:rsidRPr="004219CC">
        <w:rPr>
          <w:rFonts w:ascii="Times New Roman" w:hAnsi="Times New Roman" w:cs="Times New Roman"/>
          <w:b/>
        </w:rPr>
        <w:t>(2 marks).</w:t>
      </w:r>
    </w:p>
    <w:p w:rsidR="004213AD" w:rsidRDefault="004213AD" w:rsidP="004213AD">
      <w:pPr>
        <w:rPr>
          <w:rFonts w:ascii="Times New Roman" w:hAnsi="Times New Roman" w:cs="Times New Roman"/>
          <w:b/>
        </w:rPr>
      </w:pPr>
    </w:p>
    <w:p w:rsidR="004213AD" w:rsidRPr="00904B3E" w:rsidRDefault="004213AD" w:rsidP="004213AD">
      <w:pPr>
        <w:rPr>
          <w:rFonts w:ascii="Times New Roman" w:hAnsi="Times New Roman" w:cs="Times New Roman"/>
          <w:b/>
        </w:rPr>
      </w:pPr>
      <w:r w:rsidRPr="00904B3E">
        <w:rPr>
          <w:rFonts w:ascii="Times New Roman" w:hAnsi="Times New Roman" w:cs="Times New Roman"/>
          <w:b/>
        </w:rPr>
        <w:t>Marking Guide</w:t>
      </w:r>
    </w:p>
    <w:p w:rsidR="004213AD" w:rsidRDefault="007176FF" w:rsidP="004213AD">
      <w:pPr>
        <w:rPr>
          <w:rFonts w:ascii="Times New Roman" w:hAnsi="Times New Roman" w:cs="Times New Roman"/>
        </w:rPr>
      </w:pPr>
      <w:r>
        <w:rPr>
          <w:rFonts w:ascii="Times New Roman" w:hAnsi="Times New Roman" w:cs="Times New Roman"/>
        </w:rPr>
        <w:t>2</w:t>
      </w:r>
      <w:r w:rsidR="004213AD" w:rsidRPr="00E44742">
        <w:rPr>
          <w:rFonts w:ascii="Times New Roman" w:hAnsi="Times New Roman" w:cs="Times New Roman"/>
        </w:rPr>
        <w:t xml:space="preserve"> </w:t>
      </w:r>
      <w:r w:rsidR="004213AD">
        <w:rPr>
          <w:rFonts w:ascii="Times New Roman" w:hAnsi="Times New Roman" w:cs="Times New Roman"/>
        </w:rPr>
        <w:t>mark</w:t>
      </w:r>
      <w:r>
        <w:rPr>
          <w:rFonts w:ascii="Times New Roman" w:hAnsi="Times New Roman" w:cs="Times New Roman"/>
        </w:rPr>
        <w:t>s</w:t>
      </w:r>
      <w:r w:rsidR="004213AD">
        <w:rPr>
          <w:rFonts w:ascii="Times New Roman" w:hAnsi="Times New Roman" w:cs="Times New Roman"/>
        </w:rPr>
        <w:t xml:space="preserve"> for </w:t>
      </w:r>
      <w:r>
        <w:rPr>
          <w:rFonts w:ascii="Times New Roman" w:hAnsi="Times New Roman" w:cs="Times New Roman"/>
        </w:rPr>
        <w:t>describing immigration policy</w:t>
      </w:r>
    </w:p>
    <w:p w:rsidR="007176FF" w:rsidRDefault="007176FF" w:rsidP="004213AD">
      <w:pPr>
        <w:rPr>
          <w:rFonts w:ascii="Times New Roman" w:hAnsi="Times New Roman" w:cs="Times New Roman"/>
        </w:rPr>
      </w:pPr>
      <w:r>
        <w:rPr>
          <w:rFonts w:ascii="Times New Roman" w:hAnsi="Times New Roman" w:cs="Times New Roman"/>
        </w:rPr>
        <w:t>2 marks for explaining how immigration policy can increase aggregate supply</w:t>
      </w:r>
    </w:p>
    <w:p w:rsidR="00570EC6" w:rsidRPr="004219CC" w:rsidRDefault="007176FF" w:rsidP="00255BF0">
      <w:pPr>
        <w:rPr>
          <w:rFonts w:ascii="Times New Roman" w:hAnsi="Times New Roman" w:cs="Times New Roman"/>
        </w:rPr>
      </w:pPr>
      <w:r>
        <w:rPr>
          <w:rFonts w:ascii="Times New Roman" w:hAnsi="Times New Roman" w:cs="Times New Roman"/>
        </w:rPr>
        <w:t xml:space="preserve">2 marks for explaining how immigration policy can </w:t>
      </w:r>
      <w:r w:rsidR="00DB3D9A">
        <w:rPr>
          <w:rFonts w:ascii="Times New Roman" w:hAnsi="Times New Roman" w:cs="Times New Roman"/>
        </w:rPr>
        <w:t>have a positive eff</w:t>
      </w:r>
      <w:r w:rsidR="004219CC">
        <w:rPr>
          <w:rFonts w:ascii="Times New Roman" w:hAnsi="Times New Roman" w:cs="Times New Roman"/>
        </w:rPr>
        <w:t>ect on the goal of low inflation</w:t>
      </w:r>
    </w:p>
    <w:p w:rsidR="00570EC6" w:rsidRDefault="00570EC6" w:rsidP="00255BF0">
      <w:pPr>
        <w:rPr>
          <w:rFonts w:ascii="Times New Roman" w:hAnsi="Times New Roman" w:cs="Times New Roman"/>
          <w:color w:val="000000"/>
          <w:shd w:val="clear" w:color="auto" w:fill="FFFFFF"/>
        </w:rPr>
      </w:pPr>
    </w:p>
    <w:p w:rsidR="00255BF0" w:rsidRDefault="00255BF0" w:rsidP="00255BF0">
      <w:pPr>
        <w:rPr>
          <w:rFonts w:ascii="Times New Roman" w:hAnsi="Times New Roman" w:cs="Times New Roman"/>
          <w:color w:val="000000"/>
          <w:shd w:val="clear" w:color="auto" w:fill="FFFFFF"/>
        </w:rPr>
      </w:pPr>
    </w:p>
    <w:p w:rsidR="00255BF0" w:rsidRPr="00A3233B" w:rsidRDefault="00255BF0" w:rsidP="00255BF0">
      <w:pPr>
        <w:rPr>
          <w:rFonts w:ascii="Times New Roman" w:hAnsi="Times New Roman" w:cs="Times New Roman"/>
          <w:b/>
          <w:color w:val="000000"/>
          <w:shd w:val="clear" w:color="auto" w:fill="FFFFFF"/>
        </w:rPr>
      </w:pPr>
      <w:r w:rsidRPr="00A3233B">
        <w:rPr>
          <w:rFonts w:ascii="Times New Roman" w:hAnsi="Times New Roman" w:cs="Times New Roman"/>
          <w:b/>
          <w:color w:val="000000"/>
          <w:shd w:val="clear" w:color="auto" w:fill="FFFFFF"/>
        </w:rPr>
        <w:t>Question 4</w:t>
      </w:r>
    </w:p>
    <w:p w:rsidR="002E1C9A" w:rsidRDefault="002E1C9A" w:rsidP="00255BF0">
      <w:pPr>
        <w:rPr>
          <w:rFonts w:ascii="Times New Roman" w:hAnsi="Times New Roman" w:cs="Times New Roman"/>
          <w:color w:val="000000"/>
          <w:shd w:val="clear" w:color="auto" w:fill="FFFFFF"/>
        </w:rPr>
      </w:pPr>
    </w:p>
    <w:p w:rsidR="00255BF0" w:rsidRPr="00A811F2" w:rsidRDefault="00255BF0" w:rsidP="00255BF0">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On the graph below, draw the demand curve for a good that exhibits a price elasticity of demand that is inelastic. </w:t>
      </w:r>
      <w:r w:rsidR="004219CC">
        <w:rPr>
          <w:rFonts w:ascii="Times New Roman" w:hAnsi="Times New Roman" w:cs="Times New Roman"/>
          <w:color w:val="000000"/>
          <w:shd w:val="clear" w:color="auto" w:fill="FFFFFF"/>
        </w:rPr>
        <w:t xml:space="preserve"> (Illustrate why it is inelastic)</w:t>
      </w:r>
      <w:r w:rsidR="004219CC">
        <w:rPr>
          <w:rFonts w:ascii="Times New Roman" w:hAnsi="Times New Roman" w:cs="Times New Roman"/>
          <w:color w:val="000000"/>
          <w:shd w:val="clear" w:color="auto" w:fill="FFFFFF"/>
        </w:rPr>
        <w:tab/>
      </w:r>
      <w:r w:rsidR="004219CC">
        <w:rPr>
          <w:rFonts w:ascii="Times New Roman" w:hAnsi="Times New Roman" w:cs="Times New Roman"/>
          <w:color w:val="000000"/>
          <w:shd w:val="clear" w:color="auto" w:fill="FFFFFF"/>
        </w:rPr>
        <w:tab/>
      </w:r>
      <w:r w:rsidR="004219CC">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(3 marks)</w:t>
      </w:r>
    </w:p>
    <w:p w:rsidR="00255BF0" w:rsidRDefault="00255BF0" w:rsidP="00255BF0">
      <w:pPr>
        <w:jc w:val="center"/>
        <w:rPr>
          <w:rFonts w:ascii="Times New Roman" w:hAnsi="Times New Roman" w:cs="Times New Roman"/>
          <w:color w:val="000000"/>
          <w:shd w:val="clear" w:color="auto" w:fill="FFFFFF"/>
        </w:rPr>
      </w:pPr>
    </w:p>
    <w:p w:rsidR="006059CD" w:rsidRPr="00A811F2" w:rsidRDefault="006059CD" w:rsidP="00255BF0">
      <w:pPr>
        <w:rPr>
          <w:rFonts w:ascii="Times New Roman" w:hAnsi="Times New Roman" w:cs="Times New Roman"/>
          <w:b/>
          <w:color w:val="000000"/>
          <w:shd w:val="clear" w:color="auto" w:fill="FFFFFF"/>
        </w:rPr>
      </w:pPr>
      <w:r w:rsidRPr="006059CD">
        <w:rPr>
          <w:rFonts w:ascii="Times New Roman" w:hAnsi="Times New Roman" w:cs="Times New Roman"/>
          <w:b/>
          <w:color w:val="000000"/>
          <w:shd w:val="clear" w:color="auto" w:fill="FFFFFF"/>
        </w:rPr>
        <w:t>Solution</w:t>
      </w:r>
      <w:r w:rsidR="00A811F2">
        <w:rPr>
          <w:rFonts w:ascii="Times New Roman" w:hAnsi="Times New Roman" w:cs="Times New Roman"/>
          <w:b/>
          <w:color w:val="000000"/>
          <w:shd w:val="clear" w:color="auto" w:fill="FFFFFF"/>
        </w:rPr>
        <w:t xml:space="preserve"> </w:t>
      </w:r>
    </w:p>
    <w:p w:rsidR="006059CD" w:rsidRDefault="001E03CF" w:rsidP="00255BF0">
      <w:pPr>
        <w:rPr>
          <w:rFonts w:ascii="Times New Roman" w:hAnsi="Times New Roman" w:cs="Times New Roman"/>
          <w:color w:val="000000"/>
          <w:shd w:val="clear" w:color="auto" w:fill="FFFFFF"/>
        </w:rPr>
      </w:pPr>
      <w:r w:rsidRPr="001E03CF">
        <w:rPr>
          <w:rFonts w:ascii="Times New Roman" w:hAnsi="Times New Roman" w:cs="Times New Roman"/>
          <w:noProof/>
          <w:color w:val="000000"/>
          <w:shd w:val="clear" w:color="auto" w:fill="FFFFFF"/>
          <w:lang w:val="en-AU" w:eastAsia="zh-CN"/>
        </w:rPr>
        <mc:AlternateContent>
          <mc:Choice Requires="wps">
            <w:drawing>
              <wp:anchor distT="45720" distB="45720" distL="114300" distR="114300" simplePos="0" relativeHeight="251669504" behindDoc="0" locked="0" layoutInCell="1" allowOverlap="1" wp14:anchorId="2CCAD685" wp14:editId="7C94766B">
                <wp:simplePos x="0" y="0"/>
                <wp:positionH relativeFrom="column">
                  <wp:posOffset>4259580</wp:posOffset>
                </wp:positionH>
                <wp:positionV relativeFrom="paragraph">
                  <wp:posOffset>670560</wp:posOffset>
                </wp:positionV>
                <wp:extent cx="998220" cy="2392680"/>
                <wp:effectExtent l="0" t="0" r="1143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392680"/>
                        </a:xfrm>
                        <a:prstGeom prst="rect">
                          <a:avLst/>
                        </a:prstGeom>
                        <a:solidFill>
                          <a:srgbClr val="FFFFFF"/>
                        </a:solidFill>
                        <a:ln w="9525">
                          <a:solidFill>
                            <a:srgbClr val="000000"/>
                          </a:solidFill>
                          <a:miter lim="800000"/>
                          <a:headEnd/>
                          <a:tailEnd/>
                        </a:ln>
                      </wps:spPr>
                      <wps:txbx>
                        <w:txbxContent>
                          <w:p w:rsidR="001E03CF" w:rsidRPr="001E03CF" w:rsidRDefault="001E03CF">
                            <w:pPr>
                              <w:rPr>
                                <w:lang w:val="en-AU"/>
                              </w:rPr>
                            </w:pPr>
                            <w:r>
                              <w:rPr>
                                <w:lang w:val="en-AU"/>
                              </w:rPr>
                              <w:t>From point A to point B the proportional change is higher in the change in price than the resultant change in quantity demanded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AD685" id="_x0000_s1027" type="#_x0000_t202" style="position:absolute;margin-left:335.4pt;margin-top:52.8pt;width:78.6pt;height:18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">
                <v:textbox>
                  <w:txbxContent>
                    <w:p w:rsidR="001E03CF" w:rsidRPr="001E03CF" w:rsidRDefault="001E03CF">
                      <w:pPr>
                        <w:rPr>
                          <w:lang w:val="en-AU"/>
                        </w:rPr>
                      </w:pPr>
                      <w:r>
                        <w:rPr>
                          <w:lang w:val="en-AU"/>
                        </w:rPr>
                        <w:t>From point A to point B the proportional change is higher in the change in price than the resultant change in quantity demanded</w:t>
                      </w:r>
                    </w:p>
                  </w:txbxContent>
                </v:textbox>
                <w10:wrap type="square"/>
              </v:shape>
            </w:pict>
          </mc:Fallback>
        </mc:AlternateContent>
      </w:r>
      <w:r w:rsidR="006059CD">
        <w:rPr>
          <w:rFonts w:ascii="Times New Roman" w:hAnsi="Times New Roman" w:cs="Times New Roman"/>
          <w:noProof/>
          <w:color w:val="000000"/>
          <w:shd w:val="clear" w:color="auto" w:fill="FFFFFF"/>
          <w:lang w:val="en-AU" w:eastAsia="zh-CN"/>
        </w:rPr>
        <w:drawing>
          <wp:inline distT="0" distB="0" distL="0" distR="0">
            <wp:extent cx="4053840" cy="372996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105" cy="3732969"/>
                    </a:xfrm>
                    <a:prstGeom prst="rect">
                      <a:avLst/>
                    </a:prstGeom>
                    <a:noFill/>
                    <a:ln>
                      <a:noFill/>
                    </a:ln>
                  </pic:spPr>
                </pic:pic>
              </a:graphicData>
            </a:graphic>
          </wp:inline>
        </w:drawing>
      </w:r>
    </w:p>
    <w:p w:rsidR="00255BF0" w:rsidRDefault="00255BF0" w:rsidP="00255BF0">
      <w:pPr>
        <w:rPr>
          <w:rFonts w:ascii="Times New Roman" w:hAnsi="Times New Roman" w:cs="Times New Roman"/>
          <w:color w:val="000000"/>
          <w:shd w:val="clear" w:color="auto" w:fill="FFFFFF"/>
        </w:rPr>
      </w:pPr>
    </w:p>
    <w:p w:rsidR="006059CD" w:rsidRPr="00E44742" w:rsidRDefault="006059CD" w:rsidP="006059CD">
      <w:pPr>
        <w:rPr>
          <w:rFonts w:ascii="Times New Roman" w:hAnsi="Times New Roman" w:cs="Times New Roman"/>
          <w:b/>
          <w:i/>
          <w:u w:val="single"/>
        </w:rPr>
      </w:pPr>
      <w:r w:rsidRPr="00E44742">
        <w:rPr>
          <w:rFonts w:ascii="Times New Roman" w:hAnsi="Times New Roman" w:cs="Times New Roman"/>
          <w:b/>
          <w:i/>
          <w:u w:val="single"/>
        </w:rPr>
        <w:t>Advice</w:t>
      </w:r>
    </w:p>
    <w:p w:rsidR="006059CD" w:rsidRDefault="00FF41E3" w:rsidP="006059CD">
      <w:pPr>
        <w:pStyle w:val="ListParagraph"/>
        <w:numPr>
          <w:ilvl w:val="0"/>
          <w:numId w:val="29"/>
        </w:numPr>
        <w:rPr>
          <w:rFonts w:ascii="Times New Roman" w:hAnsi="Times New Roman" w:cs="Times New Roman"/>
        </w:rPr>
      </w:pPr>
      <w:r>
        <w:rPr>
          <w:rFonts w:ascii="Times New Roman" w:hAnsi="Times New Roman" w:cs="Times New Roman"/>
        </w:rPr>
        <w:t xml:space="preserve">The Examiners report in 2017 Q2a. acknowledges that students need to apply the skill of ‘constructing’ and ‘interpreting’ demand and supply diagrams. </w:t>
      </w:r>
    </w:p>
    <w:p w:rsidR="006059CD" w:rsidRPr="0006161F" w:rsidRDefault="000130D3" w:rsidP="006059CD">
      <w:pPr>
        <w:pStyle w:val="ListParagraph"/>
        <w:numPr>
          <w:ilvl w:val="0"/>
          <w:numId w:val="29"/>
        </w:numPr>
        <w:rPr>
          <w:rFonts w:ascii="Times New Roman" w:hAnsi="Times New Roman" w:cs="Times New Roman"/>
        </w:rPr>
      </w:pPr>
      <w:r>
        <w:rPr>
          <w:rFonts w:ascii="Times New Roman" w:hAnsi="Times New Roman" w:cs="Times New Roman"/>
        </w:rPr>
        <w:t>Unit 3</w:t>
      </w:r>
      <w:r w:rsidR="00FF41E3" w:rsidRPr="00706F32">
        <w:rPr>
          <w:rFonts w:ascii="Times New Roman" w:hAnsi="Times New Roman" w:cs="Times New Roman"/>
        </w:rPr>
        <w:t xml:space="preserve"> AO</w:t>
      </w:r>
      <w:r>
        <w:rPr>
          <w:rFonts w:ascii="Times New Roman" w:hAnsi="Times New Roman" w:cs="Times New Roman"/>
        </w:rPr>
        <w:t>S 1 Key Knowledge dot point 9</w:t>
      </w:r>
      <w:r w:rsidR="001622EA">
        <w:rPr>
          <w:rFonts w:ascii="Times New Roman" w:hAnsi="Times New Roman" w:cs="Times New Roman"/>
        </w:rPr>
        <w:t xml:space="preserve"> advises students to understand</w:t>
      </w:r>
      <w:r>
        <w:rPr>
          <w:rFonts w:ascii="Times New Roman" w:hAnsi="Times New Roman" w:cs="Times New Roman"/>
        </w:rPr>
        <w:t>; the meaning and significance of price elasticity of demand and supply.</w:t>
      </w:r>
    </w:p>
    <w:p w:rsidR="006059CD" w:rsidRDefault="006059CD" w:rsidP="006059CD">
      <w:pPr>
        <w:rPr>
          <w:rFonts w:ascii="Times New Roman" w:hAnsi="Times New Roman" w:cs="Times New Roman"/>
          <w:b/>
        </w:rPr>
      </w:pPr>
    </w:p>
    <w:p w:rsidR="006059CD" w:rsidRPr="00E44742" w:rsidRDefault="006059CD" w:rsidP="006059CD">
      <w:pPr>
        <w:rPr>
          <w:rFonts w:ascii="Times New Roman" w:hAnsi="Times New Roman" w:cs="Times New Roman"/>
          <w:b/>
        </w:rPr>
      </w:pPr>
      <w:r w:rsidRPr="00E44742">
        <w:rPr>
          <w:rFonts w:ascii="Times New Roman" w:hAnsi="Times New Roman" w:cs="Times New Roman"/>
          <w:b/>
        </w:rPr>
        <w:t>Suggested solution</w:t>
      </w:r>
    </w:p>
    <w:p w:rsidR="006059CD" w:rsidRDefault="006059CD" w:rsidP="006059CD">
      <w:pPr>
        <w:rPr>
          <w:rFonts w:ascii="Times New Roman" w:hAnsi="Times New Roman" w:cs="Times New Roman"/>
        </w:rPr>
      </w:pPr>
      <w:r>
        <w:rPr>
          <w:rFonts w:ascii="Times New Roman" w:hAnsi="Times New Roman" w:cs="Times New Roman"/>
        </w:rPr>
        <w:t>See graph drawn above for solution.</w:t>
      </w:r>
    </w:p>
    <w:p w:rsidR="006059CD" w:rsidRDefault="006059CD" w:rsidP="006059CD">
      <w:pPr>
        <w:rPr>
          <w:rFonts w:ascii="Times New Roman" w:hAnsi="Times New Roman" w:cs="Times New Roman"/>
          <w:b/>
        </w:rPr>
      </w:pPr>
    </w:p>
    <w:p w:rsidR="006059CD" w:rsidRPr="00904B3E" w:rsidRDefault="006059CD" w:rsidP="006059CD">
      <w:pPr>
        <w:rPr>
          <w:rFonts w:ascii="Times New Roman" w:hAnsi="Times New Roman" w:cs="Times New Roman"/>
          <w:b/>
        </w:rPr>
      </w:pPr>
      <w:r w:rsidRPr="00904B3E">
        <w:rPr>
          <w:rFonts w:ascii="Times New Roman" w:hAnsi="Times New Roman" w:cs="Times New Roman"/>
          <w:b/>
        </w:rPr>
        <w:t>Marking Guide</w:t>
      </w:r>
    </w:p>
    <w:p w:rsidR="002A6D9A" w:rsidRDefault="006059CD" w:rsidP="006059CD">
      <w:pPr>
        <w:rPr>
          <w:rFonts w:ascii="Times New Roman" w:hAnsi="Times New Roman" w:cs="Times New Roman"/>
        </w:rPr>
      </w:pPr>
      <w:r w:rsidRPr="00E44742">
        <w:rPr>
          <w:rFonts w:ascii="Times New Roman" w:hAnsi="Times New Roman" w:cs="Times New Roman"/>
        </w:rPr>
        <w:t xml:space="preserve">1 </w:t>
      </w:r>
      <w:r>
        <w:rPr>
          <w:rFonts w:ascii="Times New Roman" w:hAnsi="Times New Roman" w:cs="Times New Roman"/>
        </w:rPr>
        <w:t>mark for correctly labelling the h</w:t>
      </w:r>
      <w:r w:rsidR="002A6D9A">
        <w:rPr>
          <w:rFonts w:ascii="Times New Roman" w:hAnsi="Times New Roman" w:cs="Times New Roman"/>
        </w:rPr>
        <w:t>orizontal as quantity and the vertical as price</w:t>
      </w:r>
    </w:p>
    <w:p w:rsidR="006059CD" w:rsidRPr="00E44742" w:rsidRDefault="002A6D9A" w:rsidP="006059CD">
      <w:pPr>
        <w:rPr>
          <w:rFonts w:ascii="Times New Roman" w:hAnsi="Times New Roman" w:cs="Times New Roman"/>
        </w:rPr>
      </w:pPr>
      <w:r>
        <w:rPr>
          <w:rFonts w:ascii="Times New Roman" w:hAnsi="Times New Roman" w:cs="Times New Roman"/>
        </w:rPr>
        <w:t>1 mark for correctly drawing the demand curve</w:t>
      </w:r>
      <w:r w:rsidR="001622EA">
        <w:rPr>
          <w:rFonts w:ascii="Times New Roman" w:hAnsi="Times New Roman" w:cs="Times New Roman"/>
        </w:rPr>
        <w:t xml:space="preserve"> (back slash)</w:t>
      </w:r>
      <w:r>
        <w:rPr>
          <w:rFonts w:ascii="Times New Roman" w:hAnsi="Times New Roman" w:cs="Times New Roman"/>
        </w:rPr>
        <w:t xml:space="preserve"> at an angle greater than 45 degrees</w:t>
      </w:r>
      <w:r w:rsidR="001622EA">
        <w:rPr>
          <w:rFonts w:ascii="Times New Roman" w:hAnsi="Times New Roman" w:cs="Times New Roman"/>
        </w:rPr>
        <w:t xml:space="preserve"> (closer to 90 degrees, but not beyond)</w:t>
      </w:r>
    </w:p>
    <w:p w:rsidR="006059CD" w:rsidRDefault="006059CD" w:rsidP="006059CD">
      <w:pPr>
        <w:rPr>
          <w:rFonts w:ascii="Times New Roman" w:hAnsi="Times New Roman" w:cs="Times New Roman"/>
        </w:rPr>
      </w:pPr>
      <w:r w:rsidRPr="00E44742">
        <w:rPr>
          <w:rFonts w:ascii="Times New Roman" w:hAnsi="Times New Roman" w:cs="Times New Roman"/>
        </w:rPr>
        <w:t xml:space="preserve">1 mark for </w:t>
      </w:r>
      <w:r w:rsidR="002A6D9A">
        <w:rPr>
          <w:rFonts w:ascii="Times New Roman" w:hAnsi="Times New Roman" w:cs="Times New Roman"/>
        </w:rPr>
        <w:t>illustrating the reason why this</w:t>
      </w:r>
      <w:r w:rsidR="00E2626E">
        <w:rPr>
          <w:rFonts w:ascii="Times New Roman" w:hAnsi="Times New Roman" w:cs="Times New Roman"/>
        </w:rPr>
        <w:t xml:space="preserve"> is an inelastic demand curve (</w:t>
      </w:r>
      <w:r w:rsidR="002A6D9A">
        <w:rPr>
          <w:rFonts w:ascii="Times New Roman" w:hAnsi="Times New Roman" w:cs="Times New Roman"/>
        </w:rPr>
        <w:t>naming, working exercise illustrated)</w:t>
      </w:r>
    </w:p>
    <w:p w:rsidR="002A6D9A" w:rsidRPr="00E44742" w:rsidRDefault="002A6D9A" w:rsidP="006059CD">
      <w:pPr>
        <w:rPr>
          <w:rFonts w:ascii="Times New Roman" w:hAnsi="Times New Roman" w:cs="Times New Roman"/>
        </w:rPr>
      </w:pPr>
    </w:p>
    <w:p w:rsidR="00B87144" w:rsidRPr="00B87144" w:rsidRDefault="00B87144" w:rsidP="00B87144">
      <w:pPr>
        <w:pStyle w:val="ListParagraph"/>
        <w:numPr>
          <w:ilvl w:val="0"/>
          <w:numId w:val="22"/>
        </w:numPr>
        <w:rPr>
          <w:rFonts w:ascii="Times New Roman" w:hAnsi="Times New Roman" w:cs="Times New Roman"/>
          <w:color w:val="000000"/>
          <w:shd w:val="clear" w:color="auto" w:fill="FFFFFF"/>
        </w:rPr>
      </w:pPr>
      <w:r w:rsidRPr="00B87144">
        <w:rPr>
          <w:rFonts w:ascii="Times New Roman" w:hAnsi="Times New Roman" w:cs="Times New Roman"/>
          <w:color w:val="000000"/>
          <w:shd w:val="clear" w:color="auto" w:fill="FFFFFF"/>
        </w:rPr>
        <w:t xml:space="preserve">Outline why the production period affects the price elasticity of supply. </w:t>
      </w:r>
      <w:r w:rsidRPr="00B87144">
        <w:rPr>
          <w:rFonts w:ascii="Times New Roman" w:hAnsi="Times New Roman" w:cs="Times New Roman"/>
          <w:color w:val="000000"/>
          <w:shd w:val="clear" w:color="auto" w:fill="FFFFFF"/>
        </w:rPr>
        <w:tab/>
        <w:t>(3 marks)</w:t>
      </w:r>
    </w:p>
    <w:p w:rsidR="00B87144" w:rsidRDefault="00B87144" w:rsidP="00B87144">
      <w:pPr>
        <w:rPr>
          <w:rFonts w:ascii="Times New Roman" w:hAnsi="Times New Roman" w:cs="Times New Roman"/>
          <w:color w:val="000000"/>
          <w:shd w:val="clear" w:color="auto" w:fill="FFFFFF"/>
        </w:rPr>
      </w:pPr>
    </w:p>
    <w:p w:rsidR="00B87144" w:rsidRPr="00E44742" w:rsidRDefault="00B87144" w:rsidP="00B87144">
      <w:pPr>
        <w:rPr>
          <w:rFonts w:ascii="Times New Roman" w:hAnsi="Times New Roman" w:cs="Times New Roman"/>
          <w:b/>
          <w:i/>
          <w:u w:val="single"/>
        </w:rPr>
      </w:pPr>
      <w:r w:rsidRPr="00E44742">
        <w:rPr>
          <w:rFonts w:ascii="Times New Roman" w:hAnsi="Times New Roman" w:cs="Times New Roman"/>
          <w:b/>
          <w:i/>
          <w:u w:val="single"/>
        </w:rPr>
        <w:t>Advice</w:t>
      </w:r>
    </w:p>
    <w:p w:rsidR="00B87144" w:rsidRDefault="002253D1" w:rsidP="00B87144">
      <w:pPr>
        <w:pStyle w:val="ListParagraph"/>
        <w:numPr>
          <w:ilvl w:val="0"/>
          <w:numId w:val="29"/>
        </w:numPr>
        <w:rPr>
          <w:rFonts w:ascii="Times New Roman" w:hAnsi="Times New Roman" w:cs="Times New Roman"/>
        </w:rPr>
      </w:pPr>
      <w:r>
        <w:rPr>
          <w:rFonts w:ascii="Times New Roman" w:hAnsi="Times New Roman" w:cs="Times New Roman"/>
        </w:rPr>
        <w:t>The 2014 Examiners report identified a weakness in student’s knowledge of factors that affect the price elasticity of supply. The new Study Design requires students be able to explain factors that affect PES.</w:t>
      </w:r>
    </w:p>
    <w:p w:rsidR="00B87144" w:rsidRPr="00E44742" w:rsidRDefault="00B87144" w:rsidP="00B87144">
      <w:pPr>
        <w:rPr>
          <w:rFonts w:ascii="Times New Roman" w:hAnsi="Times New Roman" w:cs="Times New Roman"/>
        </w:rPr>
      </w:pPr>
      <w:r w:rsidRPr="00E44742">
        <w:rPr>
          <w:rFonts w:ascii="Times New Roman" w:hAnsi="Times New Roman" w:cs="Times New Roman"/>
        </w:rPr>
        <w:t>.</w:t>
      </w:r>
    </w:p>
    <w:p w:rsidR="00B87144" w:rsidRDefault="00B87144" w:rsidP="00B87144">
      <w:pPr>
        <w:rPr>
          <w:rFonts w:ascii="Times New Roman" w:hAnsi="Times New Roman" w:cs="Times New Roman"/>
          <w:b/>
        </w:rPr>
      </w:pPr>
    </w:p>
    <w:p w:rsidR="00B87144" w:rsidRPr="00E44742" w:rsidRDefault="00B87144" w:rsidP="00B87144">
      <w:pPr>
        <w:rPr>
          <w:rFonts w:ascii="Times New Roman" w:hAnsi="Times New Roman" w:cs="Times New Roman"/>
          <w:b/>
        </w:rPr>
      </w:pPr>
      <w:r w:rsidRPr="00E44742">
        <w:rPr>
          <w:rFonts w:ascii="Times New Roman" w:hAnsi="Times New Roman" w:cs="Times New Roman"/>
          <w:b/>
        </w:rPr>
        <w:t>Suggested solution</w:t>
      </w:r>
    </w:p>
    <w:p w:rsidR="00B87144" w:rsidRDefault="00B87144" w:rsidP="00B87144">
      <w:pPr>
        <w:rPr>
          <w:rFonts w:ascii="Times New Roman" w:hAnsi="Times New Roman" w:cs="Times New Roman"/>
        </w:rPr>
      </w:pPr>
      <w:r>
        <w:rPr>
          <w:rFonts w:ascii="Times New Roman" w:hAnsi="Times New Roman" w:cs="Times New Roman"/>
        </w:rPr>
        <w:t>The production period is the time it takes to produce/make a good or service</w:t>
      </w:r>
      <w:r w:rsidR="00D528E9">
        <w:rPr>
          <w:rFonts w:ascii="Times New Roman" w:hAnsi="Times New Roman" w:cs="Times New Roman"/>
        </w:rPr>
        <w:t xml:space="preserve"> </w:t>
      </w:r>
      <w:r w:rsidR="00D528E9" w:rsidRPr="00E2626E">
        <w:rPr>
          <w:rFonts w:ascii="Times New Roman" w:hAnsi="Times New Roman" w:cs="Times New Roman"/>
          <w:b/>
        </w:rPr>
        <w:t>(1 mark)</w:t>
      </w:r>
      <w:r w:rsidRPr="00E2626E">
        <w:rPr>
          <w:rFonts w:ascii="Times New Roman" w:hAnsi="Times New Roman" w:cs="Times New Roman"/>
          <w:b/>
        </w:rPr>
        <w:t>.</w:t>
      </w:r>
      <w:r>
        <w:rPr>
          <w:rFonts w:ascii="Times New Roman" w:hAnsi="Times New Roman" w:cs="Times New Roman"/>
        </w:rPr>
        <w:t xml:space="preserve"> </w:t>
      </w:r>
      <w:r w:rsidR="00125D57">
        <w:rPr>
          <w:rFonts w:ascii="Times New Roman" w:hAnsi="Times New Roman" w:cs="Times New Roman"/>
        </w:rPr>
        <w:t>Some products take a long time to produce, for example cereal crops or fruit crops. Whereas some products can be produced very quickly, a milkshake o</w:t>
      </w:r>
      <w:r w:rsidR="008314ED">
        <w:rPr>
          <w:rFonts w:ascii="Times New Roman" w:hAnsi="Times New Roman" w:cs="Times New Roman"/>
        </w:rPr>
        <w:t>r cup of coffee (assuming spare</w:t>
      </w:r>
      <w:r w:rsidR="00125D57">
        <w:rPr>
          <w:rFonts w:ascii="Times New Roman" w:hAnsi="Times New Roman" w:cs="Times New Roman"/>
        </w:rPr>
        <w:t xml:space="preserve"> capacity exists</w:t>
      </w:r>
      <w:r w:rsidR="00125D57" w:rsidRPr="00E2626E">
        <w:rPr>
          <w:rFonts w:ascii="Times New Roman" w:hAnsi="Times New Roman" w:cs="Times New Roman"/>
          <w:b/>
        </w:rPr>
        <w:t>)</w:t>
      </w:r>
      <w:r w:rsidR="00E2626E">
        <w:rPr>
          <w:rFonts w:ascii="Times New Roman" w:hAnsi="Times New Roman" w:cs="Times New Roman"/>
          <w:b/>
        </w:rPr>
        <w:t xml:space="preserve"> </w:t>
      </w:r>
      <w:r w:rsidR="00D528E9" w:rsidRPr="00E2626E">
        <w:rPr>
          <w:rFonts w:ascii="Times New Roman" w:hAnsi="Times New Roman" w:cs="Times New Roman"/>
          <w:b/>
        </w:rPr>
        <w:t>(1 mark)</w:t>
      </w:r>
      <w:r w:rsidR="00125D57" w:rsidRPr="00E2626E">
        <w:rPr>
          <w:rFonts w:ascii="Times New Roman" w:hAnsi="Times New Roman" w:cs="Times New Roman"/>
          <w:b/>
        </w:rPr>
        <w:t>.</w:t>
      </w:r>
      <w:r w:rsidR="00125D57">
        <w:rPr>
          <w:rFonts w:ascii="Times New Roman" w:hAnsi="Times New Roman" w:cs="Times New Roman"/>
        </w:rPr>
        <w:t xml:space="preserve"> </w:t>
      </w:r>
      <w:r w:rsidR="00CE47FA">
        <w:rPr>
          <w:rFonts w:ascii="Times New Roman" w:hAnsi="Times New Roman" w:cs="Times New Roman"/>
        </w:rPr>
        <w:t>The price elasticity of supply (PES) relates to the level of responsiveness in the change in the quantity supplied given a change to the price of</w:t>
      </w:r>
      <w:r w:rsidR="00410AB3">
        <w:rPr>
          <w:rFonts w:ascii="Times New Roman" w:hAnsi="Times New Roman" w:cs="Times New Roman"/>
        </w:rPr>
        <w:t xml:space="preserve"> a</w:t>
      </w:r>
      <w:r w:rsidR="00CE47FA">
        <w:rPr>
          <w:rFonts w:ascii="Times New Roman" w:hAnsi="Times New Roman" w:cs="Times New Roman"/>
        </w:rPr>
        <w:t xml:space="preserve"> good or service.</w:t>
      </w:r>
      <w:r w:rsidR="004E0E65">
        <w:rPr>
          <w:rFonts w:ascii="Times New Roman" w:hAnsi="Times New Roman" w:cs="Times New Roman"/>
        </w:rPr>
        <w:t xml:space="preserve"> It follows that, products such as cereal crops with long production periods have an inelastic PES and products with a short production period have an elastic PES</w:t>
      </w:r>
      <w:r w:rsidR="00D528E9">
        <w:rPr>
          <w:rFonts w:ascii="Times New Roman" w:hAnsi="Times New Roman" w:cs="Times New Roman"/>
        </w:rPr>
        <w:t xml:space="preserve"> </w:t>
      </w:r>
      <w:r w:rsidR="00D528E9" w:rsidRPr="00E2626E">
        <w:rPr>
          <w:rFonts w:ascii="Times New Roman" w:hAnsi="Times New Roman" w:cs="Times New Roman"/>
          <w:b/>
        </w:rPr>
        <w:t>(1 mark)</w:t>
      </w:r>
      <w:r w:rsidR="004E0E65" w:rsidRPr="00E2626E">
        <w:rPr>
          <w:rFonts w:ascii="Times New Roman" w:hAnsi="Times New Roman" w:cs="Times New Roman"/>
          <w:b/>
        </w:rPr>
        <w:t>.</w:t>
      </w:r>
    </w:p>
    <w:p w:rsidR="00B87144" w:rsidRDefault="00B87144" w:rsidP="00B87144">
      <w:pPr>
        <w:rPr>
          <w:rFonts w:ascii="Times New Roman" w:hAnsi="Times New Roman" w:cs="Times New Roman"/>
          <w:b/>
        </w:rPr>
      </w:pPr>
    </w:p>
    <w:p w:rsidR="00B87144" w:rsidRPr="00904B3E" w:rsidRDefault="00B87144" w:rsidP="00B87144">
      <w:pPr>
        <w:rPr>
          <w:rFonts w:ascii="Times New Roman" w:hAnsi="Times New Roman" w:cs="Times New Roman"/>
          <w:b/>
        </w:rPr>
      </w:pPr>
      <w:r w:rsidRPr="00904B3E">
        <w:rPr>
          <w:rFonts w:ascii="Times New Roman" w:hAnsi="Times New Roman" w:cs="Times New Roman"/>
          <w:b/>
        </w:rPr>
        <w:t>Marking Guide</w:t>
      </w:r>
    </w:p>
    <w:p w:rsidR="00B87144" w:rsidRDefault="00B87144" w:rsidP="00B87144">
      <w:pPr>
        <w:rPr>
          <w:rFonts w:ascii="Times New Roman" w:hAnsi="Times New Roman" w:cs="Times New Roman"/>
        </w:rPr>
      </w:pPr>
      <w:r w:rsidRPr="00E44742">
        <w:rPr>
          <w:rFonts w:ascii="Times New Roman" w:hAnsi="Times New Roman" w:cs="Times New Roman"/>
        </w:rPr>
        <w:t xml:space="preserve">1 </w:t>
      </w:r>
      <w:r>
        <w:rPr>
          <w:rFonts w:ascii="Times New Roman" w:hAnsi="Times New Roman" w:cs="Times New Roman"/>
        </w:rPr>
        <w:t xml:space="preserve">mark </w:t>
      </w:r>
      <w:r w:rsidR="00D528E9">
        <w:rPr>
          <w:rFonts w:ascii="Times New Roman" w:hAnsi="Times New Roman" w:cs="Times New Roman"/>
        </w:rPr>
        <w:t>accurately addressing what ‘production period’ means</w:t>
      </w:r>
    </w:p>
    <w:p w:rsidR="00B87144" w:rsidRPr="00E44742" w:rsidRDefault="00B87144" w:rsidP="00B87144">
      <w:pPr>
        <w:rPr>
          <w:rFonts w:ascii="Times New Roman" w:hAnsi="Times New Roman" w:cs="Times New Roman"/>
        </w:rPr>
      </w:pPr>
      <w:r>
        <w:rPr>
          <w:rFonts w:ascii="Times New Roman" w:hAnsi="Times New Roman" w:cs="Times New Roman"/>
        </w:rPr>
        <w:t xml:space="preserve">1 mark </w:t>
      </w:r>
      <w:r w:rsidR="00D528E9">
        <w:rPr>
          <w:rFonts w:ascii="Times New Roman" w:hAnsi="Times New Roman" w:cs="Times New Roman"/>
        </w:rPr>
        <w:t>for surface level explanation of why production period affects the PES</w:t>
      </w:r>
    </w:p>
    <w:p w:rsidR="00B87144" w:rsidRDefault="00B87144" w:rsidP="00B87144">
      <w:pPr>
        <w:rPr>
          <w:rFonts w:ascii="Times New Roman" w:hAnsi="Times New Roman" w:cs="Times New Roman"/>
        </w:rPr>
      </w:pPr>
      <w:r w:rsidRPr="00E44742">
        <w:rPr>
          <w:rFonts w:ascii="Times New Roman" w:hAnsi="Times New Roman" w:cs="Times New Roman"/>
        </w:rPr>
        <w:t xml:space="preserve">1 mark for </w:t>
      </w:r>
      <w:r w:rsidR="00410AB3">
        <w:rPr>
          <w:rFonts w:ascii="Times New Roman" w:hAnsi="Times New Roman" w:cs="Times New Roman"/>
        </w:rPr>
        <w:t>detailed explanation/</w:t>
      </w:r>
      <w:r w:rsidR="00716013">
        <w:rPr>
          <w:rFonts w:ascii="Times New Roman" w:hAnsi="Times New Roman" w:cs="Times New Roman"/>
        </w:rPr>
        <w:t>possibly with examples illustrating the effects of different production periods</w:t>
      </w:r>
    </w:p>
    <w:p w:rsidR="006059CD" w:rsidRDefault="006059CD" w:rsidP="00255BF0">
      <w:pPr>
        <w:rPr>
          <w:rFonts w:ascii="Times New Roman" w:hAnsi="Times New Roman" w:cs="Times New Roman"/>
          <w:color w:val="000000"/>
          <w:shd w:val="clear" w:color="auto" w:fill="FFFFFF"/>
        </w:rPr>
      </w:pPr>
      <w:bookmarkStart w:id="0" w:name="_GoBack"/>
      <w:bookmarkEnd w:id="0"/>
    </w:p>
    <w:p w:rsidR="006059CD" w:rsidRDefault="006059CD" w:rsidP="00255BF0">
      <w:pPr>
        <w:rPr>
          <w:rFonts w:ascii="Times New Roman" w:hAnsi="Times New Roman" w:cs="Times New Roman"/>
          <w:color w:val="000000"/>
          <w:shd w:val="clear" w:color="auto" w:fill="FFFFFF"/>
        </w:rPr>
      </w:pPr>
    </w:p>
    <w:p w:rsidR="00255BF0" w:rsidRPr="00201ED4" w:rsidRDefault="00255BF0" w:rsidP="00201ED4">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Explain how resources are allocated in a perfectly competitive market. </w:t>
      </w:r>
      <w:r>
        <w:rPr>
          <w:rFonts w:ascii="Times New Roman" w:hAnsi="Times New Roman" w:cs="Times New Roman"/>
          <w:color w:val="000000"/>
          <w:shd w:val="clear" w:color="auto" w:fill="FFFFFF"/>
        </w:rPr>
        <w:tab/>
        <w:t>(4 marks)</w:t>
      </w:r>
    </w:p>
    <w:p w:rsidR="002A6D9A" w:rsidRDefault="002A6D9A" w:rsidP="00255BF0">
      <w:pPr>
        <w:ind w:left="-284"/>
        <w:rPr>
          <w:rFonts w:ascii="Times New Roman" w:hAnsi="Times New Roman" w:cs="Times New Roman"/>
        </w:rPr>
      </w:pPr>
    </w:p>
    <w:p w:rsidR="002A6D9A" w:rsidRPr="00E44742" w:rsidRDefault="002A6D9A" w:rsidP="002A6D9A">
      <w:pPr>
        <w:rPr>
          <w:rFonts w:ascii="Times New Roman" w:hAnsi="Times New Roman" w:cs="Times New Roman"/>
          <w:b/>
          <w:i/>
          <w:u w:val="single"/>
        </w:rPr>
      </w:pPr>
      <w:r w:rsidRPr="00E44742">
        <w:rPr>
          <w:rFonts w:ascii="Times New Roman" w:hAnsi="Times New Roman" w:cs="Times New Roman"/>
          <w:b/>
          <w:i/>
          <w:u w:val="single"/>
        </w:rPr>
        <w:t>Advice</w:t>
      </w:r>
    </w:p>
    <w:p w:rsidR="002A6D9A" w:rsidRPr="004C6160" w:rsidRDefault="00716013" w:rsidP="004C6160">
      <w:pPr>
        <w:pStyle w:val="ListParagraph"/>
        <w:numPr>
          <w:ilvl w:val="0"/>
          <w:numId w:val="29"/>
        </w:numPr>
        <w:rPr>
          <w:rFonts w:ascii="Times New Roman" w:hAnsi="Times New Roman" w:cs="Times New Roman"/>
        </w:rPr>
      </w:pPr>
      <w:r>
        <w:rPr>
          <w:rFonts w:ascii="Times New Roman" w:hAnsi="Times New Roman" w:cs="Times New Roman"/>
        </w:rPr>
        <w:t xml:space="preserve">Unit 3 AOS 1 Key Knowledge dot point 2 and dot point </w:t>
      </w:r>
      <w:r w:rsidR="007E69EA">
        <w:rPr>
          <w:rFonts w:ascii="Times New Roman" w:hAnsi="Times New Roman" w:cs="Times New Roman"/>
        </w:rPr>
        <w:t>8; students are advised to know the</w:t>
      </w:r>
      <w:r w:rsidR="00410AB3">
        <w:rPr>
          <w:rFonts w:ascii="Times New Roman" w:hAnsi="Times New Roman" w:cs="Times New Roman"/>
        </w:rPr>
        <w:t xml:space="preserve"> nature of and conditions for a</w:t>
      </w:r>
      <w:r w:rsidR="007E69EA">
        <w:rPr>
          <w:rFonts w:ascii="Times New Roman" w:hAnsi="Times New Roman" w:cs="Times New Roman"/>
        </w:rPr>
        <w:t xml:space="preserve"> perfectly competitive market and explai</w:t>
      </w:r>
      <w:r w:rsidR="0006161F">
        <w:rPr>
          <w:rFonts w:ascii="Times New Roman" w:hAnsi="Times New Roman" w:cs="Times New Roman"/>
        </w:rPr>
        <w:t>n the role of relative prices in</w:t>
      </w:r>
      <w:r w:rsidR="007E69EA">
        <w:rPr>
          <w:rFonts w:ascii="Times New Roman" w:hAnsi="Times New Roman" w:cs="Times New Roman"/>
        </w:rPr>
        <w:t xml:space="preserve"> the allocation of resources.</w:t>
      </w:r>
    </w:p>
    <w:p w:rsidR="00624C17" w:rsidRDefault="00624C17" w:rsidP="002A6D9A">
      <w:pPr>
        <w:rPr>
          <w:rFonts w:ascii="Times New Roman" w:hAnsi="Times New Roman" w:cs="Times New Roman"/>
          <w:b/>
        </w:rPr>
      </w:pPr>
    </w:p>
    <w:p w:rsidR="002A6D9A" w:rsidRPr="00E44742" w:rsidRDefault="002A6D9A" w:rsidP="002A6D9A">
      <w:pPr>
        <w:rPr>
          <w:rFonts w:ascii="Times New Roman" w:hAnsi="Times New Roman" w:cs="Times New Roman"/>
          <w:b/>
        </w:rPr>
      </w:pPr>
      <w:r w:rsidRPr="00E44742">
        <w:rPr>
          <w:rFonts w:ascii="Times New Roman" w:hAnsi="Times New Roman" w:cs="Times New Roman"/>
          <w:b/>
        </w:rPr>
        <w:t>Suggested solution</w:t>
      </w:r>
    </w:p>
    <w:p w:rsidR="002A6D9A" w:rsidRPr="008314ED" w:rsidRDefault="00410AB3" w:rsidP="002A6D9A">
      <w:pPr>
        <w:rPr>
          <w:rFonts w:ascii="Times New Roman" w:hAnsi="Times New Roman" w:cs="Times New Roman"/>
          <w:b/>
        </w:rPr>
      </w:pPr>
      <w:r>
        <w:rPr>
          <w:rFonts w:ascii="Times New Roman" w:hAnsi="Times New Roman" w:cs="Times New Roman"/>
        </w:rPr>
        <w:t>A</w:t>
      </w:r>
      <w:r w:rsidR="004E0E65">
        <w:rPr>
          <w:rFonts w:ascii="Times New Roman" w:hAnsi="Times New Roman" w:cs="Times New Roman"/>
        </w:rPr>
        <w:t xml:space="preserve"> perfectly competitive market</w:t>
      </w:r>
      <w:r w:rsidR="001817DD">
        <w:rPr>
          <w:rFonts w:ascii="Times New Roman" w:hAnsi="Times New Roman" w:cs="Times New Roman"/>
        </w:rPr>
        <w:t xml:space="preserve"> exist</w:t>
      </w:r>
      <w:r w:rsidR="00D96B78">
        <w:rPr>
          <w:rFonts w:ascii="Times New Roman" w:hAnsi="Times New Roman" w:cs="Times New Roman"/>
        </w:rPr>
        <w:t>s</w:t>
      </w:r>
      <w:r w:rsidR="001817DD">
        <w:rPr>
          <w:rFonts w:ascii="Times New Roman" w:hAnsi="Times New Roman" w:cs="Times New Roman"/>
        </w:rPr>
        <w:t xml:space="preserve"> when there is large number of sellers, firms are price takers and homogenous products</w:t>
      </w:r>
      <w:r w:rsidR="001622EA">
        <w:rPr>
          <w:rFonts w:ascii="Times New Roman" w:hAnsi="Times New Roman" w:cs="Times New Roman"/>
        </w:rPr>
        <w:t xml:space="preserve"> are sold</w:t>
      </w:r>
      <w:r w:rsidR="007E69EA">
        <w:rPr>
          <w:rFonts w:ascii="Times New Roman" w:hAnsi="Times New Roman" w:cs="Times New Roman"/>
        </w:rPr>
        <w:t xml:space="preserve"> </w:t>
      </w:r>
      <w:r w:rsidR="007E69EA" w:rsidRPr="008314ED">
        <w:rPr>
          <w:rFonts w:ascii="Times New Roman" w:hAnsi="Times New Roman" w:cs="Times New Roman"/>
          <w:b/>
        </w:rPr>
        <w:t>(1 mark)</w:t>
      </w:r>
      <w:r w:rsidR="001817DD" w:rsidRPr="008314ED">
        <w:rPr>
          <w:rFonts w:ascii="Times New Roman" w:hAnsi="Times New Roman" w:cs="Times New Roman"/>
          <w:b/>
        </w:rPr>
        <w:t>.</w:t>
      </w:r>
      <w:r w:rsidR="001817DD">
        <w:rPr>
          <w:rFonts w:ascii="Times New Roman" w:hAnsi="Times New Roman" w:cs="Times New Roman"/>
        </w:rPr>
        <w:t xml:space="preserve"> In these market the price mechanism and relative prices operate to allocate economic resources.</w:t>
      </w:r>
      <w:r w:rsidR="008E5F85">
        <w:rPr>
          <w:rFonts w:ascii="Times New Roman" w:hAnsi="Times New Roman" w:cs="Times New Roman"/>
        </w:rPr>
        <w:t xml:space="preserve"> The forces of supply and demand and consumer sovereignty determine the relative prices of goods, which form the price signals producer</w:t>
      </w:r>
      <w:r w:rsidR="00A5277F">
        <w:rPr>
          <w:rFonts w:ascii="Times New Roman" w:hAnsi="Times New Roman" w:cs="Times New Roman"/>
        </w:rPr>
        <w:t>s</w:t>
      </w:r>
      <w:r w:rsidR="008E5F85">
        <w:rPr>
          <w:rFonts w:ascii="Times New Roman" w:hAnsi="Times New Roman" w:cs="Times New Roman"/>
        </w:rPr>
        <w:t xml:space="preserve"> will follow</w:t>
      </w:r>
      <w:r w:rsidR="00A5277F">
        <w:rPr>
          <w:rFonts w:ascii="Times New Roman" w:hAnsi="Times New Roman" w:cs="Times New Roman"/>
        </w:rPr>
        <w:t xml:space="preserve"> </w:t>
      </w:r>
      <w:r w:rsidR="00A5277F" w:rsidRPr="008314ED">
        <w:rPr>
          <w:rFonts w:ascii="Times New Roman" w:hAnsi="Times New Roman" w:cs="Times New Roman"/>
          <w:b/>
        </w:rPr>
        <w:t>(1 mark)</w:t>
      </w:r>
      <w:r w:rsidR="008E5F85" w:rsidRPr="008314ED">
        <w:rPr>
          <w:rFonts w:ascii="Times New Roman" w:hAnsi="Times New Roman" w:cs="Times New Roman"/>
          <w:b/>
        </w:rPr>
        <w:t>.</w:t>
      </w:r>
      <w:r w:rsidR="008E5F85">
        <w:rPr>
          <w:rFonts w:ascii="Times New Roman" w:hAnsi="Times New Roman" w:cs="Times New Roman"/>
        </w:rPr>
        <w:t xml:space="preserve"> Price signals indicate</w:t>
      </w:r>
      <w:r w:rsidR="00A5277F">
        <w:rPr>
          <w:rFonts w:ascii="Times New Roman" w:hAnsi="Times New Roman" w:cs="Times New Roman"/>
        </w:rPr>
        <w:t xml:space="preserve"> to producers</w:t>
      </w:r>
      <w:r w:rsidR="008E5F85">
        <w:rPr>
          <w:rFonts w:ascii="Times New Roman" w:hAnsi="Times New Roman" w:cs="Times New Roman"/>
        </w:rPr>
        <w:t xml:space="preserve"> where the greatest amount of pr</w:t>
      </w:r>
      <w:r w:rsidR="00E648F4">
        <w:rPr>
          <w:rFonts w:ascii="Times New Roman" w:hAnsi="Times New Roman" w:cs="Times New Roman"/>
        </w:rPr>
        <w:t>ofits can be attained</w:t>
      </w:r>
      <w:r w:rsidR="00A5277F">
        <w:rPr>
          <w:rFonts w:ascii="Times New Roman" w:hAnsi="Times New Roman" w:cs="Times New Roman"/>
        </w:rPr>
        <w:t xml:space="preserve"> </w:t>
      </w:r>
      <w:r w:rsidR="00A5277F" w:rsidRPr="008314ED">
        <w:rPr>
          <w:rFonts w:ascii="Times New Roman" w:hAnsi="Times New Roman" w:cs="Times New Roman"/>
          <w:b/>
        </w:rPr>
        <w:t>(1 mark)</w:t>
      </w:r>
      <w:r w:rsidR="00E648F4" w:rsidRPr="008314ED">
        <w:rPr>
          <w:rFonts w:ascii="Times New Roman" w:hAnsi="Times New Roman" w:cs="Times New Roman"/>
          <w:b/>
        </w:rPr>
        <w:t>.</w:t>
      </w:r>
      <w:r w:rsidR="00E648F4">
        <w:rPr>
          <w:rFonts w:ascii="Times New Roman" w:hAnsi="Times New Roman" w:cs="Times New Roman"/>
        </w:rPr>
        <w:t xml:space="preserve"> Given that firm</w:t>
      </w:r>
      <w:r w:rsidR="00D96B78">
        <w:rPr>
          <w:rFonts w:ascii="Times New Roman" w:hAnsi="Times New Roman" w:cs="Times New Roman"/>
        </w:rPr>
        <w:t>s</w:t>
      </w:r>
      <w:r w:rsidR="00E648F4">
        <w:rPr>
          <w:rFonts w:ascii="Times New Roman" w:hAnsi="Times New Roman" w:cs="Times New Roman"/>
        </w:rPr>
        <w:t xml:space="preserve"> aim to </w:t>
      </w:r>
      <w:proofErr w:type="spellStart"/>
      <w:r w:rsidR="00E648F4">
        <w:rPr>
          <w:rFonts w:ascii="Times New Roman" w:hAnsi="Times New Roman" w:cs="Times New Roman"/>
        </w:rPr>
        <w:t>maximise</w:t>
      </w:r>
      <w:proofErr w:type="spellEnd"/>
      <w:r w:rsidR="00E648F4">
        <w:rPr>
          <w:rFonts w:ascii="Times New Roman" w:hAnsi="Times New Roman" w:cs="Times New Roman"/>
        </w:rPr>
        <w:t xml:space="preserve"> prof</w:t>
      </w:r>
      <w:r w:rsidR="00716013">
        <w:rPr>
          <w:rFonts w:ascii="Times New Roman" w:hAnsi="Times New Roman" w:cs="Times New Roman"/>
        </w:rPr>
        <w:t xml:space="preserve">its, scarce economic resources </w:t>
      </w:r>
      <w:r w:rsidR="00E648F4">
        <w:rPr>
          <w:rFonts w:ascii="Times New Roman" w:hAnsi="Times New Roman" w:cs="Times New Roman"/>
        </w:rPr>
        <w:t>(</w:t>
      </w:r>
      <w:proofErr w:type="spellStart"/>
      <w:r w:rsidR="00E648F4">
        <w:rPr>
          <w:rFonts w:ascii="Times New Roman" w:hAnsi="Times New Roman" w:cs="Times New Roman"/>
        </w:rPr>
        <w:t>labour</w:t>
      </w:r>
      <w:proofErr w:type="spellEnd"/>
      <w:r w:rsidR="00E648F4">
        <w:rPr>
          <w:rFonts w:ascii="Times New Roman" w:hAnsi="Times New Roman" w:cs="Times New Roman"/>
        </w:rPr>
        <w:t>, capital and natural) will be d</w:t>
      </w:r>
      <w:r w:rsidR="00624C17">
        <w:rPr>
          <w:rFonts w:ascii="Times New Roman" w:hAnsi="Times New Roman" w:cs="Times New Roman"/>
        </w:rPr>
        <w:t xml:space="preserve">irected to areas of production where the highest relative profitability for the firms </w:t>
      </w:r>
      <w:r w:rsidR="00A5277F">
        <w:rPr>
          <w:rFonts w:ascii="Times New Roman" w:hAnsi="Times New Roman" w:cs="Times New Roman"/>
        </w:rPr>
        <w:t xml:space="preserve">is achievable </w:t>
      </w:r>
      <w:r w:rsidR="00A5277F" w:rsidRPr="008314ED">
        <w:rPr>
          <w:rFonts w:ascii="Times New Roman" w:hAnsi="Times New Roman" w:cs="Times New Roman"/>
          <w:b/>
        </w:rPr>
        <w:t>(1 mark)</w:t>
      </w:r>
    </w:p>
    <w:p w:rsidR="002A6D9A" w:rsidRDefault="002A6D9A" w:rsidP="002A6D9A">
      <w:pPr>
        <w:rPr>
          <w:rFonts w:ascii="Times New Roman" w:hAnsi="Times New Roman" w:cs="Times New Roman"/>
          <w:b/>
        </w:rPr>
      </w:pPr>
    </w:p>
    <w:p w:rsidR="002A6D9A" w:rsidRPr="00904B3E" w:rsidRDefault="002A6D9A" w:rsidP="002A6D9A">
      <w:pPr>
        <w:rPr>
          <w:rFonts w:ascii="Times New Roman" w:hAnsi="Times New Roman" w:cs="Times New Roman"/>
          <w:b/>
        </w:rPr>
      </w:pPr>
      <w:r w:rsidRPr="00904B3E">
        <w:rPr>
          <w:rFonts w:ascii="Times New Roman" w:hAnsi="Times New Roman" w:cs="Times New Roman"/>
          <w:b/>
        </w:rPr>
        <w:t>Marking Guide</w:t>
      </w:r>
    </w:p>
    <w:p w:rsidR="002A6D9A" w:rsidRDefault="002A6D9A" w:rsidP="002A6D9A">
      <w:pPr>
        <w:rPr>
          <w:rFonts w:ascii="Times New Roman" w:hAnsi="Times New Roman" w:cs="Times New Roman"/>
        </w:rPr>
      </w:pPr>
      <w:r w:rsidRPr="00E44742">
        <w:rPr>
          <w:rFonts w:ascii="Times New Roman" w:hAnsi="Times New Roman" w:cs="Times New Roman"/>
        </w:rPr>
        <w:t xml:space="preserve">1 </w:t>
      </w:r>
      <w:r>
        <w:rPr>
          <w:rFonts w:ascii="Times New Roman" w:hAnsi="Times New Roman" w:cs="Times New Roman"/>
        </w:rPr>
        <w:t xml:space="preserve">mark </w:t>
      </w:r>
      <w:r w:rsidR="00A5277F">
        <w:rPr>
          <w:rFonts w:ascii="Times New Roman" w:hAnsi="Times New Roman" w:cs="Times New Roman"/>
        </w:rPr>
        <w:t>for detail of a perfectly competitive market</w:t>
      </w:r>
    </w:p>
    <w:p w:rsidR="00A5277F" w:rsidRDefault="00D96B78" w:rsidP="002A6D9A">
      <w:pPr>
        <w:rPr>
          <w:rFonts w:ascii="Times New Roman" w:hAnsi="Times New Roman" w:cs="Times New Roman"/>
        </w:rPr>
      </w:pPr>
      <w:r>
        <w:rPr>
          <w:rFonts w:ascii="Times New Roman" w:hAnsi="Times New Roman" w:cs="Times New Roman"/>
        </w:rPr>
        <w:t>1 mark for stating</w:t>
      </w:r>
      <w:r w:rsidR="00A5277F">
        <w:rPr>
          <w:rFonts w:ascii="Times New Roman" w:hAnsi="Times New Roman" w:cs="Times New Roman"/>
        </w:rPr>
        <w:t xml:space="preserve"> the price mechanism and consumer sovereignty set rel</w:t>
      </w:r>
      <w:r w:rsidR="005E3802">
        <w:rPr>
          <w:rFonts w:ascii="Times New Roman" w:hAnsi="Times New Roman" w:cs="Times New Roman"/>
        </w:rPr>
        <w:t>a</w:t>
      </w:r>
      <w:r w:rsidR="00A5277F">
        <w:rPr>
          <w:rFonts w:ascii="Times New Roman" w:hAnsi="Times New Roman" w:cs="Times New Roman"/>
        </w:rPr>
        <w:t>tive prices</w:t>
      </w:r>
    </w:p>
    <w:p w:rsidR="00A5277F" w:rsidRDefault="004C6160" w:rsidP="002A6D9A">
      <w:pPr>
        <w:rPr>
          <w:rFonts w:ascii="Times New Roman" w:hAnsi="Times New Roman" w:cs="Times New Roman"/>
        </w:rPr>
      </w:pPr>
      <w:r>
        <w:rPr>
          <w:rFonts w:ascii="Times New Roman" w:hAnsi="Times New Roman" w:cs="Times New Roman"/>
        </w:rPr>
        <w:t>1 mark for linking the idea that price signals indicate to producers where the greatest profits can be made</w:t>
      </w:r>
    </w:p>
    <w:p w:rsidR="004C6160" w:rsidRDefault="004C6160" w:rsidP="002A6D9A">
      <w:pPr>
        <w:rPr>
          <w:rFonts w:ascii="Times New Roman" w:hAnsi="Times New Roman" w:cs="Times New Roman"/>
        </w:rPr>
      </w:pPr>
      <w:r>
        <w:rPr>
          <w:rFonts w:ascii="Times New Roman" w:hAnsi="Times New Roman" w:cs="Times New Roman"/>
        </w:rPr>
        <w:t>1 mark for indicating</w:t>
      </w:r>
      <w:r w:rsidR="005E3802">
        <w:rPr>
          <w:rFonts w:ascii="Times New Roman" w:hAnsi="Times New Roman" w:cs="Times New Roman"/>
        </w:rPr>
        <w:t xml:space="preserve"> that</w:t>
      </w:r>
      <w:r>
        <w:rPr>
          <w:rFonts w:ascii="Times New Roman" w:hAnsi="Times New Roman" w:cs="Times New Roman"/>
        </w:rPr>
        <w:t xml:space="preserve"> scarce resources will</w:t>
      </w:r>
      <w:r w:rsidR="007B3A07">
        <w:rPr>
          <w:rFonts w:ascii="Times New Roman" w:hAnsi="Times New Roman" w:cs="Times New Roman"/>
        </w:rPr>
        <w:t xml:space="preserve"> be</w:t>
      </w:r>
      <w:r>
        <w:rPr>
          <w:rFonts w:ascii="Times New Roman" w:hAnsi="Times New Roman" w:cs="Times New Roman"/>
        </w:rPr>
        <w:t xml:space="preserve"> allocated by producers to where the highest relative profits can be achieved.</w:t>
      </w:r>
    </w:p>
    <w:p w:rsidR="002A6D9A" w:rsidRDefault="002A6D9A" w:rsidP="00255BF0">
      <w:pPr>
        <w:ind w:left="-284"/>
        <w:rPr>
          <w:rFonts w:ascii="Times New Roman" w:hAnsi="Times New Roman" w:cs="Times New Roman"/>
        </w:rPr>
      </w:pPr>
    </w:p>
    <w:p w:rsidR="00255BF0" w:rsidRDefault="00255BF0" w:rsidP="00255BF0">
      <w:pPr>
        <w:rPr>
          <w:rFonts w:ascii="Times New Roman" w:hAnsi="Times New Roman" w:cs="Times New Roman"/>
          <w:color w:val="000000"/>
          <w:shd w:val="clear" w:color="auto" w:fill="FFFFFF"/>
        </w:rPr>
      </w:pPr>
    </w:p>
    <w:p w:rsidR="00255BF0" w:rsidRDefault="00255BF0" w:rsidP="00B87144">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Compare the way indirect taxation and government advertising operate to address the problems caused by market failure.</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(6 marks)</w:t>
      </w:r>
    </w:p>
    <w:p w:rsidR="00255BF0" w:rsidRDefault="00255BF0" w:rsidP="00255BF0">
      <w:pPr>
        <w:rPr>
          <w:rFonts w:ascii="Times New Roman" w:hAnsi="Times New Roman" w:cs="Times New Roman"/>
          <w:color w:val="000000"/>
          <w:shd w:val="clear" w:color="auto" w:fill="FFFFFF"/>
        </w:rPr>
      </w:pPr>
    </w:p>
    <w:p w:rsidR="002A6D9A" w:rsidRPr="00E44742" w:rsidRDefault="002A6D9A" w:rsidP="002A6D9A">
      <w:pPr>
        <w:rPr>
          <w:rFonts w:ascii="Times New Roman" w:hAnsi="Times New Roman" w:cs="Times New Roman"/>
          <w:b/>
          <w:i/>
          <w:u w:val="single"/>
        </w:rPr>
      </w:pPr>
      <w:r w:rsidRPr="00E44742">
        <w:rPr>
          <w:rFonts w:ascii="Times New Roman" w:hAnsi="Times New Roman" w:cs="Times New Roman"/>
          <w:b/>
          <w:i/>
          <w:u w:val="single"/>
        </w:rPr>
        <w:t>Advice</w:t>
      </w:r>
    </w:p>
    <w:p w:rsidR="002A6D9A" w:rsidRDefault="0078794F" w:rsidP="002A6D9A">
      <w:pPr>
        <w:pStyle w:val="ListParagraph"/>
        <w:numPr>
          <w:ilvl w:val="0"/>
          <w:numId w:val="29"/>
        </w:numPr>
        <w:rPr>
          <w:rFonts w:ascii="Times New Roman" w:hAnsi="Times New Roman" w:cs="Times New Roman"/>
        </w:rPr>
      </w:pPr>
      <w:r>
        <w:rPr>
          <w:rFonts w:ascii="Times New Roman" w:hAnsi="Times New Roman" w:cs="Times New Roman"/>
        </w:rPr>
        <w:t>The command word ‘compare’ implies that both a similarity and a difference must be made between ‘indirect taxation’ and ‘government advertising’</w:t>
      </w:r>
    </w:p>
    <w:p w:rsidR="002A6D9A" w:rsidRPr="00706F32" w:rsidRDefault="0078794F" w:rsidP="002A6D9A">
      <w:pPr>
        <w:pStyle w:val="ListParagraph"/>
        <w:numPr>
          <w:ilvl w:val="0"/>
          <w:numId w:val="29"/>
        </w:numPr>
        <w:rPr>
          <w:rFonts w:ascii="Times New Roman" w:hAnsi="Times New Roman" w:cs="Times New Roman"/>
        </w:rPr>
      </w:pPr>
      <w:r>
        <w:rPr>
          <w:rFonts w:ascii="Times New Roman" w:hAnsi="Times New Roman" w:cs="Times New Roman"/>
        </w:rPr>
        <w:t xml:space="preserve">A market failure refers to a situation where there is an over-allocation of resources or under-allocation of resources. It can be made clear through theoretical discussion or the use of example </w:t>
      </w:r>
      <w:r w:rsidR="00EA3931">
        <w:rPr>
          <w:rFonts w:ascii="Times New Roman" w:hAnsi="Times New Roman" w:cs="Times New Roman"/>
        </w:rPr>
        <w:t>as to how market failure is addressed by each of these policies.</w:t>
      </w:r>
    </w:p>
    <w:p w:rsidR="002A6D9A" w:rsidRPr="00E44742" w:rsidRDefault="002A6D9A" w:rsidP="002A6D9A">
      <w:pPr>
        <w:rPr>
          <w:rFonts w:ascii="Times New Roman" w:hAnsi="Times New Roman" w:cs="Times New Roman"/>
        </w:rPr>
      </w:pPr>
      <w:r w:rsidRPr="00E44742">
        <w:rPr>
          <w:rFonts w:ascii="Times New Roman" w:hAnsi="Times New Roman" w:cs="Times New Roman"/>
        </w:rPr>
        <w:t>.</w:t>
      </w:r>
    </w:p>
    <w:p w:rsidR="002A6D9A" w:rsidRDefault="002A6D9A" w:rsidP="002A6D9A">
      <w:pPr>
        <w:rPr>
          <w:rFonts w:ascii="Times New Roman" w:hAnsi="Times New Roman" w:cs="Times New Roman"/>
          <w:b/>
        </w:rPr>
      </w:pPr>
    </w:p>
    <w:p w:rsidR="002A6D9A" w:rsidRPr="00E44742" w:rsidRDefault="002A6D9A" w:rsidP="002A6D9A">
      <w:pPr>
        <w:rPr>
          <w:rFonts w:ascii="Times New Roman" w:hAnsi="Times New Roman" w:cs="Times New Roman"/>
          <w:b/>
        </w:rPr>
      </w:pPr>
      <w:r w:rsidRPr="00E44742">
        <w:rPr>
          <w:rFonts w:ascii="Times New Roman" w:hAnsi="Times New Roman" w:cs="Times New Roman"/>
          <w:b/>
        </w:rPr>
        <w:t>Suggested solution</w:t>
      </w:r>
    </w:p>
    <w:p w:rsidR="002A6D9A" w:rsidRDefault="002A6D9A" w:rsidP="002A6D9A">
      <w:pPr>
        <w:rPr>
          <w:rFonts w:ascii="Times New Roman" w:hAnsi="Times New Roman" w:cs="Times New Roman"/>
        </w:rPr>
      </w:pPr>
    </w:p>
    <w:p w:rsidR="00624C17" w:rsidRPr="008314ED" w:rsidRDefault="00624C17" w:rsidP="002A6D9A">
      <w:pPr>
        <w:rPr>
          <w:rFonts w:ascii="Times New Roman" w:hAnsi="Times New Roman" w:cs="Times New Roman"/>
          <w:b/>
        </w:rPr>
      </w:pPr>
      <w:r>
        <w:rPr>
          <w:rFonts w:ascii="Times New Roman" w:hAnsi="Times New Roman" w:cs="Times New Roman"/>
        </w:rPr>
        <w:t xml:space="preserve">Indirect taxation is </w:t>
      </w:r>
      <w:r w:rsidR="00970D69">
        <w:rPr>
          <w:rFonts w:ascii="Times New Roman" w:hAnsi="Times New Roman" w:cs="Times New Roman"/>
        </w:rPr>
        <w:t>a tax applied to</w:t>
      </w:r>
      <w:r>
        <w:rPr>
          <w:rFonts w:ascii="Times New Roman" w:hAnsi="Times New Roman" w:cs="Times New Roman"/>
        </w:rPr>
        <w:t xml:space="preserve"> a good or service</w:t>
      </w:r>
      <w:r w:rsidR="00970D69">
        <w:rPr>
          <w:rFonts w:ascii="Times New Roman" w:hAnsi="Times New Roman" w:cs="Times New Roman"/>
        </w:rPr>
        <w:t xml:space="preserve"> when purchased and is simply added to the price of the purchase fo</w:t>
      </w:r>
      <w:r w:rsidR="00D96B78">
        <w:rPr>
          <w:rFonts w:ascii="Times New Roman" w:hAnsi="Times New Roman" w:cs="Times New Roman"/>
        </w:rPr>
        <w:t>r instance the fuel excise levy</w:t>
      </w:r>
      <w:r w:rsidR="00970D69">
        <w:rPr>
          <w:rFonts w:ascii="Times New Roman" w:hAnsi="Times New Roman" w:cs="Times New Roman"/>
        </w:rPr>
        <w:t xml:space="preserve"> on petrol. Whereas</w:t>
      </w:r>
      <w:r w:rsidR="00DE6BE4">
        <w:rPr>
          <w:rFonts w:ascii="Times New Roman" w:hAnsi="Times New Roman" w:cs="Times New Roman"/>
        </w:rPr>
        <w:t>,</w:t>
      </w:r>
      <w:r w:rsidR="00970D69">
        <w:rPr>
          <w:rFonts w:ascii="Times New Roman" w:hAnsi="Times New Roman" w:cs="Times New Roman"/>
        </w:rPr>
        <w:t xml:space="preserve"> government advertising involves</w:t>
      </w:r>
      <w:r w:rsidR="00B21A3E">
        <w:rPr>
          <w:rFonts w:ascii="Times New Roman" w:hAnsi="Times New Roman" w:cs="Times New Roman"/>
        </w:rPr>
        <w:t xml:space="preserve"> increasing</w:t>
      </w:r>
      <w:r w:rsidR="00970D69">
        <w:rPr>
          <w:rFonts w:ascii="Times New Roman" w:hAnsi="Times New Roman" w:cs="Times New Roman"/>
        </w:rPr>
        <w:t xml:space="preserve"> public awareness</w:t>
      </w:r>
      <w:r w:rsidR="00B21A3E">
        <w:rPr>
          <w:rFonts w:ascii="Times New Roman" w:hAnsi="Times New Roman" w:cs="Times New Roman"/>
        </w:rPr>
        <w:t xml:space="preserve"> on social, health and </w:t>
      </w:r>
      <w:r w:rsidR="00DE6BE4">
        <w:rPr>
          <w:rFonts w:ascii="Times New Roman" w:hAnsi="Times New Roman" w:cs="Times New Roman"/>
        </w:rPr>
        <w:t>policy based issues, via</w:t>
      </w:r>
      <w:r w:rsidR="00970D69">
        <w:rPr>
          <w:rFonts w:ascii="Times New Roman" w:hAnsi="Times New Roman" w:cs="Times New Roman"/>
        </w:rPr>
        <w:t xml:space="preserve"> tel</w:t>
      </w:r>
      <w:r w:rsidR="00B21A3E">
        <w:rPr>
          <w:rFonts w:ascii="Times New Roman" w:hAnsi="Times New Roman" w:cs="Times New Roman"/>
        </w:rPr>
        <w:t>evision</w:t>
      </w:r>
      <w:r w:rsidR="00DE6BE4">
        <w:rPr>
          <w:rFonts w:ascii="Times New Roman" w:hAnsi="Times New Roman" w:cs="Times New Roman"/>
        </w:rPr>
        <w:t xml:space="preserve"> advertising</w:t>
      </w:r>
      <w:r w:rsidR="00B21A3E">
        <w:rPr>
          <w:rFonts w:ascii="Times New Roman" w:hAnsi="Times New Roman" w:cs="Times New Roman"/>
        </w:rPr>
        <w:t>, print, or social medi</w:t>
      </w:r>
      <w:r w:rsidR="00DE6BE4">
        <w:rPr>
          <w:rFonts w:ascii="Times New Roman" w:hAnsi="Times New Roman" w:cs="Times New Roman"/>
        </w:rPr>
        <w:t>a publications</w:t>
      </w:r>
      <w:r w:rsidR="00EA3931">
        <w:rPr>
          <w:rFonts w:ascii="Times New Roman" w:hAnsi="Times New Roman" w:cs="Times New Roman"/>
        </w:rPr>
        <w:t xml:space="preserve"> </w:t>
      </w:r>
      <w:r w:rsidR="00EA3931" w:rsidRPr="008314ED">
        <w:rPr>
          <w:rFonts w:ascii="Times New Roman" w:hAnsi="Times New Roman" w:cs="Times New Roman"/>
          <w:b/>
        </w:rPr>
        <w:t>(2 marks)</w:t>
      </w:r>
      <w:r w:rsidR="00DE6BE4" w:rsidRPr="008314ED">
        <w:rPr>
          <w:rFonts w:ascii="Times New Roman" w:hAnsi="Times New Roman" w:cs="Times New Roman"/>
          <w:b/>
        </w:rPr>
        <w:t>.</w:t>
      </w:r>
    </w:p>
    <w:p w:rsidR="001D3019" w:rsidRDefault="001D3019" w:rsidP="002A6D9A">
      <w:pPr>
        <w:rPr>
          <w:rFonts w:ascii="Times New Roman" w:hAnsi="Times New Roman" w:cs="Times New Roman"/>
        </w:rPr>
      </w:pPr>
    </w:p>
    <w:p w:rsidR="00740CEE" w:rsidRDefault="00DE6BE4" w:rsidP="002A6D9A">
      <w:pPr>
        <w:rPr>
          <w:rFonts w:ascii="Times New Roman" w:hAnsi="Times New Roman" w:cs="Times New Roman"/>
        </w:rPr>
      </w:pPr>
      <w:r>
        <w:rPr>
          <w:rFonts w:ascii="Times New Roman" w:hAnsi="Times New Roman" w:cs="Times New Roman"/>
        </w:rPr>
        <w:t xml:space="preserve">Both indirect taxation and government advertising </w:t>
      </w:r>
      <w:r w:rsidR="001A2D01">
        <w:rPr>
          <w:rFonts w:ascii="Times New Roman" w:hAnsi="Times New Roman" w:cs="Times New Roman"/>
        </w:rPr>
        <w:t xml:space="preserve">are similar in the effect they </w:t>
      </w:r>
      <w:r w:rsidR="00D96B78">
        <w:rPr>
          <w:rFonts w:ascii="Times New Roman" w:hAnsi="Times New Roman" w:cs="Times New Roman"/>
        </w:rPr>
        <w:t>can have on decision making mitigating</w:t>
      </w:r>
      <w:r w:rsidR="00710491">
        <w:rPr>
          <w:rFonts w:ascii="Times New Roman" w:hAnsi="Times New Roman" w:cs="Times New Roman"/>
        </w:rPr>
        <w:t xml:space="preserve"> the negative effects of market failure on the economic wellbeing of society. Both methods of addressing market failure by successful</w:t>
      </w:r>
      <w:r w:rsidR="001622EA">
        <w:rPr>
          <w:rFonts w:ascii="Times New Roman" w:hAnsi="Times New Roman" w:cs="Times New Roman"/>
        </w:rPr>
        <w:t>ly</w:t>
      </w:r>
      <w:r w:rsidR="00710491">
        <w:rPr>
          <w:rFonts w:ascii="Times New Roman" w:hAnsi="Times New Roman" w:cs="Times New Roman"/>
        </w:rPr>
        <w:t xml:space="preserve"> reducing the level of production and consump</w:t>
      </w:r>
      <w:r w:rsidR="00BA72FE">
        <w:rPr>
          <w:rFonts w:ascii="Times New Roman" w:hAnsi="Times New Roman" w:cs="Times New Roman"/>
        </w:rPr>
        <w:t>tion of goods and services</w:t>
      </w:r>
      <w:r w:rsidR="00D96B78">
        <w:rPr>
          <w:rFonts w:ascii="Times New Roman" w:hAnsi="Times New Roman" w:cs="Times New Roman"/>
        </w:rPr>
        <w:t xml:space="preserve"> that undermines economic wellbeing. R</w:t>
      </w:r>
      <w:r w:rsidR="00BA72FE">
        <w:rPr>
          <w:rFonts w:ascii="Times New Roman" w:hAnsi="Times New Roman" w:cs="Times New Roman"/>
        </w:rPr>
        <w:t xml:space="preserve">edirecting resources to areas of production that </w:t>
      </w:r>
      <w:r w:rsidR="00CA6652">
        <w:rPr>
          <w:rFonts w:ascii="Times New Roman" w:hAnsi="Times New Roman" w:cs="Times New Roman"/>
        </w:rPr>
        <w:t>assists in</w:t>
      </w:r>
      <w:r w:rsidR="00BA72FE">
        <w:rPr>
          <w:rFonts w:ascii="Times New Roman" w:hAnsi="Times New Roman" w:cs="Times New Roman"/>
        </w:rPr>
        <w:t xml:space="preserve"> </w:t>
      </w:r>
      <w:proofErr w:type="spellStart"/>
      <w:r w:rsidR="00BA72FE">
        <w:rPr>
          <w:rFonts w:ascii="Times New Roman" w:hAnsi="Times New Roman" w:cs="Times New Roman"/>
        </w:rPr>
        <w:t>maximising</w:t>
      </w:r>
      <w:proofErr w:type="spellEnd"/>
      <w:r w:rsidR="00BA72FE">
        <w:rPr>
          <w:rFonts w:ascii="Times New Roman" w:hAnsi="Times New Roman" w:cs="Times New Roman"/>
        </w:rPr>
        <w:t xml:space="preserve"> material and non-material living </w:t>
      </w:r>
      <w:r w:rsidR="00EA3931">
        <w:rPr>
          <w:rFonts w:ascii="Times New Roman" w:hAnsi="Times New Roman" w:cs="Times New Roman"/>
        </w:rPr>
        <w:t xml:space="preserve">standards </w:t>
      </w:r>
      <w:r w:rsidR="00EA3931" w:rsidRPr="008314ED">
        <w:rPr>
          <w:rFonts w:ascii="Times New Roman" w:hAnsi="Times New Roman" w:cs="Times New Roman"/>
          <w:b/>
        </w:rPr>
        <w:t>(2 marks)</w:t>
      </w:r>
      <w:r w:rsidR="00BA72FE" w:rsidRPr="008314ED">
        <w:rPr>
          <w:rFonts w:ascii="Times New Roman" w:hAnsi="Times New Roman" w:cs="Times New Roman"/>
          <w:b/>
        </w:rPr>
        <w:t>.</w:t>
      </w:r>
    </w:p>
    <w:p w:rsidR="001D3019" w:rsidRDefault="001D3019" w:rsidP="002A6D9A">
      <w:pPr>
        <w:rPr>
          <w:rFonts w:ascii="Times New Roman" w:hAnsi="Times New Roman" w:cs="Times New Roman"/>
        </w:rPr>
      </w:pPr>
    </w:p>
    <w:p w:rsidR="00DE6BE4" w:rsidRDefault="00740CEE" w:rsidP="002A6D9A">
      <w:pPr>
        <w:rPr>
          <w:rFonts w:ascii="Times New Roman" w:hAnsi="Times New Roman" w:cs="Times New Roman"/>
        </w:rPr>
      </w:pPr>
      <w:r>
        <w:rPr>
          <w:rFonts w:ascii="Times New Roman" w:hAnsi="Times New Roman" w:cs="Times New Roman"/>
        </w:rPr>
        <w:t>However, the reasons why indirect taxation and government advertising change consumer</w:t>
      </w:r>
      <w:r w:rsidR="00DB3DD5">
        <w:rPr>
          <w:rFonts w:ascii="Times New Roman" w:hAnsi="Times New Roman" w:cs="Times New Roman"/>
        </w:rPr>
        <w:t>’s decision-</w:t>
      </w:r>
      <w:r>
        <w:rPr>
          <w:rFonts w:ascii="Times New Roman" w:hAnsi="Times New Roman" w:cs="Times New Roman"/>
        </w:rPr>
        <w:t xml:space="preserve">making is different. An indirect tax, say an excise tax on cigarettes increases the cost of purchasing </w:t>
      </w:r>
      <w:r w:rsidR="004704E9">
        <w:rPr>
          <w:rFonts w:ascii="Times New Roman" w:hAnsi="Times New Roman" w:cs="Times New Roman"/>
        </w:rPr>
        <w:t>the good that causes negative externalities, deterring consumers from</w:t>
      </w:r>
      <w:r w:rsidR="00BA72FE">
        <w:rPr>
          <w:rFonts w:ascii="Times New Roman" w:hAnsi="Times New Roman" w:cs="Times New Roman"/>
        </w:rPr>
        <w:t xml:space="preserve"> purchasing the good. </w:t>
      </w:r>
      <w:r w:rsidR="004704E9">
        <w:rPr>
          <w:rFonts w:ascii="Times New Roman" w:hAnsi="Times New Roman" w:cs="Times New Roman"/>
        </w:rPr>
        <w:t>Whereas, a public awareness campaign, such as QUIT campaign increases consumers</w:t>
      </w:r>
      <w:r w:rsidR="00DB3DD5">
        <w:rPr>
          <w:rFonts w:ascii="Times New Roman" w:hAnsi="Times New Roman" w:cs="Times New Roman"/>
        </w:rPr>
        <w:t>’</w:t>
      </w:r>
      <w:r w:rsidR="004704E9">
        <w:rPr>
          <w:rFonts w:ascii="Times New Roman" w:hAnsi="Times New Roman" w:cs="Times New Roman"/>
        </w:rPr>
        <w:t xml:space="preserve"> awareness of the health risks associated with smok</w:t>
      </w:r>
      <w:r w:rsidR="001D3019">
        <w:rPr>
          <w:rFonts w:ascii="Times New Roman" w:hAnsi="Times New Roman" w:cs="Times New Roman"/>
        </w:rPr>
        <w:t>ing and influencing consumers to demand less cigarettes to avoid health cost in the</w:t>
      </w:r>
      <w:r w:rsidR="008314ED">
        <w:rPr>
          <w:rFonts w:ascii="Times New Roman" w:hAnsi="Times New Roman" w:cs="Times New Roman"/>
        </w:rPr>
        <w:t xml:space="preserve"> short-term and into the future</w:t>
      </w:r>
      <w:r w:rsidR="00EA3931">
        <w:rPr>
          <w:rFonts w:ascii="Times New Roman" w:hAnsi="Times New Roman" w:cs="Times New Roman"/>
        </w:rPr>
        <w:t xml:space="preserve"> </w:t>
      </w:r>
      <w:r w:rsidR="00EA3931" w:rsidRPr="008314ED">
        <w:rPr>
          <w:rFonts w:ascii="Times New Roman" w:hAnsi="Times New Roman" w:cs="Times New Roman"/>
          <w:b/>
        </w:rPr>
        <w:t>(2 marks)</w:t>
      </w:r>
      <w:r w:rsidR="008314ED">
        <w:rPr>
          <w:rFonts w:ascii="Times New Roman" w:hAnsi="Times New Roman" w:cs="Times New Roman"/>
          <w:b/>
        </w:rPr>
        <w:t>.</w:t>
      </w:r>
    </w:p>
    <w:p w:rsidR="00DE6BE4" w:rsidRDefault="00DE6BE4" w:rsidP="002A6D9A">
      <w:pPr>
        <w:rPr>
          <w:rFonts w:ascii="Times New Roman" w:hAnsi="Times New Roman" w:cs="Times New Roman"/>
          <w:b/>
        </w:rPr>
      </w:pPr>
    </w:p>
    <w:p w:rsidR="002A6D9A" w:rsidRPr="00904B3E" w:rsidRDefault="002A6D9A" w:rsidP="002A6D9A">
      <w:pPr>
        <w:rPr>
          <w:rFonts w:ascii="Times New Roman" w:hAnsi="Times New Roman" w:cs="Times New Roman"/>
          <w:b/>
        </w:rPr>
      </w:pPr>
      <w:r w:rsidRPr="00904B3E">
        <w:rPr>
          <w:rFonts w:ascii="Times New Roman" w:hAnsi="Times New Roman" w:cs="Times New Roman"/>
          <w:b/>
        </w:rPr>
        <w:t>Marking Guide</w:t>
      </w:r>
    </w:p>
    <w:p w:rsidR="00EA3931" w:rsidRDefault="00EA3931" w:rsidP="002A6D9A">
      <w:pPr>
        <w:rPr>
          <w:rFonts w:ascii="Times New Roman" w:hAnsi="Times New Roman" w:cs="Times New Roman"/>
        </w:rPr>
      </w:pPr>
      <w:r>
        <w:rPr>
          <w:rFonts w:ascii="Times New Roman" w:hAnsi="Times New Roman" w:cs="Times New Roman"/>
        </w:rPr>
        <w:t>2</w:t>
      </w:r>
      <w:r w:rsidR="002A6D9A" w:rsidRPr="00E44742">
        <w:rPr>
          <w:rFonts w:ascii="Times New Roman" w:hAnsi="Times New Roman" w:cs="Times New Roman"/>
        </w:rPr>
        <w:t xml:space="preserve"> </w:t>
      </w:r>
      <w:r>
        <w:rPr>
          <w:rFonts w:ascii="Times New Roman" w:hAnsi="Times New Roman" w:cs="Times New Roman"/>
        </w:rPr>
        <w:t>marks for outlining the way the policies operate</w:t>
      </w:r>
    </w:p>
    <w:p w:rsidR="00EA3931" w:rsidRDefault="00EA3931" w:rsidP="002A6D9A">
      <w:pPr>
        <w:rPr>
          <w:rFonts w:ascii="Times New Roman" w:hAnsi="Times New Roman" w:cs="Times New Roman"/>
        </w:rPr>
      </w:pPr>
      <w:r>
        <w:rPr>
          <w:rFonts w:ascii="Times New Roman" w:hAnsi="Times New Roman" w:cs="Times New Roman"/>
        </w:rPr>
        <w:t>2</w:t>
      </w:r>
      <w:r w:rsidR="002A6D9A">
        <w:rPr>
          <w:rFonts w:ascii="Times New Roman" w:hAnsi="Times New Roman" w:cs="Times New Roman"/>
        </w:rPr>
        <w:t xml:space="preserve"> mark</w:t>
      </w:r>
      <w:r>
        <w:rPr>
          <w:rFonts w:ascii="Times New Roman" w:hAnsi="Times New Roman" w:cs="Times New Roman"/>
        </w:rPr>
        <w:t>s</w:t>
      </w:r>
      <w:r w:rsidR="002A6D9A">
        <w:rPr>
          <w:rFonts w:ascii="Times New Roman" w:hAnsi="Times New Roman" w:cs="Times New Roman"/>
        </w:rPr>
        <w:t xml:space="preserve"> for </w:t>
      </w:r>
      <w:r w:rsidR="00602B9F">
        <w:rPr>
          <w:rFonts w:ascii="Times New Roman" w:hAnsi="Times New Roman" w:cs="Times New Roman"/>
        </w:rPr>
        <w:t>providing a similarity between indirect taxation and government advertising</w:t>
      </w:r>
    </w:p>
    <w:p w:rsidR="002A6D9A" w:rsidRDefault="00602B9F" w:rsidP="002A6D9A">
      <w:pPr>
        <w:rPr>
          <w:rFonts w:ascii="Times New Roman" w:hAnsi="Times New Roman" w:cs="Times New Roman"/>
        </w:rPr>
      </w:pPr>
      <w:r>
        <w:rPr>
          <w:rFonts w:ascii="Times New Roman" w:hAnsi="Times New Roman" w:cs="Times New Roman"/>
        </w:rPr>
        <w:t>2 marks for providing a point of difference</w:t>
      </w:r>
      <w:r w:rsidR="00F853E0">
        <w:rPr>
          <w:rFonts w:ascii="Times New Roman" w:hAnsi="Times New Roman" w:cs="Times New Roman"/>
        </w:rPr>
        <w:t xml:space="preserve"> of</w:t>
      </w:r>
      <w:r>
        <w:rPr>
          <w:rFonts w:ascii="Times New Roman" w:hAnsi="Times New Roman" w:cs="Times New Roman"/>
        </w:rPr>
        <w:t xml:space="preserve"> </w:t>
      </w:r>
      <w:r w:rsidR="00F853E0">
        <w:rPr>
          <w:rFonts w:ascii="Times New Roman" w:hAnsi="Times New Roman" w:cs="Times New Roman"/>
        </w:rPr>
        <w:t>why</w:t>
      </w:r>
      <w:r>
        <w:rPr>
          <w:rFonts w:ascii="Times New Roman" w:hAnsi="Times New Roman" w:cs="Times New Roman"/>
        </w:rPr>
        <w:t xml:space="preserve"> consumer</w:t>
      </w:r>
      <w:r w:rsidR="00F853E0">
        <w:rPr>
          <w:rFonts w:ascii="Times New Roman" w:hAnsi="Times New Roman" w:cs="Times New Roman"/>
        </w:rPr>
        <w:t>s</w:t>
      </w:r>
      <w:r>
        <w:rPr>
          <w:rFonts w:ascii="Times New Roman" w:hAnsi="Times New Roman" w:cs="Times New Roman"/>
        </w:rPr>
        <w:t xml:space="preserve"> and producer</w:t>
      </w:r>
      <w:r w:rsidR="00F853E0">
        <w:rPr>
          <w:rFonts w:ascii="Times New Roman" w:hAnsi="Times New Roman" w:cs="Times New Roman"/>
        </w:rPr>
        <w:t>s</w:t>
      </w:r>
      <w:r>
        <w:rPr>
          <w:rFonts w:ascii="Times New Roman" w:hAnsi="Times New Roman" w:cs="Times New Roman"/>
        </w:rPr>
        <w:t xml:space="preserve"> decision- making</w:t>
      </w:r>
      <w:r w:rsidR="00F853E0">
        <w:rPr>
          <w:rFonts w:ascii="Times New Roman" w:hAnsi="Times New Roman" w:cs="Times New Roman"/>
        </w:rPr>
        <w:t xml:space="preserve"> changes</w:t>
      </w:r>
      <w:r>
        <w:rPr>
          <w:rFonts w:ascii="Times New Roman" w:hAnsi="Times New Roman" w:cs="Times New Roman"/>
        </w:rPr>
        <w:t xml:space="preserve"> to address market failure</w:t>
      </w:r>
      <w:r w:rsidR="002A6D9A" w:rsidRPr="00E44742">
        <w:rPr>
          <w:rFonts w:ascii="Times New Roman" w:hAnsi="Times New Roman" w:cs="Times New Roman"/>
        </w:rPr>
        <w:t xml:space="preserve"> </w:t>
      </w:r>
    </w:p>
    <w:p w:rsidR="00255BF0" w:rsidRDefault="00255BF0" w:rsidP="00255BF0">
      <w:pPr>
        <w:rPr>
          <w:rFonts w:ascii="Times New Roman" w:hAnsi="Times New Roman" w:cs="Times New Roman"/>
          <w:color w:val="000000"/>
          <w:shd w:val="clear" w:color="auto" w:fill="FFFFFF"/>
        </w:rPr>
      </w:pPr>
    </w:p>
    <w:p w:rsidR="00255BF0" w:rsidRDefault="00255BF0" w:rsidP="00255BF0">
      <w:pPr>
        <w:rPr>
          <w:rFonts w:ascii="Times New Roman" w:hAnsi="Times New Roman" w:cs="Times New Roman"/>
          <w:color w:val="000000"/>
          <w:shd w:val="clear" w:color="auto" w:fill="FFFFFF"/>
        </w:rPr>
      </w:pPr>
    </w:p>
    <w:p w:rsidR="00F62F8D" w:rsidRPr="00A3233B" w:rsidRDefault="00C07EFD" w:rsidP="00A3233B">
      <w:pPr>
        <w:tabs>
          <w:tab w:val="left" w:pos="1860"/>
        </w:tabs>
      </w:pPr>
      <w:r>
        <w:rPr>
          <w:rFonts w:ascii="Times New Roman" w:hAnsi="Times New Roman" w:cs="Times New Roman"/>
          <w:noProof/>
          <w:lang w:val="en-AU" w:eastAsia="zh-CN"/>
        </w:rPr>
        <mc:AlternateContent>
          <mc:Choice Requires="wps">
            <w:drawing>
              <wp:anchor distT="45720" distB="45720" distL="114300" distR="114300" simplePos="0" relativeHeight="251667456" behindDoc="0" locked="0" layoutInCell="1" allowOverlap="1">
                <wp:simplePos x="0" y="0"/>
                <wp:positionH relativeFrom="margin">
                  <wp:posOffset>0</wp:posOffset>
                </wp:positionH>
                <wp:positionV relativeFrom="paragraph">
                  <wp:posOffset>228600</wp:posOffset>
                </wp:positionV>
                <wp:extent cx="5791200" cy="128016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80160"/>
                        </a:xfrm>
                        <a:prstGeom prst="rect">
                          <a:avLst/>
                        </a:prstGeom>
                        <a:solidFill>
                          <a:srgbClr val="FFFFFF"/>
                        </a:solidFill>
                        <a:ln w="9525">
                          <a:solidFill>
                            <a:srgbClr val="000000"/>
                          </a:solidFill>
                          <a:miter lim="800000"/>
                          <a:headEnd/>
                          <a:tailEnd/>
                        </a:ln>
                      </wps:spPr>
                      <wps:txbx>
                        <w:txbxContent>
                          <w:p w:rsidR="009D1994" w:rsidRDefault="009D1994" w:rsidP="00C07EFD">
                            <w:pPr>
                              <w:pStyle w:val="ATEXT1"/>
                              <w:spacing w:after="0"/>
                              <w:rPr>
                                <w:b/>
                                <w:bCs/>
                                <w:sz w:val="18"/>
                                <w:szCs w:val="18"/>
                              </w:rPr>
                            </w:pPr>
                            <w:r>
                              <w:t xml:space="preserve">The material is the property of prime.edu © and is subject to the copyright laws of Australia. </w:t>
                            </w:r>
                            <w:r>
                              <w:rPr>
                                <w:b/>
                                <w:bCs/>
                                <w:sz w:val="18"/>
                                <w:szCs w:val="18"/>
                              </w:rPr>
                              <w:t xml:space="preserve">Disclaimer: </w:t>
                            </w:r>
                            <w:r>
                              <w:rPr>
                                <w:sz w:val="18"/>
                                <w:szCs w:val="18"/>
                              </w:rPr>
                              <w:t xml:space="preserve">This resource has been written by the author for use with students of VCE Economics. This does not imply that it has been endorsed by the Victorian Curriculum and Assessment Authority (VCAA). The current </w:t>
                            </w:r>
                            <w:hyperlink r:id="rId14" w:history="1">
                              <w:r>
                                <w:rPr>
                                  <w:rStyle w:val="Hyperlink"/>
                                  <w:sz w:val="18"/>
                                  <w:szCs w:val="18"/>
                                </w:rPr>
                                <w:t>VCE Economics Study Design</w:t>
                              </w:r>
                            </w:hyperlink>
                            <w:r>
                              <w:rPr>
                                <w:sz w:val="18"/>
                                <w:szCs w:val="18"/>
                              </w:rPr>
                              <w:t xml:space="preserve"> </w:t>
                            </w:r>
                            <w:r>
                              <w:rPr>
                                <w:sz w:val="18"/>
                                <w:szCs w:val="18"/>
                                <w:lang w:val="en-US"/>
                              </w:rPr>
                              <w:t xml:space="preserve">(2017–2021) </w:t>
                            </w:r>
                            <w:r>
                              <w:rPr>
                                <w:sz w:val="18"/>
                                <w:szCs w:val="18"/>
                              </w:rPr>
                              <w:t>can be accessed directly via the VCAA website. VCE is a registered trademark of VCAA. While every care is taken, PRIME.EDU accepts no responsibility for the accuracy of information or advice contained in the exam</w:t>
                            </w:r>
                            <w:r>
                              <w:rPr>
                                <w:i/>
                                <w:iCs/>
                                <w:sz w:val="18"/>
                                <w:szCs w:val="18"/>
                              </w:rPr>
                              <w:t xml:space="preserve">. </w:t>
                            </w:r>
                            <w:r>
                              <w:rPr>
                                <w:sz w:val="18"/>
                                <w:szCs w:val="18"/>
                              </w:rPr>
                              <w:t>Teachers are advised to preview and evaluate all PRIME.EDU</w:t>
                            </w:r>
                            <w:r>
                              <w:rPr>
                                <w:i/>
                                <w:iCs/>
                                <w:sz w:val="18"/>
                                <w:szCs w:val="18"/>
                              </w:rPr>
                              <w:t xml:space="preserve"> </w:t>
                            </w:r>
                            <w:r>
                              <w:rPr>
                                <w:sz w:val="18"/>
                                <w:szCs w:val="18"/>
                              </w:rPr>
                              <w:t>resources before using them or distributing them to students.</w:t>
                            </w:r>
                          </w:p>
                          <w:p w:rsidR="009D1994" w:rsidRDefault="009D1994" w:rsidP="00C07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18pt;width:456pt;height:10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">
                <v:textbox>
                  <w:txbxContent>
                    <w:p w:rsidR="009D1994" w:rsidRDefault="009D1994" w:rsidP="00C07EFD">
                      <w:pPr>
                        <w:pStyle w:val="ATEXT1"/>
                        <w:spacing w:after="0"/>
                        <w:rPr>
                          <w:b/>
                          <w:bCs/>
                          <w:sz w:val="18"/>
                          <w:szCs w:val="18"/>
                        </w:rPr>
                      </w:pPr>
                      <w:r>
                        <w:t xml:space="preserve">The material is the property of prime.edu © and is subject to the copyright laws of Australia. </w:t>
                      </w:r>
                      <w:r>
                        <w:rPr>
                          <w:b/>
                          <w:bCs/>
                          <w:sz w:val="18"/>
                          <w:szCs w:val="18"/>
                        </w:rPr>
                        <w:t xml:space="preserve">Disclaimer: </w:t>
                      </w:r>
                      <w:r>
                        <w:rPr>
                          <w:sz w:val="18"/>
                          <w:szCs w:val="18"/>
                        </w:rPr>
                        <w:t xml:space="preserve">This resource has been written by the author for use with students of VCE Economics. This does not imply that it has been endorsed by the Victorian Curriculum and Assessment Authority (VCAA). The current </w:t>
                      </w:r>
                      <w:hyperlink r:id="rId15" w:history="1">
                        <w:r>
                          <w:rPr>
                            <w:rStyle w:val="Hyperlink"/>
                            <w:sz w:val="18"/>
                            <w:szCs w:val="18"/>
                          </w:rPr>
                          <w:t>VCE Economics Study Design</w:t>
                        </w:r>
                      </w:hyperlink>
                      <w:r>
                        <w:rPr>
                          <w:sz w:val="18"/>
                          <w:szCs w:val="18"/>
                        </w:rPr>
                        <w:t xml:space="preserve"> </w:t>
                      </w:r>
                      <w:r>
                        <w:rPr>
                          <w:sz w:val="18"/>
                          <w:szCs w:val="18"/>
                          <w:lang w:val="en-US"/>
                        </w:rPr>
                        <w:t xml:space="preserve">(2017–2021) </w:t>
                      </w:r>
                      <w:r>
                        <w:rPr>
                          <w:sz w:val="18"/>
                          <w:szCs w:val="18"/>
                        </w:rPr>
                        <w:t>can be accessed directly via the VCAA website. VCE is a registered trademark of VCAA. While every care is taken, PRIME.EDU accepts no responsibility for the accuracy of information or advice contained in the exam</w:t>
                      </w:r>
                      <w:r>
                        <w:rPr>
                          <w:i/>
                          <w:iCs/>
                          <w:sz w:val="18"/>
                          <w:szCs w:val="18"/>
                        </w:rPr>
                        <w:t xml:space="preserve">. </w:t>
                      </w:r>
                      <w:r>
                        <w:rPr>
                          <w:sz w:val="18"/>
                          <w:szCs w:val="18"/>
                        </w:rPr>
                        <w:t>Teachers are advised to preview and evaluate all PRIME.EDU</w:t>
                      </w:r>
                      <w:r>
                        <w:rPr>
                          <w:i/>
                          <w:iCs/>
                          <w:sz w:val="18"/>
                          <w:szCs w:val="18"/>
                        </w:rPr>
                        <w:t xml:space="preserve"> </w:t>
                      </w:r>
                      <w:r>
                        <w:rPr>
                          <w:sz w:val="18"/>
                          <w:szCs w:val="18"/>
                        </w:rPr>
                        <w:t>resources before using them or distributing them to students.</w:t>
                      </w:r>
                    </w:p>
                    <w:p w:rsidR="009D1994" w:rsidRDefault="009D1994" w:rsidP="00C07EFD"/>
                  </w:txbxContent>
                </v:textbox>
                <w10:wrap type="square" anchorx="margin"/>
              </v:shape>
            </w:pict>
          </mc:Fallback>
        </mc:AlternateContent>
      </w:r>
    </w:p>
    <w:sectPr w:rsidR="00F62F8D" w:rsidRPr="00A3233B" w:rsidSect="0004509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94" w:rsidRDefault="009D1994">
      <w:r>
        <w:separator/>
      </w:r>
    </w:p>
  </w:endnote>
  <w:endnote w:type="continuationSeparator" w:id="0">
    <w:p w:rsidR="009D1994" w:rsidRDefault="009D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abon-Roman">
    <w:altName w:val="Leelawadee UI"/>
    <w:panose1 w:val="00000000000000000000"/>
    <w:charset w:val="4D"/>
    <w:family w:val="auto"/>
    <w:notTrueType/>
    <w:pitch w:val="default"/>
    <w:sig w:usb0="03000000"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94" w:rsidRDefault="009D1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30741"/>
      <w:docPartObj>
        <w:docPartGallery w:val="Page Numbers (Bottom of Page)"/>
        <w:docPartUnique/>
      </w:docPartObj>
    </w:sdtPr>
    <w:sdtEndPr>
      <w:rPr>
        <w:noProof/>
      </w:rPr>
    </w:sdtEndPr>
    <w:sdtContent>
      <w:p w:rsidR="009D1994" w:rsidRDefault="009D1994">
        <w:pPr>
          <w:pStyle w:val="Footer"/>
          <w:jc w:val="center"/>
        </w:pPr>
        <w:r>
          <w:fldChar w:fldCharType="begin"/>
        </w:r>
        <w:r>
          <w:instrText xml:space="preserve"> PAGE   \* MERGEFORMAT </w:instrText>
        </w:r>
        <w:r>
          <w:fldChar w:fldCharType="separate"/>
        </w:r>
        <w:r w:rsidR="00201ED4">
          <w:rPr>
            <w:noProof/>
          </w:rPr>
          <w:t>21</w:t>
        </w:r>
        <w:r>
          <w:rPr>
            <w:noProof/>
          </w:rPr>
          <w:fldChar w:fldCharType="end"/>
        </w:r>
      </w:p>
    </w:sdtContent>
  </w:sdt>
  <w:p w:rsidR="009D1994" w:rsidRDefault="009D1994">
    <w:pPr>
      <w:pStyle w:val="Footer"/>
    </w:pPr>
    <w:r>
      <w:rPr>
        <w:i/>
        <w:color w:val="000000"/>
        <w:sz w:val="16"/>
        <w:szCs w:val="16"/>
      </w:rPr>
      <w:tab/>
    </w:r>
    <w:r>
      <w:rPr>
        <w:i/>
        <w:color w:val="000000"/>
        <w:sz w:val="16"/>
        <w:szCs w:val="16"/>
      </w:rPr>
      <w:tab/>
      <w:t xml:space="preserve">ECO2019 Exam </w:t>
    </w:r>
    <w:proofErr w:type="gramStart"/>
    <w:r>
      <w:rPr>
        <w:i/>
        <w:color w:val="000000"/>
        <w:sz w:val="16"/>
        <w:szCs w:val="16"/>
      </w:rPr>
      <w:t>A</w:t>
    </w:r>
    <w:proofErr w:type="gramEnd"/>
    <w:r>
      <w:rPr>
        <w:i/>
        <w:color w:val="000000"/>
        <w:sz w:val="16"/>
        <w:szCs w:val="16"/>
      </w:rPr>
      <w:t xml:space="preserve"> Solutions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94" w:rsidRDefault="009D1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94" w:rsidRDefault="009D1994">
      <w:r>
        <w:separator/>
      </w:r>
    </w:p>
  </w:footnote>
  <w:footnote w:type="continuationSeparator" w:id="0">
    <w:p w:rsidR="009D1994" w:rsidRDefault="009D1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94" w:rsidRDefault="009D1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94" w:rsidRPr="004B2362" w:rsidRDefault="009D1994" w:rsidP="00045093">
    <w:pPr>
      <w:widowControl w:val="0"/>
      <w:rPr>
        <w:sz w:val="18"/>
        <w:szCs w:val="18"/>
        <w:lang w:val="en-AU" w:eastAsia="zh-CN"/>
      </w:rPr>
    </w:pPr>
    <w:r>
      <w:rPr>
        <w:rFonts w:ascii="Times New Roman" w:hAnsi="Times New Roman" w:cs="Times New Roman"/>
        <w:noProof/>
        <w:lang w:val="en-AU" w:eastAsia="zh-CN"/>
      </w:rPr>
      <w:drawing>
        <wp:anchor distT="36576" distB="36576" distL="36576" distR="36576" simplePos="0" relativeHeight="251659264" behindDoc="0" locked="0" layoutInCell="1" allowOverlap="1" wp14:anchorId="1729F573" wp14:editId="3FB9EF81">
          <wp:simplePos x="0" y="0"/>
          <wp:positionH relativeFrom="column">
            <wp:posOffset>2324100</wp:posOffset>
          </wp:positionH>
          <wp:positionV relativeFrom="paragraph">
            <wp:posOffset>5715</wp:posOffset>
          </wp:positionV>
          <wp:extent cx="1162685"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27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0"/>
        <w:szCs w:val="20"/>
      </w:rPr>
      <w:t>© 2019 PRIME.EDU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94" w:rsidRDefault="009D1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D06"/>
    <w:multiLevelType w:val="hybridMultilevel"/>
    <w:tmpl w:val="1AE8B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12E0"/>
    <w:multiLevelType w:val="hybridMultilevel"/>
    <w:tmpl w:val="B5D8C5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A4BDF"/>
    <w:multiLevelType w:val="hybridMultilevel"/>
    <w:tmpl w:val="165C3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2614"/>
    <w:multiLevelType w:val="hybridMultilevel"/>
    <w:tmpl w:val="165C366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2DC39DD"/>
    <w:multiLevelType w:val="hybridMultilevel"/>
    <w:tmpl w:val="EBC2F6FE"/>
    <w:lvl w:ilvl="0" w:tplc="5348548C">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93166"/>
    <w:multiLevelType w:val="hybridMultilevel"/>
    <w:tmpl w:val="45EE4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B6513"/>
    <w:multiLevelType w:val="hybridMultilevel"/>
    <w:tmpl w:val="5C627F9A"/>
    <w:lvl w:ilvl="0" w:tplc="90BE4026">
      <w:start w:val="1"/>
      <w:numFmt w:val="upperLetter"/>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abstractNum w:abstractNumId="7" w15:restartNumberingAfterBreak="0">
    <w:nsid w:val="187C7844"/>
    <w:multiLevelType w:val="hybridMultilevel"/>
    <w:tmpl w:val="F9247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3D48"/>
    <w:multiLevelType w:val="hybridMultilevel"/>
    <w:tmpl w:val="C8282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8334C8"/>
    <w:multiLevelType w:val="hybridMultilevel"/>
    <w:tmpl w:val="3DF44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F3892"/>
    <w:multiLevelType w:val="hybridMultilevel"/>
    <w:tmpl w:val="64520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F7C1E"/>
    <w:multiLevelType w:val="hybridMultilevel"/>
    <w:tmpl w:val="B30C59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241209"/>
    <w:multiLevelType w:val="hybridMultilevel"/>
    <w:tmpl w:val="45EE4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F67C5"/>
    <w:multiLevelType w:val="hybridMultilevel"/>
    <w:tmpl w:val="3DF44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73704"/>
    <w:multiLevelType w:val="hybridMultilevel"/>
    <w:tmpl w:val="A890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823747"/>
    <w:multiLevelType w:val="hybridMultilevel"/>
    <w:tmpl w:val="165C366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25C7568"/>
    <w:multiLevelType w:val="hybridMultilevel"/>
    <w:tmpl w:val="BAF6E336"/>
    <w:lvl w:ilvl="0" w:tplc="04090015">
      <w:start w:val="1"/>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15:restartNumberingAfterBreak="0">
    <w:nsid w:val="431F36CD"/>
    <w:multiLevelType w:val="hybridMultilevel"/>
    <w:tmpl w:val="165C366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2123E7"/>
    <w:multiLevelType w:val="hybridMultilevel"/>
    <w:tmpl w:val="18221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934281"/>
    <w:multiLevelType w:val="hybridMultilevel"/>
    <w:tmpl w:val="EA7A0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A0D0C"/>
    <w:multiLevelType w:val="hybridMultilevel"/>
    <w:tmpl w:val="DFAC6F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25640C"/>
    <w:multiLevelType w:val="hybridMultilevel"/>
    <w:tmpl w:val="A5BA83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D55999"/>
    <w:multiLevelType w:val="hybridMultilevel"/>
    <w:tmpl w:val="06F67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A3050"/>
    <w:multiLevelType w:val="hybridMultilevel"/>
    <w:tmpl w:val="CF80F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C63D22"/>
    <w:multiLevelType w:val="hybridMultilevel"/>
    <w:tmpl w:val="F690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6D4DC2"/>
    <w:multiLevelType w:val="hybridMultilevel"/>
    <w:tmpl w:val="DFAC6F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C009F1"/>
    <w:multiLevelType w:val="hybridMultilevel"/>
    <w:tmpl w:val="3DF44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5336A"/>
    <w:multiLevelType w:val="hybridMultilevel"/>
    <w:tmpl w:val="2F32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7E7FE5"/>
    <w:multiLevelType w:val="hybridMultilevel"/>
    <w:tmpl w:val="AC9C88AC"/>
    <w:lvl w:ilvl="0" w:tplc="8DBA8F48">
      <w:start w:val="1"/>
      <w:numFmt w:val="lowerRoman"/>
      <w:lvlText w:val="%1)"/>
      <w:lvlJc w:val="left"/>
      <w:pPr>
        <w:tabs>
          <w:tab w:val="num" w:pos="1440"/>
        </w:tabs>
        <w:ind w:left="1440" w:hanging="720"/>
      </w:pPr>
      <w:rPr>
        <w:rFonts w:hint="default"/>
      </w:rPr>
    </w:lvl>
    <w:lvl w:ilvl="1" w:tplc="A6A47812">
      <w:start w:val="1"/>
      <w:numFmt w:val="upperLetter"/>
      <w:lvlText w:val="%2."/>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CEDC8AFC">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2D6AC1"/>
    <w:multiLevelType w:val="hybridMultilevel"/>
    <w:tmpl w:val="50006BC2"/>
    <w:lvl w:ilvl="0" w:tplc="81F62C7A">
      <w:start w:val="1"/>
      <w:numFmt w:val="lowerLetter"/>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15:restartNumberingAfterBreak="0">
    <w:nsid w:val="7DB31A03"/>
    <w:multiLevelType w:val="hybridMultilevel"/>
    <w:tmpl w:val="285A741E"/>
    <w:lvl w:ilvl="0" w:tplc="6CDA57F8">
      <w:start w:val="5"/>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C65AE1"/>
    <w:multiLevelType w:val="hybridMultilevel"/>
    <w:tmpl w:val="3906E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28"/>
  </w:num>
  <w:num w:numId="4">
    <w:abstractNumId w:val="6"/>
  </w:num>
  <w:num w:numId="5">
    <w:abstractNumId w:val="16"/>
  </w:num>
  <w:num w:numId="6">
    <w:abstractNumId w:val="19"/>
  </w:num>
  <w:num w:numId="7">
    <w:abstractNumId w:val="31"/>
  </w:num>
  <w:num w:numId="8">
    <w:abstractNumId w:val="5"/>
  </w:num>
  <w:num w:numId="9">
    <w:abstractNumId w:val="12"/>
  </w:num>
  <w:num w:numId="10">
    <w:abstractNumId w:val="15"/>
  </w:num>
  <w:num w:numId="11">
    <w:abstractNumId w:val="10"/>
  </w:num>
  <w:num w:numId="12">
    <w:abstractNumId w:val="2"/>
  </w:num>
  <w:num w:numId="13">
    <w:abstractNumId w:val="22"/>
  </w:num>
  <w:num w:numId="14">
    <w:abstractNumId w:val="7"/>
  </w:num>
  <w:num w:numId="15">
    <w:abstractNumId w:val="0"/>
  </w:num>
  <w:num w:numId="16">
    <w:abstractNumId w:val="17"/>
  </w:num>
  <w:num w:numId="17">
    <w:abstractNumId w:val="29"/>
  </w:num>
  <w:num w:numId="18">
    <w:abstractNumId w:val="30"/>
  </w:num>
  <w:num w:numId="19">
    <w:abstractNumId w:val="1"/>
  </w:num>
  <w:num w:numId="20">
    <w:abstractNumId w:val="11"/>
  </w:num>
  <w:num w:numId="21">
    <w:abstractNumId w:val="21"/>
  </w:num>
  <w:num w:numId="22">
    <w:abstractNumId w:val="20"/>
  </w:num>
  <w:num w:numId="23">
    <w:abstractNumId w:val="24"/>
  </w:num>
  <w:num w:numId="24">
    <w:abstractNumId w:val="27"/>
  </w:num>
  <w:num w:numId="25">
    <w:abstractNumId w:val="14"/>
  </w:num>
  <w:num w:numId="26">
    <w:abstractNumId w:val="18"/>
  </w:num>
  <w:num w:numId="27">
    <w:abstractNumId w:val="13"/>
  </w:num>
  <w:num w:numId="28">
    <w:abstractNumId w:val="3"/>
  </w:num>
  <w:num w:numId="29">
    <w:abstractNumId w:val="4"/>
  </w:num>
  <w:num w:numId="30">
    <w:abstractNumId w:val="8"/>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F0"/>
    <w:rsid w:val="00006D28"/>
    <w:rsid w:val="0000704A"/>
    <w:rsid w:val="000130D3"/>
    <w:rsid w:val="00027656"/>
    <w:rsid w:val="00030DE9"/>
    <w:rsid w:val="00033C62"/>
    <w:rsid w:val="000354F7"/>
    <w:rsid w:val="000404E7"/>
    <w:rsid w:val="0004175F"/>
    <w:rsid w:val="00045093"/>
    <w:rsid w:val="0004694E"/>
    <w:rsid w:val="0005486F"/>
    <w:rsid w:val="0006161F"/>
    <w:rsid w:val="000642D4"/>
    <w:rsid w:val="000803A2"/>
    <w:rsid w:val="000846CD"/>
    <w:rsid w:val="00085166"/>
    <w:rsid w:val="00092A8E"/>
    <w:rsid w:val="0009414B"/>
    <w:rsid w:val="0009463E"/>
    <w:rsid w:val="00097F66"/>
    <w:rsid w:val="000D2073"/>
    <w:rsid w:val="000E5F3E"/>
    <w:rsid w:val="00120AEA"/>
    <w:rsid w:val="00121487"/>
    <w:rsid w:val="001226F6"/>
    <w:rsid w:val="00125D57"/>
    <w:rsid w:val="0013545C"/>
    <w:rsid w:val="00144E6B"/>
    <w:rsid w:val="00144E7D"/>
    <w:rsid w:val="001453AD"/>
    <w:rsid w:val="00155EC7"/>
    <w:rsid w:val="001622EA"/>
    <w:rsid w:val="001671B6"/>
    <w:rsid w:val="00176E57"/>
    <w:rsid w:val="00180685"/>
    <w:rsid w:val="001817DD"/>
    <w:rsid w:val="001A2D01"/>
    <w:rsid w:val="001B7AD4"/>
    <w:rsid w:val="001D3019"/>
    <w:rsid w:val="001E03CF"/>
    <w:rsid w:val="001E0633"/>
    <w:rsid w:val="001E5C33"/>
    <w:rsid w:val="00201ED4"/>
    <w:rsid w:val="00213874"/>
    <w:rsid w:val="002253D1"/>
    <w:rsid w:val="00225CE9"/>
    <w:rsid w:val="0022740E"/>
    <w:rsid w:val="0024645F"/>
    <w:rsid w:val="00255BF0"/>
    <w:rsid w:val="00283075"/>
    <w:rsid w:val="00291B92"/>
    <w:rsid w:val="002937DE"/>
    <w:rsid w:val="002945AB"/>
    <w:rsid w:val="00297374"/>
    <w:rsid w:val="002A1D93"/>
    <w:rsid w:val="002A6D9A"/>
    <w:rsid w:val="002B0941"/>
    <w:rsid w:val="002B1611"/>
    <w:rsid w:val="002B5510"/>
    <w:rsid w:val="002C671B"/>
    <w:rsid w:val="002D3993"/>
    <w:rsid w:val="002D6B07"/>
    <w:rsid w:val="002E1C9A"/>
    <w:rsid w:val="002F71D6"/>
    <w:rsid w:val="00307503"/>
    <w:rsid w:val="00311B4F"/>
    <w:rsid w:val="003138E4"/>
    <w:rsid w:val="00330987"/>
    <w:rsid w:val="00337864"/>
    <w:rsid w:val="003422FD"/>
    <w:rsid w:val="0034325A"/>
    <w:rsid w:val="0034560D"/>
    <w:rsid w:val="00357E78"/>
    <w:rsid w:val="00365A85"/>
    <w:rsid w:val="00365B5E"/>
    <w:rsid w:val="0036620F"/>
    <w:rsid w:val="00380834"/>
    <w:rsid w:val="00385870"/>
    <w:rsid w:val="00391FBA"/>
    <w:rsid w:val="003A79C1"/>
    <w:rsid w:val="003B1DCB"/>
    <w:rsid w:val="003C08F9"/>
    <w:rsid w:val="003C58A7"/>
    <w:rsid w:val="003E4568"/>
    <w:rsid w:val="003E6B58"/>
    <w:rsid w:val="003E7425"/>
    <w:rsid w:val="00400DAB"/>
    <w:rsid w:val="00410AB3"/>
    <w:rsid w:val="004164A2"/>
    <w:rsid w:val="004213AD"/>
    <w:rsid w:val="004219CC"/>
    <w:rsid w:val="00434617"/>
    <w:rsid w:val="00456F12"/>
    <w:rsid w:val="00465243"/>
    <w:rsid w:val="004704E9"/>
    <w:rsid w:val="00476D38"/>
    <w:rsid w:val="0048318D"/>
    <w:rsid w:val="00483318"/>
    <w:rsid w:val="00487E9F"/>
    <w:rsid w:val="004918BE"/>
    <w:rsid w:val="004A01AC"/>
    <w:rsid w:val="004A37B8"/>
    <w:rsid w:val="004B0A98"/>
    <w:rsid w:val="004B5A96"/>
    <w:rsid w:val="004C6160"/>
    <w:rsid w:val="004E0E65"/>
    <w:rsid w:val="005060E5"/>
    <w:rsid w:val="00507512"/>
    <w:rsid w:val="00525B62"/>
    <w:rsid w:val="00537BF5"/>
    <w:rsid w:val="005663EF"/>
    <w:rsid w:val="00570EC6"/>
    <w:rsid w:val="00572615"/>
    <w:rsid w:val="0057589F"/>
    <w:rsid w:val="00577909"/>
    <w:rsid w:val="0059130B"/>
    <w:rsid w:val="005A21AB"/>
    <w:rsid w:val="005B0255"/>
    <w:rsid w:val="005B64C2"/>
    <w:rsid w:val="005C4F65"/>
    <w:rsid w:val="005D0302"/>
    <w:rsid w:val="005D2222"/>
    <w:rsid w:val="005E10DB"/>
    <w:rsid w:val="005E3802"/>
    <w:rsid w:val="005E6973"/>
    <w:rsid w:val="006029A7"/>
    <w:rsid w:val="00602B9F"/>
    <w:rsid w:val="00604F00"/>
    <w:rsid w:val="006059CD"/>
    <w:rsid w:val="006108CE"/>
    <w:rsid w:val="00621235"/>
    <w:rsid w:val="00624C17"/>
    <w:rsid w:val="00647B67"/>
    <w:rsid w:val="006501D0"/>
    <w:rsid w:val="00650E8A"/>
    <w:rsid w:val="00663CDA"/>
    <w:rsid w:val="0067372B"/>
    <w:rsid w:val="00680BDC"/>
    <w:rsid w:val="00692B72"/>
    <w:rsid w:val="006931F9"/>
    <w:rsid w:val="006A0D50"/>
    <w:rsid w:val="006B0ABD"/>
    <w:rsid w:val="006B57A1"/>
    <w:rsid w:val="006B7C5A"/>
    <w:rsid w:val="006C7BD6"/>
    <w:rsid w:val="00705FB0"/>
    <w:rsid w:val="00706F32"/>
    <w:rsid w:val="00710491"/>
    <w:rsid w:val="0071093F"/>
    <w:rsid w:val="00716013"/>
    <w:rsid w:val="007176FF"/>
    <w:rsid w:val="00736349"/>
    <w:rsid w:val="00740CEE"/>
    <w:rsid w:val="00741657"/>
    <w:rsid w:val="007449F6"/>
    <w:rsid w:val="00752FA5"/>
    <w:rsid w:val="0076425B"/>
    <w:rsid w:val="00764A18"/>
    <w:rsid w:val="007665DF"/>
    <w:rsid w:val="00774986"/>
    <w:rsid w:val="00776282"/>
    <w:rsid w:val="0078794F"/>
    <w:rsid w:val="0079242D"/>
    <w:rsid w:val="00794167"/>
    <w:rsid w:val="007B3A07"/>
    <w:rsid w:val="007B5EE7"/>
    <w:rsid w:val="007D0647"/>
    <w:rsid w:val="007E272F"/>
    <w:rsid w:val="007E69EA"/>
    <w:rsid w:val="007F17EE"/>
    <w:rsid w:val="007F32C0"/>
    <w:rsid w:val="007F73B0"/>
    <w:rsid w:val="008314ED"/>
    <w:rsid w:val="00844563"/>
    <w:rsid w:val="008473A0"/>
    <w:rsid w:val="00854B7D"/>
    <w:rsid w:val="00862707"/>
    <w:rsid w:val="008661B4"/>
    <w:rsid w:val="008757D7"/>
    <w:rsid w:val="008811AB"/>
    <w:rsid w:val="00881F33"/>
    <w:rsid w:val="00897170"/>
    <w:rsid w:val="008A07E4"/>
    <w:rsid w:val="008B2157"/>
    <w:rsid w:val="008D2185"/>
    <w:rsid w:val="008D4071"/>
    <w:rsid w:val="008E5F85"/>
    <w:rsid w:val="008F02A3"/>
    <w:rsid w:val="00903280"/>
    <w:rsid w:val="00904F2E"/>
    <w:rsid w:val="0090577D"/>
    <w:rsid w:val="00910B5D"/>
    <w:rsid w:val="00912485"/>
    <w:rsid w:val="00924737"/>
    <w:rsid w:val="0092795F"/>
    <w:rsid w:val="00937047"/>
    <w:rsid w:val="00963CDB"/>
    <w:rsid w:val="00970D69"/>
    <w:rsid w:val="00977F69"/>
    <w:rsid w:val="00981357"/>
    <w:rsid w:val="00991DF7"/>
    <w:rsid w:val="009B0C1E"/>
    <w:rsid w:val="009B51CD"/>
    <w:rsid w:val="009C5D0F"/>
    <w:rsid w:val="009D1994"/>
    <w:rsid w:val="009F4B29"/>
    <w:rsid w:val="00A0355C"/>
    <w:rsid w:val="00A23919"/>
    <w:rsid w:val="00A3233B"/>
    <w:rsid w:val="00A35B50"/>
    <w:rsid w:val="00A5042A"/>
    <w:rsid w:val="00A5277F"/>
    <w:rsid w:val="00A52F68"/>
    <w:rsid w:val="00A63F86"/>
    <w:rsid w:val="00A64256"/>
    <w:rsid w:val="00A713CF"/>
    <w:rsid w:val="00A74F6A"/>
    <w:rsid w:val="00A811F2"/>
    <w:rsid w:val="00A85341"/>
    <w:rsid w:val="00AA0EEF"/>
    <w:rsid w:val="00AC27DB"/>
    <w:rsid w:val="00AE5F15"/>
    <w:rsid w:val="00AE6240"/>
    <w:rsid w:val="00AE7A20"/>
    <w:rsid w:val="00AF196C"/>
    <w:rsid w:val="00AF1DF9"/>
    <w:rsid w:val="00AF6C57"/>
    <w:rsid w:val="00B103BF"/>
    <w:rsid w:val="00B12E8A"/>
    <w:rsid w:val="00B13E1C"/>
    <w:rsid w:val="00B2069F"/>
    <w:rsid w:val="00B21A3E"/>
    <w:rsid w:val="00B2780F"/>
    <w:rsid w:val="00B30C59"/>
    <w:rsid w:val="00B31C41"/>
    <w:rsid w:val="00B3254A"/>
    <w:rsid w:val="00B44BB1"/>
    <w:rsid w:val="00B4757B"/>
    <w:rsid w:val="00B548A9"/>
    <w:rsid w:val="00B67956"/>
    <w:rsid w:val="00B74339"/>
    <w:rsid w:val="00B83865"/>
    <w:rsid w:val="00B87144"/>
    <w:rsid w:val="00B873C2"/>
    <w:rsid w:val="00B901E2"/>
    <w:rsid w:val="00B93C55"/>
    <w:rsid w:val="00B96BA3"/>
    <w:rsid w:val="00BA0262"/>
    <w:rsid w:val="00BA2C21"/>
    <w:rsid w:val="00BA597C"/>
    <w:rsid w:val="00BA60A0"/>
    <w:rsid w:val="00BA72FE"/>
    <w:rsid w:val="00BC35CB"/>
    <w:rsid w:val="00BD3588"/>
    <w:rsid w:val="00BD417B"/>
    <w:rsid w:val="00BF7D5C"/>
    <w:rsid w:val="00C00761"/>
    <w:rsid w:val="00C07EFD"/>
    <w:rsid w:val="00C103F8"/>
    <w:rsid w:val="00C25102"/>
    <w:rsid w:val="00C31BCF"/>
    <w:rsid w:val="00C31DED"/>
    <w:rsid w:val="00C346A0"/>
    <w:rsid w:val="00C418FC"/>
    <w:rsid w:val="00C45AAB"/>
    <w:rsid w:val="00C60F6C"/>
    <w:rsid w:val="00C622C8"/>
    <w:rsid w:val="00C64E14"/>
    <w:rsid w:val="00C73363"/>
    <w:rsid w:val="00C924B4"/>
    <w:rsid w:val="00CA6652"/>
    <w:rsid w:val="00CB61C3"/>
    <w:rsid w:val="00CC01CB"/>
    <w:rsid w:val="00CE47FA"/>
    <w:rsid w:val="00CF084D"/>
    <w:rsid w:val="00CF35D5"/>
    <w:rsid w:val="00CF49AD"/>
    <w:rsid w:val="00D0791A"/>
    <w:rsid w:val="00D16158"/>
    <w:rsid w:val="00D33A39"/>
    <w:rsid w:val="00D35326"/>
    <w:rsid w:val="00D362F0"/>
    <w:rsid w:val="00D46D3A"/>
    <w:rsid w:val="00D528E9"/>
    <w:rsid w:val="00D617CD"/>
    <w:rsid w:val="00D71134"/>
    <w:rsid w:val="00D734CA"/>
    <w:rsid w:val="00D7704D"/>
    <w:rsid w:val="00D8020D"/>
    <w:rsid w:val="00D80697"/>
    <w:rsid w:val="00D85870"/>
    <w:rsid w:val="00D87035"/>
    <w:rsid w:val="00D87F73"/>
    <w:rsid w:val="00D96B78"/>
    <w:rsid w:val="00DB3D9A"/>
    <w:rsid w:val="00DB3DD5"/>
    <w:rsid w:val="00DB71E5"/>
    <w:rsid w:val="00DD408C"/>
    <w:rsid w:val="00DE6BE4"/>
    <w:rsid w:val="00DE74D7"/>
    <w:rsid w:val="00E10720"/>
    <w:rsid w:val="00E13891"/>
    <w:rsid w:val="00E154C4"/>
    <w:rsid w:val="00E20D5E"/>
    <w:rsid w:val="00E2626E"/>
    <w:rsid w:val="00E30F48"/>
    <w:rsid w:val="00E32883"/>
    <w:rsid w:val="00E45739"/>
    <w:rsid w:val="00E648F4"/>
    <w:rsid w:val="00E65A5E"/>
    <w:rsid w:val="00E7173D"/>
    <w:rsid w:val="00E86BB6"/>
    <w:rsid w:val="00E87BA9"/>
    <w:rsid w:val="00EA3931"/>
    <w:rsid w:val="00EB7903"/>
    <w:rsid w:val="00EC7DE9"/>
    <w:rsid w:val="00ED2733"/>
    <w:rsid w:val="00F064CC"/>
    <w:rsid w:val="00F335C0"/>
    <w:rsid w:val="00F35136"/>
    <w:rsid w:val="00F555B2"/>
    <w:rsid w:val="00F56C81"/>
    <w:rsid w:val="00F62F8D"/>
    <w:rsid w:val="00F71086"/>
    <w:rsid w:val="00F76C93"/>
    <w:rsid w:val="00F83E10"/>
    <w:rsid w:val="00F853E0"/>
    <w:rsid w:val="00F95E4A"/>
    <w:rsid w:val="00FA0961"/>
    <w:rsid w:val="00FA2BBD"/>
    <w:rsid w:val="00FB5303"/>
    <w:rsid w:val="00FB5C23"/>
    <w:rsid w:val="00FB5C77"/>
    <w:rsid w:val="00FD1D8A"/>
    <w:rsid w:val="00FE260E"/>
    <w:rsid w:val="00FF41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44AA"/>
  <w15:chartTrackingRefBased/>
  <w15:docId w15:val="{3CA92402-2C42-48BB-915E-9E9B1796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BF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BF0"/>
    <w:pPr>
      <w:ind w:left="720"/>
      <w:contextualSpacing/>
    </w:pPr>
  </w:style>
  <w:style w:type="paragraph" w:styleId="Header">
    <w:name w:val="header"/>
    <w:basedOn w:val="Normal"/>
    <w:link w:val="HeaderChar"/>
    <w:uiPriority w:val="99"/>
    <w:unhideWhenUsed/>
    <w:rsid w:val="00255BF0"/>
    <w:pPr>
      <w:tabs>
        <w:tab w:val="center" w:pos="4513"/>
        <w:tab w:val="right" w:pos="9026"/>
      </w:tabs>
    </w:pPr>
  </w:style>
  <w:style w:type="character" w:customStyle="1" w:styleId="HeaderChar">
    <w:name w:val="Header Char"/>
    <w:basedOn w:val="DefaultParagraphFont"/>
    <w:link w:val="Header"/>
    <w:uiPriority w:val="99"/>
    <w:rsid w:val="00255BF0"/>
    <w:rPr>
      <w:sz w:val="24"/>
      <w:szCs w:val="24"/>
      <w:lang w:val="en-US" w:eastAsia="en-US"/>
    </w:rPr>
  </w:style>
  <w:style w:type="paragraph" w:styleId="Footer">
    <w:name w:val="footer"/>
    <w:basedOn w:val="Normal"/>
    <w:link w:val="FooterChar"/>
    <w:uiPriority w:val="99"/>
    <w:unhideWhenUsed/>
    <w:rsid w:val="00255BF0"/>
    <w:pPr>
      <w:tabs>
        <w:tab w:val="center" w:pos="4513"/>
        <w:tab w:val="right" w:pos="9026"/>
      </w:tabs>
    </w:pPr>
  </w:style>
  <w:style w:type="character" w:customStyle="1" w:styleId="FooterChar">
    <w:name w:val="Footer Char"/>
    <w:basedOn w:val="DefaultParagraphFont"/>
    <w:link w:val="Footer"/>
    <w:uiPriority w:val="99"/>
    <w:rsid w:val="00255BF0"/>
    <w:rPr>
      <w:sz w:val="24"/>
      <w:szCs w:val="24"/>
      <w:lang w:val="en-US" w:eastAsia="en-US"/>
    </w:rPr>
  </w:style>
  <w:style w:type="table" w:styleId="TableGrid">
    <w:name w:val="Table Grid"/>
    <w:basedOn w:val="TableNormal"/>
    <w:uiPriority w:val="39"/>
    <w:rsid w:val="002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2B"/>
    <w:rPr>
      <w:rFonts w:ascii="Segoe UI" w:hAnsi="Segoe UI" w:cs="Segoe UI"/>
      <w:sz w:val="18"/>
      <w:szCs w:val="18"/>
      <w:lang w:val="en-US" w:eastAsia="en-US"/>
    </w:rPr>
  </w:style>
  <w:style w:type="character" w:styleId="Hyperlink">
    <w:name w:val="Hyperlink"/>
    <w:basedOn w:val="DefaultParagraphFont"/>
    <w:uiPriority w:val="99"/>
    <w:semiHidden/>
    <w:unhideWhenUsed/>
    <w:rsid w:val="00C07EFD"/>
    <w:rPr>
      <w:color w:val="0563C1" w:themeColor="hyperlink"/>
      <w:u w:val="single"/>
    </w:rPr>
  </w:style>
  <w:style w:type="character" w:customStyle="1" w:styleId="ATEXT1Char">
    <w:name w:val="A TEXT 1 Char"/>
    <w:link w:val="ATEXT1"/>
    <w:locked/>
    <w:rsid w:val="00C07EFD"/>
    <w:rPr>
      <w:rFonts w:ascii="Arial" w:eastAsia="Times New Roman" w:hAnsi="Arial" w:cs="Sabon-Roman"/>
      <w:color w:val="000000"/>
      <w:sz w:val="20"/>
      <w:szCs w:val="19"/>
      <w:lang w:val="en-GB" w:eastAsia="en-US"/>
    </w:rPr>
  </w:style>
  <w:style w:type="paragraph" w:customStyle="1" w:styleId="ATEXT1">
    <w:name w:val="A TEXT 1"/>
    <w:basedOn w:val="Normal"/>
    <w:link w:val="ATEXT1Char"/>
    <w:qFormat/>
    <w:rsid w:val="00C07EFD"/>
    <w:pPr>
      <w:widowControl w:val="0"/>
      <w:tabs>
        <w:tab w:val="left" w:pos="283"/>
        <w:tab w:val="left" w:pos="567"/>
        <w:tab w:val="left" w:pos="851"/>
      </w:tabs>
      <w:suppressAutoHyphens/>
      <w:autoSpaceDE w:val="0"/>
      <w:autoSpaceDN w:val="0"/>
      <w:adjustRightInd w:val="0"/>
      <w:spacing w:after="120" w:line="260" w:lineRule="atLeast"/>
    </w:pPr>
    <w:rPr>
      <w:rFonts w:ascii="Arial" w:eastAsia="Times New Roman" w:hAnsi="Arial" w:cs="Sabon-Roman"/>
      <w:color w:val="000000"/>
      <w:sz w:val="20"/>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yperlink" Target="http://www.vcaa.vic.edu.au/Pages/vce/studies/legalstudies/legalindex.aspx"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vcaa.vic.edu.au/Pages/vce/studies/legalstudies/legalindex.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3683</TotalTime>
  <Pages>22</Pages>
  <Words>5996</Words>
  <Characters>34181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The Knox School</Company>
  <LinksUpToDate>false</LinksUpToDate>
  <CharactersWithSpaces>40097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Ritchie</dc:creator>
  <cp:keywords/>
  <dc:description/>
  <cp:lastModifiedBy>Ben Ritchie</cp:lastModifiedBy>
  <cp:revision>46</cp:revision>
  <cp:lastPrinted>2019-07-15T07:01:00Z</cp:lastPrinted>
  <dcterms:created xsi:type="dcterms:W3CDTF">2019-07-08T10:59:00Z</dcterms:created>
  <dcterms:modified xsi:type="dcterms:W3CDTF">2019-10-16T10:31:00Z</dcterms:modified>
</cp:coreProperties>
</file>