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EE" w:rsidRPr="00DD1AEE" w:rsidRDefault="00B203EE" w:rsidP="00B203EE">
      <w:pPr>
        <w:pStyle w:val="Ttulo1"/>
        <w:jc w:val="center"/>
        <w:rPr>
          <w:rFonts w:ascii="Arial" w:hAnsi="Arial" w:cs="Arial"/>
          <w:b/>
          <w:szCs w:val="24"/>
          <w:lang w:val="en-US"/>
        </w:rPr>
      </w:pPr>
      <w:r w:rsidRPr="00DD1AEE">
        <w:rPr>
          <w:rFonts w:ascii="Arial" w:hAnsi="Arial" w:cs="Arial"/>
          <w:b/>
          <w:szCs w:val="24"/>
          <w:lang w:val="en-US"/>
        </w:rPr>
        <w:t xml:space="preserve">SISTERHOOD AGREEMENT BETWEEN THE CITY OF </w:t>
      </w:r>
      <w:r w:rsidR="000D2E97">
        <w:rPr>
          <w:rFonts w:ascii="Arial" w:hAnsi="Arial" w:cs="Arial"/>
          <w:b/>
          <w:szCs w:val="24"/>
          <w:lang w:val="en-US"/>
        </w:rPr>
        <w:t>___________</w:t>
      </w:r>
      <w:r w:rsidRPr="00DD1AEE">
        <w:rPr>
          <w:rFonts w:ascii="Arial" w:hAnsi="Arial" w:cs="Arial"/>
          <w:b/>
          <w:szCs w:val="24"/>
          <w:lang w:val="en-US"/>
        </w:rPr>
        <w:t xml:space="preserve"> OF THE STATE OF </w:t>
      </w:r>
      <w:r w:rsidR="000D2E97">
        <w:rPr>
          <w:rFonts w:ascii="Arial" w:hAnsi="Arial" w:cs="Arial"/>
          <w:b/>
          <w:szCs w:val="24"/>
          <w:lang w:val="en-US"/>
        </w:rPr>
        <w:t>______________</w:t>
      </w:r>
      <w:r w:rsidRPr="00DD1AEE">
        <w:rPr>
          <w:rFonts w:ascii="Arial" w:hAnsi="Arial" w:cs="Arial"/>
          <w:b/>
          <w:szCs w:val="24"/>
          <w:lang w:val="en-US"/>
        </w:rPr>
        <w:t xml:space="preserve"> OF THE UNITED MEXICAN STATES AND THE</w:t>
      </w:r>
      <w:r w:rsidRPr="00DD1AEE">
        <w:rPr>
          <w:rFonts w:ascii="Arial" w:hAnsi="Arial" w:cs="Arial"/>
          <w:b/>
          <w:color w:val="FF0000"/>
          <w:szCs w:val="24"/>
          <w:lang w:val="en-US"/>
        </w:rPr>
        <w:t xml:space="preserve"> </w:t>
      </w:r>
      <w:r w:rsidRPr="00DD1AEE">
        <w:rPr>
          <w:rFonts w:ascii="Arial" w:hAnsi="Arial" w:cs="Arial"/>
          <w:b/>
          <w:szCs w:val="24"/>
          <w:lang w:val="en-US"/>
        </w:rPr>
        <w:t xml:space="preserve">CITY </w:t>
      </w:r>
    </w:p>
    <w:p w:rsidR="00B203EE" w:rsidRPr="00DD1AEE" w:rsidRDefault="00B203EE" w:rsidP="00B203EE">
      <w:pPr>
        <w:pStyle w:val="Ttulo1"/>
        <w:jc w:val="center"/>
        <w:rPr>
          <w:rFonts w:ascii="Arial" w:hAnsi="Arial" w:cs="Arial"/>
          <w:b/>
          <w:szCs w:val="24"/>
          <w:lang w:val="en-US"/>
        </w:rPr>
      </w:pPr>
      <w:r w:rsidRPr="00DD1AEE">
        <w:rPr>
          <w:rFonts w:ascii="Arial" w:hAnsi="Arial" w:cs="Arial"/>
          <w:b/>
          <w:szCs w:val="24"/>
          <w:lang w:val="en-US"/>
        </w:rPr>
        <w:t xml:space="preserve">OF </w:t>
      </w:r>
      <w:r w:rsidR="000D2E97">
        <w:rPr>
          <w:rFonts w:ascii="Arial" w:hAnsi="Arial" w:cs="Arial"/>
          <w:b/>
          <w:szCs w:val="24"/>
          <w:lang w:val="en-US"/>
        </w:rPr>
        <w:t>____________</w:t>
      </w:r>
      <w:r w:rsidRPr="00DD1AEE">
        <w:rPr>
          <w:rFonts w:ascii="Arial" w:hAnsi="Arial" w:cs="Arial"/>
          <w:b/>
          <w:szCs w:val="24"/>
          <w:lang w:val="en-US"/>
        </w:rPr>
        <w:t xml:space="preserve"> OF THE STATE OF </w:t>
      </w:r>
      <w:r w:rsidR="000D2E97">
        <w:rPr>
          <w:rFonts w:ascii="Arial" w:hAnsi="Arial" w:cs="Arial"/>
          <w:b/>
          <w:szCs w:val="24"/>
          <w:lang w:val="en-US"/>
        </w:rPr>
        <w:t>_____________</w:t>
      </w:r>
      <w:r w:rsidRPr="00DD1AEE">
        <w:rPr>
          <w:rFonts w:ascii="Arial" w:hAnsi="Arial" w:cs="Arial"/>
          <w:b/>
          <w:szCs w:val="24"/>
          <w:lang w:val="en-US"/>
        </w:rPr>
        <w:t xml:space="preserve"> OF THE </w:t>
      </w:r>
    </w:p>
    <w:p w:rsidR="00B203EE" w:rsidRPr="00DD1AEE" w:rsidRDefault="000D2E97" w:rsidP="00B203EE">
      <w:pPr>
        <w:pStyle w:val="Ttulo1"/>
        <w:jc w:val="center"/>
        <w:rPr>
          <w:rFonts w:ascii="Arial" w:hAnsi="Arial" w:cs="Arial"/>
          <w:b/>
          <w:szCs w:val="24"/>
          <w:lang w:val="en-US"/>
        </w:rPr>
      </w:pPr>
      <w:r>
        <w:rPr>
          <w:rFonts w:ascii="Arial" w:hAnsi="Arial" w:cs="Arial"/>
          <w:b/>
          <w:szCs w:val="24"/>
          <w:lang w:val="en-US"/>
        </w:rPr>
        <w:t xml:space="preserve">_________________________ </w:t>
      </w:r>
      <w:r w:rsidRPr="00DF6176">
        <w:rPr>
          <w:rFonts w:ascii="Arial" w:hAnsi="Arial" w:cs="Arial"/>
          <w:b/>
          <w:i/>
          <w:szCs w:val="24"/>
          <w:lang w:val="en-US"/>
        </w:rPr>
        <w:t>(country)</w:t>
      </w:r>
    </w:p>
    <w:p w:rsidR="00B203EE" w:rsidRPr="00DD1AEE" w:rsidRDefault="00B203EE" w:rsidP="00B203EE">
      <w:pPr>
        <w:rPr>
          <w:rFonts w:ascii="Arial" w:hAnsi="Arial" w:cs="Arial"/>
          <w:sz w:val="24"/>
          <w:szCs w:val="24"/>
          <w:lang w:val="en-US"/>
        </w:rPr>
      </w:pPr>
    </w:p>
    <w:p w:rsidR="00B203EE" w:rsidRPr="00DD1AEE" w:rsidRDefault="00B203EE" w:rsidP="00B203EE">
      <w:pPr>
        <w:rPr>
          <w:rFonts w:ascii="Arial" w:hAnsi="Arial" w:cs="Arial"/>
          <w:sz w:val="24"/>
          <w:szCs w:val="24"/>
          <w:lang w:val="en-US"/>
        </w:rPr>
      </w:pPr>
    </w:p>
    <w:p w:rsidR="00B203EE" w:rsidRPr="00DD1AEE" w:rsidRDefault="00B203EE" w:rsidP="00B203EE">
      <w:pPr>
        <w:rPr>
          <w:rFonts w:ascii="Arial" w:hAnsi="Arial" w:cs="Arial"/>
          <w:sz w:val="24"/>
          <w:szCs w:val="24"/>
          <w:lang w:val="en-US"/>
        </w:rPr>
      </w:pPr>
    </w:p>
    <w:p w:rsidR="00B203EE" w:rsidRPr="00DD1AEE" w:rsidRDefault="00B203EE" w:rsidP="00B203EE">
      <w:pPr>
        <w:pStyle w:val="Ttulo1"/>
        <w:spacing w:line="360" w:lineRule="auto"/>
        <w:ind w:firstLine="708"/>
        <w:jc w:val="both"/>
        <w:rPr>
          <w:rFonts w:ascii="Arial" w:hAnsi="Arial" w:cs="Arial"/>
          <w:szCs w:val="24"/>
          <w:lang w:val="en-US"/>
        </w:rPr>
      </w:pPr>
      <w:r w:rsidRPr="00DD1AEE">
        <w:rPr>
          <w:rFonts w:ascii="Arial" w:hAnsi="Arial" w:cs="Arial"/>
          <w:szCs w:val="24"/>
          <w:lang w:val="en-US"/>
        </w:rPr>
        <w:t xml:space="preserve">The City of </w:t>
      </w:r>
      <w:r w:rsidR="000D2E97">
        <w:rPr>
          <w:rFonts w:ascii="Arial" w:hAnsi="Arial" w:cs="Arial"/>
          <w:szCs w:val="24"/>
          <w:lang w:val="en-US"/>
        </w:rPr>
        <w:t>___________</w:t>
      </w:r>
      <w:r w:rsidRPr="00DD1AEE">
        <w:rPr>
          <w:rFonts w:ascii="Arial" w:hAnsi="Arial" w:cs="Arial"/>
          <w:szCs w:val="24"/>
          <w:lang w:val="en-US"/>
        </w:rPr>
        <w:t xml:space="preserve"> of the State of </w:t>
      </w:r>
      <w:r w:rsidR="000D2E97">
        <w:rPr>
          <w:rFonts w:ascii="Arial" w:hAnsi="Arial" w:cs="Arial"/>
          <w:szCs w:val="24"/>
          <w:lang w:val="en-US"/>
        </w:rPr>
        <w:t>________</w:t>
      </w:r>
      <w:r w:rsidRPr="00DD1AEE">
        <w:rPr>
          <w:rFonts w:ascii="Arial" w:hAnsi="Arial" w:cs="Arial"/>
          <w:szCs w:val="24"/>
          <w:lang w:val="en-US"/>
        </w:rPr>
        <w:t xml:space="preserve"> of the United Mexican States and the City of </w:t>
      </w:r>
      <w:r w:rsidR="000D2E97">
        <w:rPr>
          <w:rFonts w:ascii="Arial" w:hAnsi="Arial" w:cs="Arial"/>
          <w:szCs w:val="24"/>
          <w:lang w:val="en-US"/>
        </w:rPr>
        <w:t>__________</w:t>
      </w:r>
      <w:r w:rsidRPr="00DD1AEE">
        <w:rPr>
          <w:rFonts w:ascii="Arial" w:hAnsi="Arial" w:cs="Arial"/>
          <w:szCs w:val="24"/>
          <w:lang w:val="en-US"/>
        </w:rPr>
        <w:t xml:space="preserve"> of the State of </w:t>
      </w:r>
      <w:r w:rsidR="000D2E97">
        <w:rPr>
          <w:rFonts w:ascii="Arial" w:hAnsi="Arial" w:cs="Arial"/>
          <w:szCs w:val="24"/>
          <w:lang w:val="en-US"/>
        </w:rPr>
        <w:t>___________</w:t>
      </w:r>
      <w:r w:rsidRPr="00DD1AEE">
        <w:rPr>
          <w:rFonts w:ascii="Arial" w:hAnsi="Arial" w:cs="Arial"/>
          <w:szCs w:val="24"/>
          <w:lang w:val="en-US"/>
        </w:rPr>
        <w:t xml:space="preserve"> of the </w:t>
      </w:r>
      <w:r w:rsidR="000D2E97">
        <w:rPr>
          <w:rFonts w:ascii="Arial" w:hAnsi="Arial" w:cs="Arial"/>
          <w:szCs w:val="24"/>
          <w:lang w:val="en-US"/>
        </w:rPr>
        <w:t>______________ (</w:t>
      </w:r>
      <w:r w:rsidR="000D2E97" w:rsidRPr="00DF6176">
        <w:rPr>
          <w:rFonts w:ascii="Arial" w:hAnsi="Arial" w:cs="Arial"/>
          <w:i/>
          <w:szCs w:val="24"/>
          <w:lang w:val="en-US"/>
        </w:rPr>
        <w:t>country</w:t>
      </w:r>
      <w:r w:rsidR="000D2E97">
        <w:rPr>
          <w:rFonts w:ascii="Arial" w:hAnsi="Arial" w:cs="Arial"/>
          <w:szCs w:val="24"/>
          <w:lang w:val="en-US"/>
        </w:rPr>
        <w:t>)</w:t>
      </w:r>
      <w:r w:rsidRPr="00DD1AEE">
        <w:rPr>
          <w:rFonts w:ascii="Arial" w:hAnsi="Arial" w:cs="Arial"/>
          <w:szCs w:val="24"/>
          <w:lang w:val="en-US"/>
        </w:rPr>
        <w:t xml:space="preserve">; hereinafter referred to as </w:t>
      </w:r>
      <w:r w:rsidRPr="00DD1AEE">
        <w:rPr>
          <w:rFonts w:ascii="Arial" w:hAnsi="Arial" w:cs="Arial"/>
          <w:b/>
          <w:szCs w:val="24"/>
          <w:lang w:val="en-US"/>
        </w:rPr>
        <w:t>“</w:t>
      </w:r>
      <w:r w:rsidRPr="00DD1AEE">
        <w:rPr>
          <w:rFonts w:ascii="Arial" w:hAnsi="Arial" w:cs="Arial"/>
          <w:szCs w:val="24"/>
          <w:lang w:val="en-US"/>
        </w:rPr>
        <w:t>the Parties</w:t>
      </w:r>
      <w:r w:rsidRPr="00DD1AEE">
        <w:rPr>
          <w:rFonts w:ascii="Arial" w:hAnsi="Arial" w:cs="Arial"/>
          <w:b/>
          <w:szCs w:val="24"/>
          <w:lang w:val="en-US"/>
        </w:rPr>
        <w:t>”;</w:t>
      </w:r>
    </w:p>
    <w:p w:rsidR="00B203EE" w:rsidRPr="00DD1AEE" w:rsidRDefault="00B203EE" w:rsidP="00B203EE">
      <w:pPr>
        <w:pStyle w:val="Ttulo1"/>
        <w:spacing w:line="360" w:lineRule="auto"/>
        <w:jc w:val="both"/>
        <w:rPr>
          <w:rFonts w:ascii="Arial" w:hAnsi="Arial" w:cs="Arial"/>
          <w:szCs w:val="24"/>
          <w:lang w:val="en-US"/>
        </w:rPr>
      </w:pPr>
    </w:p>
    <w:p w:rsidR="00B203EE" w:rsidRPr="00DD1AEE" w:rsidRDefault="00B203EE" w:rsidP="00B203EE">
      <w:pPr>
        <w:pStyle w:val="Ttulo1"/>
        <w:spacing w:line="360" w:lineRule="auto"/>
        <w:ind w:firstLine="708"/>
        <w:jc w:val="both"/>
        <w:rPr>
          <w:rFonts w:ascii="Arial" w:hAnsi="Arial" w:cs="Arial"/>
          <w:szCs w:val="24"/>
          <w:lang w:val="en-US"/>
        </w:rPr>
      </w:pPr>
      <w:r w:rsidRPr="00DD1AEE">
        <w:rPr>
          <w:rFonts w:ascii="Arial" w:hAnsi="Arial" w:cs="Arial"/>
          <w:b/>
          <w:szCs w:val="24"/>
          <w:lang w:val="en-US"/>
        </w:rPr>
        <w:t>CONSIDERING</w:t>
      </w:r>
      <w:r w:rsidRPr="00DD1AEE">
        <w:rPr>
          <w:rFonts w:ascii="Arial" w:hAnsi="Arial" w:cs="Arial"/>
          <w:szCs w:val="24"/>
          <w:lang w:val="en-US"/>
        </w:rPr>
        <w:t xml:space="preserve"> </w:t>
      </w:r>
      <w:r w:rsidRPr="00DF6176">
        <w:rPr>
          <w:rFonts w:ascii="Arial" w:hAnsi="Arial" w:cs="Arial"/>
          <w:szCs w:val="24"/>
          <w:lang w:val="en-US"/>
        </w:rPr>
        <w:t>the</w:t>
      </w:r>
      <w:r w:rsidR="00DE7C15" w:rsidRPr="00DF6176">
        <w:rPr>
          <w:rFonts w:ascii="Arial" w:hAnsi="Arial" w:cs="Arial"/>
          <w:szCs w:val="24"/>
          <w:lang w:val="en-US"/>
        </w:rPr>
        <w:t>ir</w:t>
      </w:r>
      <w:r w:rsidRPr="00DD1AEE">
        <w:rPr>
          <w:rFonts w:ascii="Arial" w:hAnsi="Arial" w:cs="Arial"/>
          <w:szCs w:val="24"/>
          <w:lang w:val="en-US"/>
        </w:rPr>
        <w:t xml:space="preserve"> interest to strengthen the </w:t>
      </w:r>
      <w:r w:rsidR="00DE7C15" w:rsidRPr="00DF6176">
        <w:rPr>
          <w:rFonts w:ascii="Arial" w:hAnsi="Arial" w:cs="Arial"/>
          <w:szCs w:val="24"/>
          <w:lang w:val="en-US"/>
        </w:rPr>
        <w:t>friendship ties</w:t>
      </w:r>
      <w:r w:rsidR="00DE7C15" w:rsidRPr="00DD1AEE">
        <w:rPr>
          <w:rFonts w:ascii="Arial" w:hAnsi="Arial" w:cs="Arial"/>
          <w:b/>
          <w:szCs w:val="24"/>
          <w:lang w:val="en-US"/>
        </w:rPr>
        <w:t xml:space="preserve"> </w:t>
      </w:r>
      <w:r w:rsidRPr="00DD1AEE">
        <w:rPr>
          <w:rFonts w:ascii="Arial" w:hAnsi="Arial" w:cs="Arial"/>
          <w:szCs w:val="24"/>
          <w:lang w:val="en-US"/>
        </w:rPr>
        <w:t>and cooperation that join both Parties;</w:t>
      </w:r>
    </w:p>
    <w:p w:rsidR="00B203EE" w:rsidRPr="00DD1AEE" w:rsidRDefault="00B203EE" w:rsidP="00B203EE">
      <w:pPr>
        <w:pStyle w:val="Ttulo1"/>
        <w:spacing w:line="360" w:lineRule="auto"/>
        <w:jc w:val="both"/>
        <w:rPr>
          <w:rFonts w:ascii="Arial" w:hAnsi="Arial" w:cs="Arial"/>
          <w:szCs w:val="24"/>
          <w:lang w:val="en-US"/>
        </w:rPr>
      </w:pPr>
    </w:p>
    <w:p w:rsidR="00B203EE" w:rsidRPr="00DD1AEE" w:rsidRDefault="00B203EE" w:rsidP="00B203EE">
      <w:pPr>
        <w:pStyle w:val="Ttulo1"/>
        <w:spacing w:line="360" w:lineRule="auto"/>
        <w:ind w:firstLine="708"/>
        <w:jc w:val="both"/>
        <w:rPr>
          <w:rFonts w:ascii="Arial" w:hAnsi="Arial" w:cs="Arial"/>
          <w:szCs w:val="24"/>
          <w:lang w:val="en-US"/>
        </w:rPr>
      </w:pPr>
      <w:r w:rsidRPr="00DD1AEE">
        <w:rPr>
          <w:rFonts w:ascii="Arial" w:hAnsi="Arial" w:cs="Arial"/>
          <w:b/>
          <w:szCs w:val="24"/>
          <w:lang w:val="en-US"/>
        </w:rPr>
        <w:t>ACKNOWLEDGING</w:t>
      </w:r>
      <w:r w:rsidRPr="00DD1AEE">
        <w:rPr>
          <w:rFonts w:ascii="Arial" w:hAnsi="Arial" w:cs="Arial"/>
          <w:szCs w:val="24"/>
          <w:lang w:val="en-US"/>
        </w:rPr>
        <w:t xml:space="preserve"> that the cities have the intention to develop collaborative activities, under the law provisions of the </w:t>
      </w:r>
      <w:r w:rsidR="00DF6176">
        <w:rPr>
          <w:rFonts w:ascii="Arial" w:hAnsi="Arial" w:cs="Arial"/>
          <w:szCs w:val="24"/>
          <w:lang w:val="en-US"/>
        </w:rPr>
        <w:t xml:space="preserve">____________ </w:t>
      </w:r>
      <w:r w:rsidR="00DF6176" w:rsidRPr="00DF6176">
        <w:rPr>
          <w:rFonts w:ascii="Arial" w:hAnsi="Arial" w:cs="Arial"/>
          <w:i/>
          <w:szCs w:val="24"/>
          <w:lang w:val="en-US"/>
        </w:rPr>
        <w:t>(country of origin of the foreign city)</w:t>
      </w:r>
      <w:r w:rsidRPr="00DD1AEE">
        <w:rPr>
          <w:rFonts w:ascii="Arial" w:hAnsi="Arial" w:cs="Arial"/>
          <w:szCs w:val="24"/>
          <w:lang w:val="en-US"/>
        </w:rPr>
        <w:t xml:space="preserve"> and the United Mexican States, with particular attention to the terms related to business exchange, commerce, culture and craftsmanship;  </w:t>
      </w:r>
    </w:p>
    <w:p w:rsidR="00B203EE" w:rsidRPr="00DD1AEE" w:rsidRDefault="00B203EE" w:rsidP="00B203EE">
      <w:pPr>
        <w:pStyle w:val="Ttulo1"/>
        <w:spacing w:line="360" w:lineRule="auto"/>
        <w:jc w:val="both"/>
        <w:rPr>
          <w:rFonts w:ascii="Arial" w:hAnsi="Arial" w:cs="Arial"/>
          <w:szCs w:val="24"/>
          <w:lang w:val="en-US"/>
        </w:rPr>
      </w:pPr>
    </w:p>
    <w:p w:rsidR="00B203EE" w:rsidRPr="00DD1AEE" w:rsidRDefault="00B203EE" w:rsidP="00B203EE">
      <w:pPr>
        <w:pStyle w:val="Ttulo1"/>
        <w:spacing w:line="360" w:lineRule="auto"/>
        <w:ind w:firstLine="708"/>
        <w:jc w:val="both"/>
        <w:rPr>
          <w:rFonts w:ascii="Arial" w:hAnsi="Arial" w:cs="Arial"/>
          <w:szCs w:val="24"/>
          <w:lang w:val="en-US"/>
        </w:rPr>
      </w:pPr>
      <w:r w:rsidRPr="00DD1AEE">
        <w:rPr>
          <w:rFonts w:ascii="Arial" w:hAnsi="Arial" w:cs="Arial"/>
          <w:b/>
          <w:szCs w:val="24"/>
          <w:lang w:val="en-US"/>
        </w:rPr>
        <w:t xml:space="preserve">DECLARING </w:t>
      </w:r>
      <w:r w:rsidRPr="00DD1AEE">
        <w:rPr>
          <w:rFonts w:ascii="Arial" w:hAnsi="Arial" w:cs="Arial"/>
          <w:szCs w:val="24"/>
          <w:lang w:val="en-US"/>
        </w:rPr>
        <w:t xml:space="preserve">their decision to strengthen their relationship </w:t>
      </w:r>
      <w:r w:rsidR="00691B26" w:rsidRPr="00DF6176">
        <w:rPr>
          <w:rFonts w:ascii="Arial" w:hAnsi="Arial" w:cs="Arial"/>
          <w:szCs w:val="24"/>
          <w:lang w:val="en-US"/>
        </w:rPr>
        <w:t>of</w:t>
      </w:r>
      <w:r w:rsidRPr="00DD1AEE">
        <w:rPr>
          <w:rFonts w:ascii="Arial" w:hAnsi="Arial" w:cs="Arial"/>
          <w:szCs w:val="24"/>
          <w:lang w:val="en-US"/>
        </w:rPr>
        <w:t xml:space="preserve"> collaboration through the proper legal channels;</w:t>
      </w:r>
    </w:p>
    <w:p w:rsidR="00B203EE" w:rsidRPr="00DD1AEE" w:rsidRDefault="00B203EE" w:rsidP="00B203EE">
      <w:pPr>
        <w:pStyle w:val="Ttulo1"/>
        <w:spacing w:line="360" w:lineRule="auto"/>
        <w:jc w:val="both"/>
        <w:rPr>
          <w:rFonts w:ascii="Arial" w:hAnsi="Arial" w:cs="Arial"/>
          <w:szCs w:val="24"/>
          <w:lang w:val="en-US"/>
        </w:rPr>
      </w:pPr>
    </w:p>
    <w:p w:rsidR="00B203EE" w:rsidRPr="00DD1AEE" w:rsidRDefault="00B203EE" w:rsidP="00B203EE">
      <w:pPr>
        <w:pStyle w:val="Ttulo1"/>
        <w:spacing w:line="360" w:lineRule="auto"/>
        <w:ind w:firstLine="708"/>
        <w:jc w:val="both"/>
        <w:rPr>
          <w:rFonts w:ascii="Arial" w:hAnsi="Arial" w:cs="Arial"/>
          <w:szCs w:val="24"/>
          <w:lang w:val="en-US"/>
        </w:rPr>
      </w:pPr>
      <w:r w:rsidRPr="00DD1AEE">
        <w:rPr>
          <w:rFonts w:ascii="Arial" w:hAnsi="Arial" w:cs="Arial"/>
          <w:b/>
          <w:szCs w:val="24"/>
          <w:lang w:val="en-US"/>
        </w:rPr>
        <w:t xml:space="preserve">CONVINCED </w:t>
      </w:r>
      <w:r w:rsidRPr="00DD1AEE">
        <w:rPr>
          <w:rFonts w:ascii="Arial" w:hAnsi="Arial" w:cs="Arial"/>
          <w:szCs w:val="24"/>
          <w:lang w:val="en-US"/>
        </w:rPr>
        <w:t xml:space="preserve">of the importance of establishing mechanisms that contribute to the development and strengthening of bilateral cooperation, as well as the necessity to execute projects and actions that are effective in the commercial and social development of both Parties; </w:t>
      </w:r>
    </w:p>
    <w:p w:rsidR="00B203EE" w:rsidRPr="00DD1AEE" w:rsidRDefault="00B203EE" w:rsidP="00B203EE">
      <w:pPr>
        <w:pStyle w:val="Ttulo1"/>
        <w:spacing w:line="360" w:lineRule="auto"/>
        <w:jc w:val="both"/>
        <w:rPr>
          <w:rFonts w:ascii="Arial" w:hAnsi="Arial" w:cs="Arial"/>
          <w:szCs w:val="24"/>
          <w:lang w:val="en-US"/>
        </w:rPr>
      </w:pPr>
    </w:p>
    <w:p w:rsidR="00B203EE" w:rsidRPr="00DD1AEE" w:rsidRDefault="00B203EE" w:rsidP="00B203EE">
      <w:pPr>
        <w:pStyle w:val="Encabezado"/>
        <w:tabs>
          <w:tab w:val="clear" w:pos="4252"/>
          <w:tab w:val="clear" w:pos="8504"/>
        </w:tabs>
        <w:rPr>
          <w:rFonts w:ascii="Arial" w:hAnsi="Arial" w:cs="Arial"/>
          <w:sz w:val="24"/>
          <w:szCs w:val="24"/>
          <w:lang w:val="en-US"/>
        </w:rPr>
      </w:pPr>
    </w:p>
    <w:p w:rsidR="00B203EE" w:rsidRPr="00DD1AEE" w:rsidRDefault="00691B26" w:rsidP="00B203EE">
      <w:pPr>
        <w:pStyle w:val="Ttulo1"/>
        <w:spacing w:line="360" w:lineRule="auto"/>
        <w:ind w:firstLine="708"/>
        <w:jc w:val="both"/>
        <w:rPr>
          <w:rFonts w:ascii="Arial" w:hAnsi="Arial" w:cs="Arial"/>
          <w:szCs w:val="24"/>
          <w:lang w:val="en-US"/>
        </w:rPr>
      </w:pPr>
      <w:r w:rsidRPr="00DD1AEE">
        <w:rPr>
          <w:rFonts w:ascii="Arial" w:hAnsi="Arial" w:cs="Arial"/>
          <w:b/>
          <w:szCs w:val="24"/>
          <w:lang w:val="en-US"/>
        </w:rPr>
        <w:t>H</w:t>
      </w:r>
      <w:r w:rsidR="00B203EE" w:rsidRPr="00DD1AEE">
        <w:rPr>
          <w:rFonts w:ascii="Arial" w:hAnsi="Arial" w:cs="Arial"/>
          <w:b/>
          <w:szCs w:val="24"/>
          <w:lang w:val="en-US"/>
        </w:rPr>
        <w:t>ave</w:t>
      </w:r>
      <w:r w:rsidR="00B203EE" w:rsidRPr="00DD1AEE">
        <w:rPr>
          <w:rFonts w:ascii="Arial" w:hAnsi="Arial" w:cs="Arial"/>
          <w:szCs w:val="24"/>
          <w:lang w:val="en-US"/>
        </w:rPr>
        <w:t xml:space="preserve"> agreed to the following:</w:t>
      </w:r>
    </w:p>
    <w:p w:rsidR="00B203EE" w:rsidRPr="00DD1AEE" w:rsidRDefault="00B203EE" w:rsidP="00B203EE">
      <w:pPr>
        <w:spacing w:line="360" w:lineRule="auto"/>
        <w:rPr>
          <w:rFonts w:ascii="Arial" w:hAnsi="Arial" w:cs="Arial"/>
          <w:sz w:val="24"/>
          <w:szCs w:val="24"/>
          <w:lang w:val="en-US"/>
        </w:rPr>
      </w:pPr>
    </w:p>
    <w:p w:rsidR="00B203EE" w:rsidRPr="00DD1AEE" w:rsidRDefault="00B203EE" w:rsidP="00B203EE">
      <w:pPr>
        <w:pStyle w:val="Ttulo1"/>
        <w:spacing w:line="360" w:lineRule="auto"/>
        <w:jc w:val="center"/>
        <w:rPr>
          <w:rFonts w:ascii="Arial" w:hAnsi="Arial" w:cs="Arial"/>
          <w:b/>
          <w:szCs w:val="24"/>
          <w:lang w:val="en-US"/>
        </w:rPr>
      </w:pPr>
      <w:r w:rsidRPr="00DD1AEE">
        <w:rPr>
          <w:rFonts w:ascii="Arial" w:hAnsi="Arial" w:cs="Arial"/>
          <w:b/>
          <w:szCs w:val="24"/>
          <w:lang w:val="en-US"/>
        </w:rPr>
        <w:lastRenderedPageBreak/>
        <w:t>ARTICLE I</w:t>
      </w:r>
    </w:p>
    <w:p w:rsidR="00B203EE" w:rsidRPr="00DD1AEE" w:rsidRDefault="00B203EE" w:rsidP="00B203EE">
      <w:pPr>
        <w:pStyle w:val="Ttulo1"/>
        <w:spacing w:line="360" w:lineRule="auto"/>
        <w:jc w:val="center"/>
        <w:rPr>
          <w:rFonts w:ascii="Arial" w:hAnsi="Arial" w:cs="Arial"/>
          <w:b/>
          <w:szCs w:val="24"/>
          <w:lang w:val="en-US"/>
        </w:rPr>
      </w:pPr>
      <w:r w:rsidRPr="00DD1AEE">
        <w:rPr>
          <w:rFonts w:ascii="Arial" w:hAnsi="Arial" w:cs="Arial"/>
          <w:b/>
          <w:szCs w:val="24"/>
          <w:lang w:val="en-US"/>
        </w:rPr>
        <w:t>Objective</w:t>
      </w:r>
    </w:p>
    <w:p w:rsidR="00B203EE" w:rsidRPr="00DD1AEE" w:rsidRDefault="00B203EE" w:rsidP="00B203EE">
      <w:pPr>
        <w:spacing w:line="360" w:lineRule="auto"/>
        <w:rPr>
          <w:rFonts w:ascii="Arial" w:hAnsi="Arial" w:cs="Arial"/>
          <w:sz w:val="24"/>
          <w:szCs w:val="24"/>
          <w:lang w:val="en-US"/>
        </w:rPr>
      </w:pPr>
    </w:p>
    <w:p w:rsidR="00B203EE" w:rsidRPr="00DD1AEE" w:rsidRDefault="00B203EE" w:rsidP="00B203EE">
      <w:pPr>
        <w:pStyle w:val="Ttulo1"/>
        <w:spacing w:line="360" w:lineRule="auto"/>
        <w:ind w:firstLine="708"/>
        <w:jc w:val="both"/>
        <w:rPr>
          <w:rFonts w:ascii="Arial" w:hAnsi="Arial" w:cs="Arial"/>
          <w:szCs w:val="24"/>
          <w:lang w:val="en-US"/>
        </w:rPr>
      </w:pPr>
      <w:r w:rsidRPr="00DD1AEE">
        <w:rPr>
          <w:rFonts w:ascii="Arial" w:hAnsi="Arial" w:cs="Arial"/>
          <w:szCs w:val="24"/>
          <w:lang w:val="en-US"/>
        </w:rPr>
        <w:t xml:space="preserve">The objective of the present Agreement is to formalize the sisterhood between the City of </w:t>
      </w:r>
      <w:r w:rsidR="00DF6176">
        <w:rPr>
          <w:rFonts w:ascii="Arial" w:hAnsi="Arial" w:cs="Arial"/>
          <w:szCs w:val="24"/>
          <w:lang w:val="en-US"/>
        </w:rPr>
        <w:t>_______</w:t>
      </w:r>
      <w:r w:rsidRPr="00DD1AEE">
        <w:rPr>
          <w:rFonts w:ascii="Arial" w:hAnsi="Arial" w:cs="Arial"/>
          <w:szCs w:val="24"/>
          <w:lang w:val="en-US"/>
        </w:rPr>
        <w:t xml:space="preserve"> from the State of </w:t>
      </w:r>
      <w:r w:rsidR="00DF6176">
        <w:rPr>
          <w:rFonts w:ascii="Arial" w:hAnsi="Arial" w:cs="Arial"/>
          <w:szCs w:val="24"/>
          <w:lang w:val="en-US"/>
        </w:rPr>
        <w:t>________</w:t>
      </w:r>
      <w:r w:rsidRPr="00DD1AEE">
        <w:rPr>
          <w:rFonts w:ascii="Arial" w:hAnsi="Arial" w:cs="Arial"/>
          <w:szCs w:val="24"/>
          <w:lang w:val="en-US"/>
        </w:rPr>
        <w:t xml:space="preserve"> of the United Mexican States and the City of </w:t>
      </w:r>
      <w:r w:rsidR="00DF6176">
        <w:rPr>
          <w:rFonts w:ascii="Arial" w:hAnsi="Arial" w:cs="Arial"/>
          <w:szCs w:val="24"/>
          <w:lang w:val="en-US"/>
        </w:rPr>
        <w:t>_________</w:t>
      </w:r>
      <w:r w:rsidRPr="00DD1AEE">
        <w:rPr>
          <w:rFonts w:ascii="Arial" w:hAnsi="Arial" w:cs="Arial"/>
          <w:szCs w:val="24"/>
          <w:lang w:val="en-US"/>
        </w:rPr>
        <w:t xml:space="preserve"> from the State of </w:t>
      </w:r>
      <w:r w:rsidR="00DF6176">
        <w:rPr>
          <w:rFonts w:ascii="Arial" w:hAnsi="Arial" w:cs="Arial"/>
          <w:szCs w:val="24"/>
          <w:lang w:val="en-US"/>
        </w:rPr>
        <w:t>__________</w:t>
      </w:r>
      <w:r w:rsidRPr="00DD1AEE">
        <w:rPr>
          <w:rFonts w:ascii="Arial" w:hAnsi="Arial" w:cs="Arial"/>
          <w:szCs w:val="24"/>
          <w:lang w:val="en-US"/>
        </w:rPr>
        <w:t xml:space="preserve"> of the </w:t>
      </w:r>
      <w:r w:rsidR="00DF6176">
        <w:rPr>
          <w:rFonts w:ascii="Arial" w:hAnsi="Arial" w:cs="Arial"/>
          <w:szCs w:val="24"/>
          <w:lang w:val="en-US"/>
        </w:rPr>
        <w:t xml:space="preserve">___________ </w:t>
      </w:r>
      <w:r w:rsidR="00DF6176" w:rsidRPr="00DF6176">
        <w:rPr>
          <w:rFonts w:ascii="Arial" w:hAnsi="Arial" w:cs="Arial"/>
          <w:i/>
          <w:szCs w:val="24"/>
          <w:lang w:val="en-US"/>
        </w:rPr>
        <w:t>(country)</w:t>
      </w:r>
      <w:r w:rsidRPr="00DD1AEE">
        <w:rPr>
          <w:rFonts w:ascii="Arial" w:hAnsi="Arial" w:cs="Arial"/>
          <w:szCs w:val="24"/>
          <w:lang w:val="en-US"/>
        </w:rPr>
        <w:t xml:space="preserve">, to foster agreement and understanding between them and </w:t>
      </w:r>
      <w:r w:rsidRPr="00DF6176">
        <w:rPr>
          <w:rFonts w:ascii="Arial" w:hAnsi="Arial" w:cs="Arial"/>
          <w:szCs w:val="24"/>
          <w:lang w:val="en-US"/>
        </w:rPr>
        <w:t xml:space="preserve">the institutions </w:t>
      </w:r>
      <w:r w:rsidR="00691B26" w:rsidRPr="00DF6176">
        <w:rPr>
          <w:rFonts w:ascii="Arial" w:hAnsi="Arial" w:cs="Arial"/>
          <w:szCs w:val="24"/>
          <w:lang w:val="en-US"/>
        </w:rPr>
        <w:t xml:space="preserve">in their respective territorial areas, </w:t>
      </w:r>
      <w:r w:rsidRPr="00DD1AEE">
        <w:rPr>
          <w:rFonts w:ascii="Arial" w:hAnsi="Arial" w:cs="Arial"/>
          <w:szCs w:val="24"/>
          <w:lang w:val="en-US"/>
        </w:rPr>
        <w:t xml:space="preserve">to intensify common efforts, and to promote the exchange of experiences and execution of common activities. </w:t>
      </w:r>
    </w:p>
    <w:p w:rsidR="00B203EE" w:rsidRPr="00DD1AEE" w:rsidRDefault="00B203EE" w:rsidP="00B203EE">
      <w:pPr>
        <w:rPr>
          <w:rFonts w:ascii="Arial" w:hAnsi="Arial" w:cs="Arial"/>
          <w:sz w:val="24"/>
          <w:szCs w:val="24"/>
          <w:lang w:val="en-US"/>
        </w:rPr>
      </w:pPr>
    </w:p>
    <w:p w:rsidR="00B203EE" w:rsidRPr="00DD1AEE" w:rsidRDefault="00B203EE" w:rsidP="00B203EE">
      <w:pPr>
        <w:pStyle w:val="Ttulo1"/>
        <w:spacing w:line="360" w:lineRule="auto"/>
        <w:jc w:val="center"/>
        <w:rPr>
          <w:rFonts w:ascii="Arial" w:hAnsi="Arial" w:cs="Arial"/>
          <w:b/>
          <w:szCs w:val="24"/>
          <w:lang w:val="en-US"/>
        </w:rPr>
      </w:pPr>
      <w:r w:rsidRPr="00DD1AEE">
        <w:rPr>
          <w:rFonts w:ascii="Arial" w:hAnsi="Arial" w:cs="Arial"/>
          <w:b/>
          <w:szCs w:val="24"/>
          <w:lang w:val="en-US"/>
        </w:rPr>
        <w:t xml:space="preserve">ARTICLE II </w:t>
      </w:r>
    </w:p>
    <w:p w:rsidR="00B203EE" w:rsidRPr="00DD1AEE" w:rsidRDefault="00B203EE" w:rsidP="00B203EE">
      <w:pPr>
        <w:pStyle w:val="Ttulo1"/>
        <w:spacing w:line="360" w:lineRule="auto"/>
        <w:jc w:val="center"/>
        <w:rPr>
          <w:rFonts w:ascii="Arial" w:hAnsi="Arial" w:cs="Arial"/>
          <w:b/>
          <w:szCs w:val="24"/>
          <w:lang w:val="en-US"/>
        </w:rPr>
      </w:pPr>
      <w:r w:rsidRPr="00DD1AEE">
        <w:rPr>
          <w:rFonts w:ascii="Arial" w:hAnsi="Arial" w:cs="Arial"/>
          <w:b/>
          <w:szCs w:val="24"/>
          <w:lang w:val="en-US"/>
        </w:rPr>
        <w:t>Areas of Cooperation</w:t>
      </w:r>
    </w:p>
    <w:p w:rsidR="00B203EE" w:rsidRPr="00DD1AEE" w:rsidRDefault="00B203EE" w:rsidP="00B203EE">
      <w:pPr>
        <w:spacing w:line="360" w:lineRule="auto"/>
        <w:rPr>
          <w:rFonts w:ascii="Arial" w:hAnsi="Arial" w:cs="Arial"/>
          <w:sz w:val="24"/>
          <w:szCs w:val="24"/>
          <w:lang w:val="en-US"/>
        </w:rPr>
      </w:pPr>
    </w:p>
    <w:p w:rsidR="00B203EE" w:rsidRPr="00DD1AEE" w:rsidRDefault="00B203EE" w:rsidP="00B203EE">
      <w:pPr>
        <w:pStyle w:val="Ttulo1"/>
        <w:spacing w:line="360" w:lineRule="auto"/>
        <w:ind w:firstLine="360"/>
        <w:jc w:val="both"/>
        <w:rPr>
          <w:rFonts w:ascii="Arial" w:hAnsi="Arial" w:cs="Arial"/>
          <w:szCs w:val="24"/>
          <w:lang w:val="en-US"/>
        </w:rPr>
      </w:pPr>
      <w:r w:rsidRPr="00DD1AEE">
        <w:rPr>
          <w:rFonts w:ascii="Arial" w:hAnsi="Arial" w:cs="Arial"/>
          <w:szCs w:val="24"/>
          <w:lang w:val="en-US"/>
        </w:rPr>
        <w:t xml:space="preserve"> </w:t>
      </w:r>
      <w:r w:rsidRPr="00DD1AEE">
        <w:rPr>
          <w:rFonts w:ascii="Arial" w:hAnsi="Arial" w:cs="Arial"/>
          <w:szCs w:val="24"/>
          <w:lang w:val="en-US"/>
        </w:rPr>
        <w:tab/>
        <w:t>To reach the objective of the present Agreement, the Parties commit themselves to develop cooperative projects, specifically directed, but not limited to the following areas:</w:t>
      </w:r>
    </w:p>
    <w:p w:rsidR="00AF5CB0" w:rsidRDefault="00AF5CB0" w:rsidP="00AF5CB0">
      <w:pPr>
        <w:pStyle w:val="Ttulo1"/>
        <w:ind w:left="720"/>
        <w:jc w:val="both"/>
        <w:rPr>
          <w:rFonts w:ascii="Arial" w:hAnsi="Arial" w:cs="Arial"/>
          <w:szCs w:val="24"/>
          <w:lang w:val="en-US"/>
        </w:rPr>
      </w:pPr>
    </w:p>
    <w:p w:rsidR="00AF5CB0" w:rsidRDefault="00AF5CB0" w:rsidP="00B203EE">
      <w:pPr>
        <w:pStyle w:val="Ttulo1"/>
        <w:numPr>
          <w:ilvl w:val="0"/>
          <w:numId w:val="1"/>
        </w:numPr>
        <w:tabs>
          <w:tab w:val="clear" w:pos="360"/>
          <w:tab w:val="num" w:pos="1260"/>
        </w:tabs>
        <w:ind w:left="1260" w:hanging="540"/>
        <w:jc w:val="both"/>
        <w:rPr>
          <w:rFonts w:ascii="Arial" w:hAnsi="Arial" w:cs="Arial"/>
          <w:szCs w:val="24"/>
          <w:lang w:val="en-US"/>
        </w:rPr>
      </w:pPr>
      <w:r>
        <w:rPr>
          <w:rFonts w:ascii="Arial" w:hAnsi="Arial" w:cs="Arial"/>
          <w:szCs w:val="24"/>
          <w:lang w:val="en-US"/>
        </w:rPr>
        <w:t>Promotion of business, investments and commerce…</w:t>
      </w:r>
    </w:p>
    <w:p w:rsidR="00AF5CB0" w:rsidRPr="00AF5CB0" w:rsidRDefault="00AF5CB0" w:rsidP="00AF5CB0">
      <w:pPr>
        <w:rPr>
          <w:lang w:val="en-US"/>
        </w:rPr>
      </w:pPr>
    </w:p>
    <w:p w:rsidR="00AF5CB0" w:rsidRPr="00AF5CB0" w:rsidRDefault="00AF5CB0" w:rsidP="00B203EE">
      <w:pPr>
        <w:pStyle w:val="Ttulo1"/>
        <w:numPr>
          <w:ilvl w:val="0"/>
          <w:numId w:val="1"/>
        </w:numPr>
        <w:tabs>
          <w:tab w:val="clear" w:pos="360"/>
          <w:tab w:val="num" w:pos="1260"/>
        </w:tabs>
        <w:ind w:left="1260" w:hanging="540"/>
        <w:jc w:val="both"/>
        <w:rPr>
          <w:rFonts w:ascii="Arial" w:hAnsi="Arial" w:cs="Arial"/>
          <w:b/>
          <w:szCs w:val="24"/>
          <w:lang w:val="en-US"/>
        </w:rPr>
      </w:pPr>
      <w:r>
        <w:rPr>
          <w:rFonts w:ascii="Arial" w:hAnsi="Arial" w:cs="Arial"/>
          <w:szCs w:val="24"/>
          <w:lang w:val="en-US"/>
        </w:rPr>
        <w:t xml:space="preserve">Promotion of </w:t>
      </w:r>
      <w:r w:rsidR="00B203EE" w:rsidRPr="00DD1AEE">
        <w:rPr>
          <w:rFonts w:ascii="Arial" w:hAnsi="Arial" w:cs="Arial"/>
          <w:szCs w:val="24"/>
          <w:lang w:val="en-US"/>
        </w:rPr>
        <w:t>culture</w:t>
      </w:r>
      <w:r>
        <w:rPr>
          <w:rFonts w:ascii="Arial" w:hAnsi="Arial" w:cs="Arial"/>
          <w:szCs w:val="24"/>
          <w:lang w:val="en-US"/>
        </w:rPr>
        <w:t>…</w:t>
      </w:r>
    </w:p>
    <w:p w:rsidR="00AF5CB0" w:rsidRPr="00AF5CB0" w:rsidRDefault="00AF5CB0" w:rsidP="00AF5CB0">
      <w:pPr>
        <w:pStyle w:val="Ttulo1"/>
        <w:ind w:left="720"/>
        <w:jc w:val="both"/>
        <w:rPr>
          <w:rFonts w:ascii="Arial" w:hAnsi="Arial" w:cs="Arial"/>
          <w:b/>
          <w:szCs w:val="24"/>
          <w:lang w:val="en-US"/>
        </w:rPr>
      </w:pPr>
    </w:p>
    <w:p w:rsidR="00B203EE" w:rsidRDefault="00AF5CB0" w:rsidP="00B203EE">
      <w:pPr>
        <w:pStyle w:val="Ttulo1"/>
        <w:numPr>
          <w:ilvl w:val="0"/>
          <w:numId w:val="1"/>
        </w:numPr>
        <w:tabs>
          <w:tab w:val="clear" w:pos="360"/>
          <w:tab w:val="num" w:pos="1260"/>
        </w:tabs>
        <w:ind w:left="1260" w:hanging="540"/>
        <w:jc w:val="both"/>
        <w:rPr>
          <w:rFonts w:ascii="Arial" w:hAnsi="Arial" w:cs="Arial"/>
          <w:b/>
          <w:szCs w:val="24"/>
          <w:lang w:val="en-US"/>
        </w:rPr>
      </w:pPr>
      <w:r>
        <w:rPr>
          <w:rFonts w:ascii="Arial" w:hAnsi="Arial" w:cs="Arial"/>
          <w:szCs w:val="24"/>
          <w:lang w:val="en-US"/>
        </w:rPr>
        <w:t xml:space="preserve">Promotion of Tourism… </w:t>
      </w:r>
      <w:r w:rsidR="00B203EE" w:rsidRPr="00DD1AEE">
        <w:rPr>
          <w:rFonts w:ascii="Arial" w:hAnsi="Arial" w:cs="Arial"/>
          <w:b/>
          <w:szCs w:val="24"/>
          <w:lang w:val="en-US"/>
        </w:rPr>
        <w:t xml:space="preserve"> </w:t>
      </w:r>
    </w:p>
    <w:p w:rsidR="00B203EE" w:rsidRPr="00DD1AEE" w:rsidRDefault="00B203EE" w:rsidP="00B203EE">
      <w:pPr>
        <w:tabs>
          <w:tab w:val="num" w:pos="1260"/>
        </w:tabs>
        <w:ind w:left="1260" w:hanging="540"/>
        <w:rPr>
          <w:rFonts w:ascii="Arial" w:hAnsi="Arial" w:cs="Arial"/>
          <w:sz w:val="24"/>
          <w:szCs w:val="24"/>
          <w:lang w:val="en-US"/>
        </w:rPr>
      </w:pPr>
    </w:p>
    <w:p w:rsidR="00AF5CB0" w:rsidRDefault="00AF5CB0" w:rsidP="00B203EE">
      <w:pPr>
        <w:numPr>
          <w:ilvl w:val="0"/>
          <w:numId w:val="1"/>
        </w:numPr>
        <w:tabs>
          <w:tab w:val="clear" w:pos="360"/>
          <w:tab w:val="num" w:pos="1260"/>
        </w:tabs>
        <w:ind w:left="1260" w:hanging="540"/>
        <w:jc w:val="both"/>
        <w:rPr>
          <w:rFonts w:ascii="Arial" w:hAnsi="Arial" w:cs="Arial"/>
          <w:sz w:val="24"/>
          <w:szCs w:val="24"/>
          <w:lang w:val="en-US"/>
        </w:rPr>
      </w:pPr>
      <w:r>
        <w:rPr>
          <w:rFonts w:ascii="Arial" w:hAnsi="Arial" w:cs="Arial"/>
          <w:sz w:val="24"/>
          <w:szCs w:val="24"/>
          <w:lang w:val="en-US"/>
        </w:rPr>
        <w:t>Government development (human resources improvement)…</w:t>
      </w:r>
    </w:p>
    <w:p w:rsidR="00AF5CB0" w:rsidRDefault="00AF5CB0" w:rsidP="00AF5CB0">
      <w:pPr>
        <w:jc w:val="both"/>
        <w:rPr>
          <w:rFonts w:ascii="Arial" w:hAnsi="Arial" w:cs="Arial"/>
          <w:sz w:val="24"/>
          <w:szCs w:val="24"/>
          <w:lang w:val="en-US"/>
        </w:rPr>
      </w:pPr>
    </w:p>
    <w:p w:rsidR="00B203EE" w:rsidRPr="00DD1AEE" w:rsidRDefault="00AF5CB0" w:rsidP="00AF5CB0">
      <w:pPr>
        <w:numPr>
          <w:ilvl w:val="0"/>
          <w:numId w:val="1"/>
        </w:numPr>
        <w:tabs>
          <w:tab w:val="clear" w:pos="360"/>
          <w:tab w:val="num" w:pos="1260"/>
        </w:tabs>
        <w:ind w:left="1260" w:hanging="540"/>
        <w:jc w:val="both"/>
        <w:rPr>
          <w:rFonts w:ascii="Arial" w:hAnsi="Arial" w:cs="Arial"/>
          <w:sz w:val="24"/>
          <w:szCs w:val="24"/>
          <w:lang w:val="en-US"/>
        </w:rPr>
      </w:pPr>
      <w:r>
        <w:rPr>
          <w:rFonts w:ascii="Arial" w:hAnsi="Arial" w:cs="Arial"/>
          <w:sz w:val="24"/>
          <w:szCs w:val="24"/>
          <w:lang w:val="en-US"/>
        </w:rPr>
        <w:t>E</w:t>
      </w:r>
      <w:r w:rsidRPr="00DD1AEE">
        <w:rPr>
          <w:rFonts w:ascii="Arial" w:hAnsi="Arial" w:cs="Arial"/>
          <w:sz w:val="24"/>
          <w:szCs w:val="24"/>
          <w:lang w:val="en-US"/>
        </w:rPr>
        <w:t>ducation</w:t>
      </w:r>
      <w:r>
        <w:rPr>
          <w:rFonts w:ascii="Arial" w:hAnsi="Arial" w:cs="Arial"/>
          <w:sz w:val="24"/>
          <w:szCs w:val="24"/>
          <w:lang w:val="en-US"/>
        </w:rPr>
        <w:t>…</w:t>
      </w:r>
      <w:r w:rsidR="00B203EE" w:rsidRPr="00DD1AEE">
        <w:rPr>
          <w:rFonts w:ascii="Arial" w:hAnsi="Arial" w:cs="Arial"/>
          <w:sz w:val="24"/>
          <w:szCs w:val="24"/>
          <w:lang w:val="en-US"/>
        </w:rPr>
        <w:t xml:space="preserve"> </w:t>
      </w:r>
    </w:p>
    <w:p w:rsidR="00B203EE" w:rsidRPr="00DD1AEE" w:rsidRDefault="00B203EE" w:rsidP="00B203EE">
      <w:pPr>
        <w:tabs>
          <w:tab w:val="num" w:pos="1260"/>
        </w:tabs>
        <w:ind w:left="1260" w:hanging="540"/>
        <w:rPr>
          <w:rFonts w:ascii="Arial" w:hAnsi="Arial" w:cs="Arial"/>
          <w:sz w:val="24"/>
          <w:szCs w:val="24"/>
          <w:lang w:val="en-US"/>
        </w:rPr>
      </w:pPr>
    </w:p>
    <w:p w:rsidR="00B203EE" w:rsidRPr="00DD1AEE" w:rsidRDefault="00AF5CB0" w:rsidP="00B203EE">
      <w:pPr>
        <w:numPr>
          <w:ilvl w:val="0"/>
          <w:numId w:val="1"/>
        </w:numPr>
        <w:tabs>
          <w:tab w:val="clear" w:pos="360"/>
          <w:tab w:val="num" w:pos="1260"/>
        </w:tabs>
        <w:ind w:left="1260" w:hanging="540"/>
        <w:rPr>
          <w:rFonts w:ascii="Arial" w:hAnsi="Arial" w:cs="Arial"/>
          <w:sz w:val="24"/>
          <w:szCs w:val="24"/>
          <w:lang w:val="en-US"/>
        </w:rPr>
      </w:pPr>
      <w:r>
        <w:rPr>
          <w:rFonts w:ascii="Arial" w:hAnsi="Arial" w:cs="Arial"/>
          <w:sz w:val="24"/>
          <w:szCs w:val="24"/>
          <w:lang w:val="en-US"/>
        </w:rPr>
        <w:t xml:space="preserve">Science and </w:t>
      </w:r>
      <w:r w:rsidR="00B203EE" w:rsidRPr="00DD1AEE">
        <w:rPr>
          <w:rFonts w:ascii="Arial" w:hAnsi="Arial" w:cs="Arial"/>
          <w:sz w:val="24"/>
          <w:szCs w:val="24"/>
          <w:lang w:val="en-US"/>
        </w:rPr>
        <w:t>technology</w:t>
      </w:r>
      <w:r>
        <w:rPr>
          <w:rFonts w:ascii="Arial" w:hAnsi="Arial" w:cs="Arial"/>
          <w:sz w:val="24"/>
          <w:szCs w:val="24"/>
          <w:lang w:val="en-US"/>
        </w:rPr>
        <w:t>…</w:t>
      </w:r>
    </w:p>
    <w:p w:rsidR="00B203EE" w:rsidRPr="00DD1AEE" w:rsidRDefault="00B203EE" w:rsidP="00B203EE">
      <w:pPr>
        <w:rPr>
          <w:rFonts w:ascii="Arial" w:hAnsi="Arial" w:cs="Arial"/>
          <w:sz w:val="24"/>
          <w:szCs w:val="24"/>
          <w:lang w:val="en-US"/>
        </w:rPr>
      </w:pPr>
    </w:p>
    <w:p w:rsidR="00B203EE" w:rsidRPr="00AF5CB0" w:rsidRDefault="00AF5CB0" w:rsidP="00AF5CB0">
      <w:pPr>
        <w:numPr>
          <w:ilvl w:val="0"/>
          <w:numId w:val="1"/>
        </w:numPr>
        <w:tabs>
          <w:tab w:val="clear" w:pos="360"/>
          <w:tab w:val="num" w:pos="1260"/>
        </w:tabs>
        <w:ind w:left="1260" w:hanging="540"/>
        <w:rPr>
          <w:rFonts w:ascii="Arial" w:hAnsi="Arial" w:cs="Arial"/>
          <w:b/>
          <w:sz w:val="24"/>
          <w:szCs w:val="24"/>
          <w:lang w:val="en-US"/>
        </w:rPr>
      </w:pPr>
      <w:r>
        <w:rPr>
          <w:rFonts w:ascii="Arial" w:hAnsi="Arial" w:cs="Arial"/>
          <w:sz w:val="24"/>
          <w:szCs w:val="24"/>
          <w:lang w:val="en-US"/>
        </w:rPr>
        <w:t xml:space="preserve">Environment… </w:t>
      </w:r>
    </w:p>
    <w:p w:rsidR="00AF5CB0" w:rsidRDefault="00AF5CB0" w:rsidP="00AF5CB0">
      <w:pPr>
        <w:rPr>
          <w:rFonts w:ascii="Arial" w:hAnsi="Arial" w:cs="Arial"/>
          <w:b/>
          <w:sz w:val="24"/>
          <w:szCs w:val="24"/>
          <w:lang w:val="en-US"/>
        </w:rPr>
      </w:pPr>
    </w:p>
    <w:p w:rsidR="00B203EE" w:rsidRPr="00DD1AEE" w:rsidRDefault="00B203EE" w:rsidP="00B203EE">
      <w:pPr>
        <w:numPr>
          <w:ilvl w:val="0"/>
          <w:numId w:val="1"/>
        </w:numPr>
        <w:tabs>
          <w:tab w:val="clear" w:pos="360"/>
          <w:tab w:val="num" w:pos="1260"/>
        </w:tabs>
        <w:ind w:left="1260" w:hanging="540"/>
        <w:rPr>
          <w:rFonts w:ascii="Arial" w:hAnsi="Arial" w:cs="Arial"/>
          <w:sz w:val="24"/>
          <w:szCs w:val="24"/>
          <w:lang w:val="en-US"/>
        </w:rPr>
      </w:pPr>
      <w:r w:rsidRPr="00DD1AEE">
        <w:rPr>
          <w:rFonts w:ascii="Arial" w:hAnsi="Arial" w:cs="Arial"/>
          <w:sz w:val="24"/>
          <w:szCs w:val="24"/>
          <w:lang w:val="en-US"/>
        </w:rPr>
        <w:t>any other area of cooperation that the Parties may agree upon.</w:t>
      </w:r>
    </w:p>
    <w:p w:rsidR="00B203EE" w:rsidRDefault="00B203EE" w:rsidP="00B203EE">
      <w:pPr>
        <w:spacing w:line="360" w:lineRule="auto"/>
        <w:rPr>
          <w:rFonts w:ascii="Arial" w:hAnsi="Arial" w:cs="Arial"/>
          <w:b/>
          <w:sz w:val="24"/>
          <w:szCs w:val="24"/>
          <w:lang w:val="en-US"/>
        </w:rPr>
      </w:pPr>
    </w:p>
    <w:p w:rsidR="00AF5CB0" w:rsidRDefault="00AF5CB0" w:rsidP="00B203EE">
      <w:pPr>
        <w:spacing w:line="360" w:lineRule="auto"/>
        <w:rPr>
          <w:rFonts w:ascii="Arial" w:hAnsi="Arial" w:cs="Arial"/>
          <w:b/>
          <w:sz w:val="24"/>
          <w:szCs w:val="24"/>
          <w:lang w:val="en-US"/>
        </w:rPr>
      </w:pPr>
    </w:p>
    <w:p w:rsidR="00AF5CB0" w:rsidRDefault="00AF5CB0" w:rsidP="00B203EE">
      <w:pPr>
        <w:spacing w:line="360" w:lineRule="auto"/>
        <w:rPr>
          <w:rFonts w:ascii="Arial" w:hAnsi="Arial" w:cs="Arial"/>
          <w:b/>
          <w:sz w:val="24"/>
          <w:szCs w:val="24"/>
          <w:lang w:val="en-US"/>
        </w:rPr>
      </w:pPr>
    </w:p>
    <w:p w:rsidR="00AF5CB0" w:rsidRPr="00DD1AEE" w:rsidRDefault="00AF5CB0" w:rsidP="00B203EE">
      <w:pPr>
        <w:spacing w:line="360" w:lineRule="auto"/>
        <w:rPr>
          <w:rFonts w:ascii="Arial" w:hAnsi="Arial" w:cs="Arial"/>
          <w:b/>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ARTICLE III</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Modalities of Cooperation </w:t>
      </w:r>
    </w:p>
    <w:p w:rsidR="00B203EE" w:rsidRPr="00DD1AEE" w:rsidRDefault="00B203EE" w:rsidP="00B203EE">
      <w:pPr>
        <w:spacing w:line="360" w:lineRule="auto"/>
        <w:rPr>
          <w:rFonts w:ascii="Arial" w:hAnsi="Arial" w:cs="Arial"/>
          <w:sz w:val="24"/>
          <w:szCs w:val="24"/>
          <w:lang w:val="en-US"/>
        </w:rPr>
      </w:pPr>
    </w:p>
    <w:p w:rsidR="00B203EE" w:rsidRPr="00DD1AEE" w:rsidRDefault="00B203EE" w:rsidP="00B203EE">
      <w:pPr>
        <w:pStyle w:val="Textoindependiente"/>
        <w:spacing w:line="360" w:lineRule="auto"/>
        <w:ind w:firstLine="360"/>
        <w:rPr>
          <w:rFonts w:ascii="Arial" w:hAnsi="Arial" w:cs="Arial"/>
          <w:szCs w:val="24"/>
          <w:lang w:val="en-US"/>
        </w:rPr>
      </w:pPr>
      <w:r w:rsidRPr="00DD1AEE">
        <w:rPr>
          <w:rFonts w:ascii="Arial" w:hAnsi="Arial" w:cs="Arial"/>
          <w:szCs w:val="24"/>
          <w:lang w:val="en-US"/>
        </w:rPr>
        <w:t xml:space="preserve"> </w:t>
      </w:r>
      <w:r w:rsidRPr="00DD1AEE">
        <w:rPr>
          <w:rFonts w:ascii="Arial" w:hAnsi="Arial" w:cs="Arial"/>
          <w:szCs w:val="24"/>
          <w:lang w:val="en-US"/>
        </w:rPr>
        <w:tab/>
        <w:t xml:space="preserve">The Parties agree that the actions of cooperation which are referred to in the present Agreement shall be carried out </w:t>
      </w:r>
      <w:r w:rsidR="00DD1AEE" w:rsidRPr="00AF5CB0">
        <w:rPr>
          <w:rFonts w:ascii="Arial" w:hAnsi="Arial" w:cs="Arial"/>
          <w:szCs w:val="24"/>
          <w:lang w:val="en-US"/>
        </w:rPr>
        <w:t xml:space="preserve">through the </w:t>
      </w:r>
      <w:r w:rsidRPr="00AF5CB0">
        <w:rPr>
          <w:rFonts w:ascii="Arial" w:hAnsi="Arial" w:cs="Arial"/>
          <w:szCs w:val="24"/>
          <w:lang w:val="en-US"/>
        </w:rPr>
        <w:t>follow</w:t>
      </w:r>
      <w:r w:rsidR="00DD1AEE" w:rsidRPr="00AF5CB0">
        <w:rPr>
          <w:rFonts w:ascii="Arial" w:hAnsi="Arial" w:cs="Arial"/>
          <w:szCs w:val="24"/>
          <w:lang w:val="en-US"/>
        </w:rPr>
        <w:t>ing modalities</w:t>
      </w:r>
      <w:r w:rsidRPr="00DD1AEE">
        <w:rPr>
          <w:rFonts w:ascii="Arial" w:hAnsi="Arial" w:cs="Arial"/>
          <w:szCs w:val="24"/>
          <w:lang w:val="en-US"/>
        </w:rPr>
        <w:t xml:space="preserve">: </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numPr>
          <w:ilvl w:val="0"/>
          <w:numId w:val="2"/>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exchange of significant economic data;</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2"/>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collaboration in the search of partners and in the execution of joined promotional initiatives, as well as expositions, with the purpose to strengthen projects already determined;</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2"/>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business participation and promotion of respective cities in fairs, expositions and conferences in both cities;</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2"/>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cooperation between public and private companies;</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2"/>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mutual comprehension and support, based on either city’s available cultural resources, of tours, music performances, co-productions, and other artistic programs;</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2"/>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 xml:space="preserve">joint collaboration between universities and research centers, and </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2"/>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 xml:space="preserve">any other modalities that the Parties may agree upon.  </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pStyle w:val="Ttulo2"/>
        <w:spacing w:line="360" w:lineRule="auto"/>
        <w:rPr>
          <w:rFonts w:ascii="Arial" w:hAnsi="Arial" w:cs="Arial"/>
          <w:szCs w:val="24"/>
          <w:lang w:val="en-US"/>
        </w:rPr>
      </w:pPr>
      <w:r w:rsidRPr="00DD1AEE">
        <w:rPr>
          <w:rFonts w:ascii="Arial" w:hAnsi="Arial" w:cs="Arial"/>
          <w:szCs w:val="24"/>
          <w:lang w:val="en-US"/>
        </w:rPr>
        <w:t>ARTICLE IV</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Competence</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The Parties commit themselves to carry out the modalities of cooperation, referred to in Article III of the present Agreement, in accordance to their respective faculties, subject to the</w:t>
      </w:r>
      <w:r w:rsidR="00DD1AEE" w:rsidRPr="00DD1AEE">
        <w:rPr>
          <w:rFonts w:ascii="Arial" w:hAnsi="Arial" w:cs="Arial"/>
          <w:sz w:val="24"/>
          <w:szCs w:val="24"/>
          <w:lang w:val="en-US"/>
        </w:rPr>
        <w:t xml:space="preserve"> </w:t>
      </w:r>
      <w:r w:rsidR="00DD1AEE" w:rsidRPr="0008303A">
        <w:rPr>
          <w:rFonts w:ascii="Arial" w:hAnsi="Arial" w:cs="Arial"/>
          <w:sz w:val="24"/>
          <w:szCs w:val="24"/>
          <w:lang w:val="en-US"/>
        </w:rPr>
        <w:t>political and economical</w:t>
      </w:r>
      <w:r w:rsidRPr="00DD1AEE">
        <w:rPr>
          <w:rFonts w:ascii="Arial" w:hAnsi="Arial" w:cs="Arial"/>
          <w:sz w:val="24"/>
          <w:szCs w:val="24"/>
          <w:lang w:val="en-US"/>
        </w:rPr>
        <w:t xml:space="preserve"> laws and regulations of their respective Governments.</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ARTICLE V </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Annual Action Programs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Sangradetextonormal"/>
        <w:rPr>
          <w:rFonts w:cs="Arial"/>
          <w:szCs w:val="24"/>
        </w:rPr>
      </w:pPr>
      <w:r w:rsidRPr="00DD1AEE">
        <w:rPr>
          <w:rFonts w:cs="Arial"/>
          <w:szCs w:val="24"/>
        </w:rPr>
        <w:t>In order to achieve the objectives of the present Agreement, the Parties agree to formulate, through prior discussion, Annual Action Programs (AAP´s), which shall become an integral part of the present Agreement once they are formalized.</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360"/>
        <w:jc w:val="both"/>
        <w:rPr>
          <w:rFonts w:ascii="Arial" w:hAnsi="Arial" w:cs="Arial"/>
          <w:sz w:val="24"/>
          <w:szCs w:val="24"/>
          <w:lang w:val="en-US"/>
        </w:rPr>
      </w:pPr>
      <w:r w:rsidRPr="00DD1AEE">
        <w:rPr>
          <w:rFonts w:ascii="Arial" w:hAnsi="Arial" w:cs="Arial"/>
          <w:sz w:val="24"/>
          <w:szCs w:val="24"/>
          <w:lang w:val="en-US"/>
        </w:rPr>
        <w:t xml:space="preserve"> </w:t>
      </w:r>
      <w:r w:rsidRPr="00DD1AEE">
        <w:rPr>
          <w:rFonts w:ascii="Arial" w:hAnsi="Arial" w:cs="Arial"/>
          <w:sz w:val="24"/>
          <w:szCs w:val="24"/>
          <w:lang w:val="en-US"/>
        </w:rPr>
        <w:tab/>
        <w:t>The AAP´s shall be integrated with specific projects or activities, which must reference each of the following aspects: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numPr>
          <w:ilvl w:val="0"/>
          <w:numId w:val="3"/>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objectives and activities to develop;</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3"/>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work agenda;</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3"/>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profile, quantity and duration of the assigned personnel to objectives and activities;</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3"/>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responsibility of each Party;</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3"/>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assignment of materials, personnel and financial resources;</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3"/>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evaluation mechanism and criteria, and</w:t>
      </w:r>
    </w:p>
    <w:p w:rsidR="00B203EE" w:rsidRPr="00DD1AEE" w:rsidRDefault="00B203EE" w:rsidP="00B203EE">
      <w:pPr>
        <w:tabs>
          <w:tab w:val="num" w:pos="1260"/>
        </w:tabs>
        <w:ind w:left="1260" w:hanging="540"/>
        <w:jc w:val="both"/>
        <w:rPr>
          <w:rFonts w:ascii="Arial" w:hAnsi="Arial" w:cs="Arial"/>
          <w:sz w:val="24"/>
          <w:szCs w:val="24"/>
          <w:lang w:val="en-US"/>
        </w:rPr>
      </w:pPr>
    </w:p>
    <w:p w:rsidR="00B203EE" w:rsidRPr="00DD1AEE" w:rsidRDefault="00B203EE" w:rsidP="00B203EE">
      <w:pPr>
        <w:numPr>
          <w:ilvl w:val="0"/>
          <w:numId w:val="3"/>
        </w:numPr>
        <w:tabs>
          <w:tab w:val="clear" w:pos="360"/>
          <w:tab w:val="num" w:pos="1260"/>
        </w:tabs>
        <w:ind w:left="1260" w:hanging="540"/>
        <w:jc w:val="both"/>
        <w:rPr>
          <w:rFonts w:ascii="Arial" w:hAnsi="Arial" w:cs="Arial"/>
          <w:sz w:val="24"/>
          <w:szCs w:val="24"/>
          <w:lang w:val="en-US"/>
        </w:rPr>
      </w:pPr>
      <w:r w:rsidRPr="00DD1AEE">
        <w:rPr>
          <w:rFonts w:ascii="Arial" w:hAnsi="Arial" w:cs="Arial"/>
          <w:sz w:val="24"/>
          <w:szCs w:val="24"/>
          <w:lang w:val="en-US"/>
        </w:rPr>
        <w:t xml:space="preserve">any other appropriate information. </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Textoindependiente"/>
        <w:spacing w:line="360" w:lineRule="auto"/>
        <w:ind w:firstLine="708"/>
        <w:rPr>
          <w:rFonts w:ascii="Arial" w:hAnsi="Arial" w:cs="Arial"/>
          <w:szCs w:val="24"/>
          <w:lang w:val="en-US"/>
        </w:rPr>
      </w:pPr>
      <w:r w:rsidRPr="00DD1AEE">
        <w:rPr>
          <w:rFonts w:ascii="Arial" w:hAnsi="Arial" w:cs="Arial"/>
          <w:szCs w:val="24"/>
          <w:lang w:val="en-US"/>
        </w:rPr>
        <w:t>The operation of this Agreement shall not be conditioned to the signing Parties to establish projects in all the modalities of cooperation, nor are they obligated to collaborate in those activities where internal prohibitions exists or derived by law, institutional normatives, or customs.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The Parties shall meet annually in order to evaluate the results derived from the present Agreement and to propose new guidelines for the development of projects of mutual interest.</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Sangradetextonormal"/>
        <w:rPr>
          <w:rFonts w:cs="Arial"/>
          <w:szCs w:val="24"/>
        </w:rPr>
      </w:pPr>
      <w:r w:rsidRPr="00DD1AEE">
        <w:rPr>
          <w:rFonts w:cs="Arial"/>
          <w:szCs w:val="24"/>
        </w:rPr>
        <w:t xml:space="preserve">The Parties shall produce progress reports of achievements based on the present Agreement and shall communicate them to their respective </w:t>
      </w:r>
      <w:r w:rsidR="00DD1AEE" w:rsidRPr="0008303A">
        <w:rPr>
          <w:rFonts w:cs="Arial"/>
          <w:szCs w:val="24"/>
        </w:rPr>
        <w:t>Chancellery</w:t>
      </w:r>
      <w:r w:rsidRPr="00DD1AEE">
        <w:rPr>
          <w:rFonts w:cs="Arial"/>
          <w:szCs w:val="24"/>
        </w:rPr>
        <w:t>, as well as the bilateral departments determined by mutual agreement.</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Both Parties agree to formulate the first Action Program within sixty (60) days after the signing date of the present Agreement.</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 ARTICLE VI</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Collaboration of Additional Proposals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Sangradetextonormal"/>
        <w:rPr>
          <w:rFonts w:cs="Arial"/>
          <w:szCs w:val="24"/>
        </w:rPr>
      </w:pPr>
      <w:r w:rsidRPr="00DD1AEE">
        <w:rPr>
          <w:rFonts w:cs="Arial"/>
          <w:szCs w:val="24"/>
        </w:rPr>
        <w:t>Notwithstanding the Annual Action Program referred to in Article V of the present Agreement, each Party may formulate additional proposals, as they may arise during the implementation of activities predetermined through the AAP.</w:t>
      </w:r>
    </w:p>
    <w:p w:rsidR="00B203EE" w:rsidRPr="00DD1AEE" w:rsidRDefault="00B203EE" w:rsidP="00B203EE">
      <w:pPr>
        <w:spacing w:line="360" w:lineRule="auto"/>
        <w:rPr>
          <w:rFonts w:ascii="Arial" w:hAnsi="Arial" w:cs="Arial"/>
          <w:b/>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 ARTICLE VII</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Coordination and Follow-Up Mechanism </w:t>
      </w:r>
    </w:p>
    <w:p w:rsidR="00B203EE" w:rsidRPr="00DD1AEE" w:rsidRDefault="00B203EE" w:rsidP="00B203EE">
      <w:pPr>
        <w:spacing w:line="360" w:lineRule="auto"/>
        <w:jc w:val="both"/>
        <w:rPr>
          <w:rFonts w:ascii="Arial" w:hAnsi="Arial" w:cs="Arial"/>
          <w:sz w:val="24"/>
          <w:szCs w:val="24"/>
          <w:lang w:val="en-US"/>
        </w:rPr>
      </w:pPr>
    </w:p>
    <w:p w:rsidR="00154D1D" w:rsidRDefault="00154D1D" w:rsidP="00154D1D">
      <w:pPr>
        <w:spacing w:line="360" w:lineRule="auto"/>
        <w:ind w:firstLine="708"/>
        <w:jc w:val="both"/>
        <w:rPr>
          <w:rFonts w:ascii="Arial" w:hAnsi="Arial" w:cs="Arial"/>
          <w:sz w:val="24"/>
          <w:szCs w:val="24"/>
          <w:lang w:val="en-US"/>
        </w:rPr>
      </w:pPr>
      <w:r w:rsidRPr="00DD1AEE">
        <w:rPr>
          <w:rFonts w:ascii="Arial" w:hAnsi="Arial" w:cs="Arial"/>
          <w:sz w:val="24"/>
          <w:szCs w:val="24"/>
          <w:lang w:val="en-US"/>
        </w:rPr>
        <w:t>In order to establish a mechanism and criteria for the coordination, supervision and evaluation of the activities carried out under the present Agreement, as well as to assure the best conditions for its execution, a Working Group, integrated by representatives of both Parties, shall be established</w:t>
      </w:r>
      <w:r>
        <w:rPr>
          <w:rFonts w:ascii="Arial" w:hAnsi="Arial" w:cs="Arial"/>
          <w:sz w:val="24"/>
          <w:szCs w:val="24"/>
          <w:lang w:val="en-US"/>
        </w:rPr>
        <w:t>, and coordinating each parties activities the following areas:</w:t>
      </w:r>
    </w:p>
    <w:p w:rsidR="00154D1D" w:rsidRDefault="00154D1D" w:rsidP="00154D1D">
      <w:pPr>
        <w:spacing w:line="360" w:lineRule="auto"/>
        <w:ind w:firstLine="708"/>
        <w:jc w:val="both"/>
        <w:rPr>
          <w:rFonts w:ascii="Arial" w:hAnsi="Arial" w:cs="Arial"/>
          <w:sz w:val="24"/>
          <w:szCs w:val="24"/>
          <w:lang w:val="en-US"/>
        </w:rPr>
      </w:pPr>
    </w:p>
    <w:p w:rsidR="00154D1D" w:rsidRDefault="00154D1D" w:rsidP="00154D1D">
      <w:pPr>
        <w:spacing w:line="360" w:lineRule="auto"/>
        <w:ind w:left="708"/>
        <w:jc w:val="both"/>
        <w:rPr>
          <w:rFonts w:ascii="Arial" w:hAnsi="Arial" w:cs="Arial"/>
          <w:sz w:val="24"/>
          <w:szCs w:val="24"/>
          <w:lang w:val="en-US"/>
        </w:rPr>
      </w:pPr>
      <w:r>
        <w:rPr>
          <w:rFonts w:ascii="Arial" w:hAnsi="Arial" w:cs="Arial"/>
          <w:sz w:val="24"/>
          <w:szCs w:val="24"/>
          <w:lang w:val="en-US"/>
        </w:rPr>
        <w:t xml:space="preserve">On behalf of the City of _________ </w:t>
      </w:r>
      <w:r w:rsidRPr="00154D1D">
        <w:rPr>
          <w:rFonts w:ascii="Arial" w:hAnsi="Arial" w:cs="Arial"/>
          <w:i/>
          <w:sz w:val="24"/>
          <w:szCs w:val="24"/>
          <w:lang w:val="en-US"/>
        </w:rPr>
        <w:t xml:space="preserve">(name of the </w:t>
      </w:r>
      <w:smartTag w:uri="urn:schemas-microsoft-com:office:smarttags" w:element="place">
        <w:smartTag w:uri="urn:schemas-microsoft-com:office:smarttags" w:element="PlaceName">
          <w:r w:rsidRPr="00154D1D">
            <w:rPr>
              <w:rFonts w:ascii="Arial" w:hAnsi="Arial" w:cs="Arial"/>
              <w:i/>
              <w:sz w:val="24"/>
              <w:szCs w:val="24"/>
              <w:lang w:val="en-US"/>
            </w:rPr>
            <w:t>Mexican</w:t>
          </w:r>
        </w:smartTag>
        <w:r w:rsidRPr="00154D1D">
          <w:rPr>
            <w:rFonts w:ascii="Arial" w:hAnsi="Arial" w:cs="Arial"/>
            <w:i/>
            <w:sz w:val="24"/>
            <w:szCs w:val="24"/>
            <w:lang w:val="en-US"/>
          </w:rPr>
          <w:t xml:space="preserve"> </w:t>
        </w:r>
        <w:smartTag w:uri="urn:schemas-microsoft-com:office:smarttags" w:element="PlaceType">
          <w:r w:rsidRPr="00154D1D">
            <w:rPr>
              <w:rFonts w:ascii="Arial" w:hAnsi="Arial" w:cs="Arial"/>
              <w:i/>
              <w:sz w:val="24"/>
              <w:szCs w:val="24"/>
              <w:lang w:val="en-US"/>
            </w:rPr>
            <w:t>City</w:t>
          </w:r>
        </w:smartTag>
      </w:smartTag>
      <w:r w:rsidRPr="00154D1D">
        <w:rPr>
          <w:rFonts w:ascii="Arial" w:hAnsi="Arial" w:cs="Arial"/>
          <w:i/>
          <w:sz w:val="24"/>
          <w:szCs w:val="24"/>
          <w:lang w:val="en-US"/>
        </w:rPr>
        <w:t>)</w:t>
      </w:r>
      <w:r>
        <w:rPr>
          <w:rFonts w:ascii="Arial" w:hAnsi="Arial" w:cs="Arial"/>
          <w:sz w:val="24"/>
          <w:szCs w:val="24"/>
          <w:lang w:val="en-US"/>
        </w:rPr>
        <w:t>, of the State of __________</w:t>
      </w:r>
      <w:r w:rsidRPr="00154D1D">
        <w:rPr>
          <w:rFonts w:ascii="Arial" w:hAnsi="Arial" w:cs="Arial"/>
          <w:i/>
          <w:sz w:val="24"/>
          <w:szCs w:val="24"/>
          <w:lang w:val="en-US"/>
        </w:rPr>
        <w:t xml:space="preserve">(name of the </w:t>
      </w:r>
      <w:smartTag w:uri="urn:schemas-microsoft-com:office:smarttags" w:element="place">
        <w:smartTag w:uri="urn:schemas-microsoft-com:office:smarttags" w:element="PlaceName">
          <w:r w:rsidRPr="00154D1D">
            <w:rPr>
              <w:rFonts w:ascii="Arial" w:hAnsi="Arial" w:cs="Arial"/>
              <w:i/>
              <w:sz w:val="24"/>
              <w:szCs w:val="24"/>
              <w:lang w:val="en-US"/>
            </w:rPr>
            <w:t>Mexican</w:t>
          </w:r>
        </w:smartTag>
        <w:r w:rsidRPr="00154D1D">
          <w:rPr>
            <w:rFonts w:ascii="Arial" w:hAnsi="Arial" w:cs="Arial"/>
            <w:i/>
            <w:sz w:val="24"/>
            <w:szCs w:val="24"/>
            <w:lang w:val="en-US"/>
          </w:rPr>
          <w:t xml:space="preserve"> </w:t>
        </w:r>
        <w:smartTag w:uri="urn:schemas-microsoft-com:office:smarttags" w:element="PlaceType">
          <w:r w:rsidRPr="00154D1D">
            <w:rPr>
              <w:rFonts w:ascii="Arial" w:hAnsi="Arial" w:cs="Arial"/>
              <w:i/>
              <w:sz w:val="24"/>
              <w:szCs w:val="24"/>
              <w:lang w:val="en-US"/>
            </w:rPr>
            <w:t>State</w:t>
          </w:r>
        </w:smartTag>
      </w:smartTag>
      <w:r w:rsidRPr="00154D1D">
        <w:rPr>
          <w:rFonts w:ascii="Arial" w:hAnsi="Arial" w:cs="Arial"/>
          <w:i/>
          <w:sz w:val="24"/>
          <w:szCs w:val="24"/>
          <w:lang w:val="en-US"/>
        </w:rPr>
        <w:t xml:space="preserve">) </w:t>
      </w:r>
      <w:r>
        <w:rPr>
          <w:rFonts w:ascii="Arial" w:hAnsi="Arial" w:cs="Arial"/>
          <w:sz w:val="24"/>
          <w:szCs w:val="24"/>
          <w:lang w:val="en-US"/>
        </w:rPr>
        <w:t>of the United Mexican States, is designated the (name of the city´s office in charge of the Sister City´s Program);</w:t>
      </w:r>
    </w:p>
    <w:p w:rsidR="00154D1D" w:rsidRDefault="00154D1D" w:rsidP="00154D1D">
      <w:pPr>
        <w:spacing w:line="360" w:lineRule="auto"/>
        <w:ind w:left="708"/>
        <w:jc w:val="both"/>
        <w:rPr>
          <w:rFonts w:ascii="Arial" w:hAnsi="Arial" w:cs="Arial"/>
          <w:sz w:val="24"/>
          <w:szCs w:val="24"/>
          <w:lang w:val="en-US"/>
        </w:rPr>
      </w:pPr>
    </w:p>
    <w:p w:rsidR="00154D1D" w:rsidRPr="00DD1AEE" w:rsidRDefault="00154D1D" w:rsidP="00154D1D">
      <w:pPr>
        <w:spacing w:line="360" w:lineRule="auto"/>
        <w:ind w:left="708"/>
        <w:jc w:val="both"/>
        <w:rPr>
          <w:rFonts w:ascii="Arial" w:hAnsi="Arial" w:cs="Arial"/>
          <w:sz w:val="24"/>
          <w:szCs w:val="24"/>
          <w:lang w:val="en-US"/>
        </w:rPr>
      </w:pPr>
      <w:r>
        <w:rPr>
          <w:rFonts w:ascii="Arial" w:hAnsi="Arial" w:cs="Arial"/>
          <w:sz w:val="24"/>
          <w:szCs w:val="24"/>
          <w:lang w:val="en-US"/>
        </w:rPr>
        <w:lastRenderedPageBreak/>
        <w:t xml:space="preserve">On behalf of the City of ___________ </w:t>
      </w:r>
      <w:r w:rsidRPr="00154D1D">
        <w:rPr>
          <w:rFonts w:ascii="Arial" w:hAnsi="Arial" w:cs="Arial"/>
          <w:i/>
          <w:sz w:val="24"/>
          <w:szCs w:val="24"/>
          <w:lang w:val="en-US"/>
        </w:rPr>
        <w:t>(name of the foreign city)</w:t>
      </w:r>
      <w:r>
        <w:rPr>
          <w:rFonts w:ascii="Arial" w:hAnsi="Arial" w:cs="Arial"/>
          <w:sz w:val="24"/>
          <w:szCs w:val="24"/>
          <w:lang w:val="en-US"/>
        </w:rPr>
        <w:t>, of the State of  _________ (name of the foreign state/province) of ___________ (name of the country), is designated _____________________________ (name of the foreign city´s office in charge of the Sister City´s Program);.</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Sangra2detindependiente"/>
        <w:rPr>
          <w:rFonts w:cs="Arial"/>
          <w:szCs w:val="24"/>
        </w:rPr>
      </w:pPr>
      <w:r w:rsidRPr="00DD1AEE">
        <w:rPr>
          <w:rFonts w:cs="Arial"/>
          <w:szCs w:val="24"/>
        </w:rPr>
        <w:t xml:space="preserve"> </w:t>
      </w:r>
      <w:r w:rsidRPr="00DD1AEE">
        <w:rPr>
          <w:rFonts w:cs="Arial"/>
          <w:szCs w:val="24"/>
        </w:rPr>
        <w:tab/>
        <w:t>The Working Group shall meet periodically in a location agreed upon by the Parties, in order to evaluate the activities derived from the application of the present Agreement. The Working Group shall have the following functions: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numPr>
          <w:ilvl w:val="0"/>
          <w:numId w:val="4"/>
        </w:numPr>
        <w:jc w:val="both"/>
        <w:rPr>
          <w:rFonts w:ascii="Arial" w:hAnsi="Arial" w:cs="Arial"/>
          <w:sz w:val="24"/>
          <w:szCs w:val="24"/>
          <w:lang w:val="en-US"/>
        </w:rPr>
      </w:pPr>
      <w:r w:rsidRPr="00DD1AEE">
        <w:rPr>
          <w:rFonts w:ascii="Arial" w:hAnsi="Arial" w:cs="Arial"/>
          <w:sz w:val="24"/>
          <w:szCs w:val="24"/>
          <w:lang w:val="en-US"/>
        </w:rPr>
        <w:t>Make the necessary decisions in order to carry out the objectives of the present  Agreement;</w:t>
      </w:r>
    </w:p>
    <w:p w:rsidR="00B203EE" w:rsidRPr="00DD1AEE" w:rsidRDefault="00B203EE" w:rsidP="00B203EE">
      <w:pPr>
        <w:jc w:val="both"/>
        <w:rPr>
          <w:rFonts w:ascii="Arial" w:hAnsi="Arial" w:cs="Arial"/>
          <w:sz w:val="24"/>
          <w:szCs w:val="24"/>
          <w:lang w:val="en-US"/>
        </w:rPr>
      </w:pPr>
    </w:p>
    <w:p w:rsidR="00B203EE" w:rsidRPr="00DD1AEE" w:rsidRDefault="00B203EE" w:rsidP="00B203EE">
      <w:pPr>
        <w:numPr>
          <w:ilvl w:val="0"/>
          <w:numId w:val="4"/>
        </w:numPr>
        <w:jc w:val="both"/>
        <w:rPr>
          <w:rFonts w:ascii="Arial" w:hAnsi="Arial" w:cs="Arial"/>
          <w:sz w:val="24"/>
          <w:szCs w:val="24"/>
          <w:lang w:val="en-US"/>
        </w:rPr>
      </w:pPr>
      <w:r w:rsidRPr="00DD1AEE">
        <w:rPr>
          <w:rFonts w:ascii="Arial" w:hAnsi="Arial" w:cs="Arial"/>
          <w:sz w:val="24"/>
          <w:szCs w:val="24"/>
          <w:lang w:val="en-US"/>
        </w:rPr>
        <w:t>identify the areas of common interest in order to elaborate and formulate specific projects;</w:t>
      </w:r>
    </w:p>
    <w:p w:rsidR="00B203EE" w:rsidRPr="00DD1AEE" w:rsidRDefault="00B203EE" w:rsidP="00B203EE">
      <w:pPr>
        <w:jc w:val="both"/>
        <w:rPr>
          <w:rFonts w:ascii="Arial" w:hAnsi="Arial" w:cs="Arial"/>
          <w:sz w:val="24"/>
          <w:szCs w:val="24"/>
          <w:lang w:val="en-US"/>
        </w:rPr>
      </w:pPr>
    </w:p>
    <w:p w:rsidR="00B203EE" w:rsidRPr="00DD1AEE" w:rsidRDefault="00B203EE" w:rsidP="00B203EE">
      <w:pPr>
        <w:numPr>
          <w:ilvl w:val="0"/>
          <w:numId w:val="4"/>
        </w:numPr>
        <w:jc w:val="both"/>
        <w:rPr>
          <w:rFonts w:ascii="Arial" w:hAnsi="Arial" w:cs="Arial"/>
          <w:sz w:val="24"/>
          <w:szCs w:val="24"/>
          <w:lang w:val="en-US"/>
        </w:rPr>
      </w:pPr>
      <w:r w:rsidRPr="00DD1AEE">
        <w:rPr>
          <w:rFonts w:ascii="Arial" w:hAnsi="Arial" w:cs="Arial"/>
          <w:sz w:val="24"/>
          <w:szCs w:val="24"/>
          <w:lang w:val="en-US"/>
        </w:rPr>
        <w:t>orientate, organize and formulate relevant recommendations in order to fulfill the activities of the present Agreement;</w:t>
      </w:r>
    </w:p>
    <w:p w:rsidR="00B203EE" w:rsidRPr="00DD1AEE" w:rsidRDefault="00B203EE" w:rsidP="00B203EE">
      <w:pPr>
        <w:jc w:val="both"/>
        <w:rPr>
          <w:rFonts w:ascii="Arial" w:hAnsi="Arial" w:cs="Arial"/>
          <w:sz w:val="24"/>
          <w:szCs w:val="24"/>
          <w:lang w:val="en-US"/>
        </w:rPr>
      </w:pPr>
    </w:p>
    <w:p w:rsidR="00B203EE" w:rsidRPr="00DD1AEE" w:rsidRDefault="00B203EE" w:rsidP="00B203EE">
      <w:pPr>
        <w:numPr>
          <w:ilvl w:val="0"/>
          <w:numId w:val="4"/>
        </w:numPr>
        <w:jc w:val="both"/>
        <w:rPr>
          <w:rFonts w:ascii="Arial" w:hAnsi="Arial" w:cs="Arial"/>
          <w:sz w:val="24"/>
          <w:szCs w:val="24"/>
          <w:lang w:val="en-US"/>
        </w:rPr>
      </w:pPr>
      <w:r w:rsidRPr="00DD1AEE">
        <w:rPr>
          <w:rFonts w:ascii="Arial" w:hAnsi="Arial" w:cs="Arial"/>
          <w:sz w:val="24"/>
          <w:szCs w:val="24"/>
          <w:lang w:val="en-US"/>
        </w:rPr>
        <w:t>receive, examine and approve the progress reports in the areas of cooperation within the present Agreement, and</w:t>
      </w:r>
    </w:p>
    <w:p w:rsidR="00B203EE" w:rsidRPr="00DD1AEE" w:rsidRDefault="00B203EE" w:rsidP="00B203EE">
      <w:pPr>
        <w:jc w:val="both"/>
        <w:rPr>
          <w:rFonts w:ascii="Arial" w:hAnsi="Arial" w:cs="Arial"/>
          <w:sz w:val="24"/>
          <w:szCs w:val="24"/>
          <w:lang w:val="en-US"/>
        </w:rPr>
      </w:pPr>
    </w:p>
    <w:p w:rsidR="00B203EE" w:rsidRPr="00DD1AEE" w:rsidRDefault="00B203EE" w:rsidP="00B203EE">
      <w:pPr>
        <w:numPr>
          <w:ilvl w:val="0"/>
          <w:numId w:val="4"/>
        </w:numPr>
        <w:jc w:val="both"/>
        <w:rPr>
          <w:rFonts w:ascii="Arial" w:hAnsi="Arial" w:cs="Arial"/>
          <w:sz w:val="24"/>
          <w:szCs w:val="24"/>
          <w:lang w:val="en-US"/>
        </w:rPr>
      </w:pPr>
      <w:r w:rsidRPr="00DD1AEE">
        <w:rPr>
          <w:rFonts w:ascii="Arial" w:hAnsi="Arial" w:cs="Arial"/>
          <w:sz w:val="24"/>
          <w:szCs w:val="24"/>
          <w:lang w:val="en-US"/>
        </w:rPr>
        <w:t>any other functions that the Parties may agree upon.</w:t>
      </w:r>
    </w:p>
    <w:p w:rsidR="00B203EE" w:rsidRPr="00DD1AEE" w:rsidRDefault="00B203EE" w:rsidP="00B203EE">
      <w:pPr>
        <w:pStyle w:val="Ttulo1"/>
        <w:spacing w:line="360" w:lineRule="auto"/>
        <w:jc w:val="center"/>
        <w:rPr>
          <w:rFonts w:ascii="Arial" w:hAnsi="Arial" w:cs="Arial"/>
          <w:b/>
          <w:szCs w:val="24"/>
          <w:lang w:val="en-US"/>
        </w:rPr>
      </w:pPr>
    </w:p>
    <w:p w:rsidR="00B203EE" w:rsidRPr="00DD1AEE" w:rsidRDefault="00B203EE" w:rsidP="00B203EE">
      <w:pPr>
        <w:rPr>
          <w:rFonts w:ascii="Arial" w:hAnsi="Arial" w:cs="Arial"/>
          <w:sz w:val="24"/>
          <w:szCs w:val="24"/>
          <w:lang w:val="en-US"/>
        </w:rPr>
      </w:pPr>
    </w:p>
    <w:p w:rsidR="00B203EE" w:rsidRPr="00DD1AEE" w:rsidRDefault="00B203EE" w:rsidP="00B203EE">
      <w:pPr>
        <w:pStyle w:val="Ttulo1"/>
        <w:spacing w:line="360" w:lineRule="auto"/>
        <w:jc w:val="center"/>
        <w:rPr>
          <w:rFonts w:ascii="Arial" w:hAnsi="Arial" w:cs="Arial"/>
          <w:b/>
          <w:szCs w:val="24"/>
          <w:lang w:val="en-US"/>
        </w:rPr>
      </w:pPr>
      <w:r w:rsidRPr="00DD1AEE">
        <w:rPr>
          <w:rFonts w:ascii="Arial" w:hAnsi="Arial" w:cs="Arial"/>
          <w:b/>
          <w:szCs w:val="24"/>
          <w:lang w:val="en-US"/>
        </w:rPr>
        <w:t xml:space="preserve">   ARTICLE VIII</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Financing</w:t>
      </w:r>
    </w:p>
    <w:p w:rsidR="00B203EE" w:rsidRPr="00DD1AEE" w:rsidRDefault="00B203EE" w:rsidP="00B203EE">
      <w:pPr>
        <w:spacing w:line="360" w:lineRule="auto"/>
        <w:rPr>
          <w:rFonts w:ascii="Arial" w:hAnsi="Arial" w:cs="Arial"/>
          <w:sz w:val="24"/>
          <w:szCs w:val="24"/>
          <w:lang w:val="en-US"/>
        </w:rPr>
      </w:pPr>
    </w:p>
    <w:p w:rsidR="00B203EE" w:rsidRPr="00DD1AEE" w:rsidRDefault="00B203EE" w:rsidP="00B203EE">
      <w:pPr>
        <w:pStyle w:val="Textoindependiente"/>
        <w:spacing w:line="360" w:lineRule="auto"/>
        <w:ind w:firstLine="708"/>
        <w:rPr>
          <w:rFonts w:ascii="Arial" w:hAnsi="Arial" w:cs="Arial"/>
          <w:szCs w:val="24"/>
          <w:lang w:val="en-US"/>
        </w:rPr>
      </w:pPr>
      <w:r w:rsidRPr="00DD1AEE">
        <w:rPr>
          <w:rFonts w:ascii="Arial" w:hAnsi="Arial" w:cs="Arial"/>
          <w:szCs w:val="24"/>
          <w:lang w:val="en-US"/>
        </w:rPr>
        <w:t>The Parties shall finance the activities referred to in the present Agreement with the assigned resources in their respective budgets according to the availability and terms of their legislation. Each Party shall pay the expenses related to its participation, except in the case that alternate financial mechanisms may be used for specific activities, if considered appropriate.</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ARTICLE IX</w:t>
      </w:r>
    </w:p>
    <w:p w:rsidR="00B203EE" w:rsidRPr="00DD1AEE" w:rsidRDefault="00B203EE" w:rsidP="00B203EE">
      <w:pPr>
        <w:pStyle w:val="Ttulo2"/>
        <w:spacing w:line="360" w:lineRule="auto"/>
        <w:rPr>
          <w:rFonts w:ascii="Arial" w:hAnsi="Arial" w:cs="Arial"/>
          <w:szCs w:val="24"/>
          <w:lang w:val="en-US"/>
        </w:rPr>
      </w:pPr>
      <w:r w:rsidRPr="00DD1AEE">
        <w:rPr>
          <w:rFonts w:ascii="Arial" w:hAnsi="Arial" w:cs="Arial"/>
          <w:szCs w:val="24"/>
          <w:lang w:val="en-US"/>
        </w:rPr>
        <w:lastRenderedPageBreak/>
        <w:t>Information, Material and Protected Equipment</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 xml:space="preserve">The Parties agree that information, material and protected equipment deemed classified by national legislation for national security or foreign relation purposes of either Party, shall not be subject to transfer within the present Agreement. </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Sangradetextonormal"/>
        <w:rPr>
          <w:rFonts w:cs="Arial"/>
          <w:szCs w:val="24"/>
        </w:rPr>
      </w:pPr>
      <w:r w:rsidRPr="00DD1AEE">
        <w:rPr>
          <w:rFonts w:cs="Arial"/>
          <w:szCs w:val="24"/>
        </w:rPr>
        <w:t>When undertaking activities pursuant to this Agreement, any information, material and equipment which require or could require protection and classification is identified, the Parties shall inform the adequate authorities and establish in writing, the corresponding measures.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The transference of information, material and equipment, which is not protected or classified, but which exportation is regulated by one of the Parties, shall be done according to the applicable national legislation and should be identified, along with its intended use or subsequent transference.  If any of the Parties consider it necessary, measures shall be taken to prevent the non</w:t>
      </w:r>
      <w:r w:rsidRPr="00DD1AEE">
        <w:rPr>
          <w:rFonts w:ascii="Arial" w:hAnsi="Arial" w:cs="Arial"/>
          <w:b/>
          <w:sz w:val="24"/>
          <w:szCs w:val="24"/>
          <w:lang w:val="en-US"/>
        </w:rPr>
        <w:t>-</w:t>
      </w:r>
      <w:r w:rsidRPr="00DD1AEE">
        <w:rPr>
          <w:rFonts w:ascii="Arial" w:hAnsi="Arial" w:cs="Arial"/>
          <w:sz w:val="24"/>
          <w:szCs w:val="24"/>
          <w:lang w:val="en-US"/>
        </w:rPr>
        <w:t>authorized transference or re</w:t>
      </w:r>
      <w:r w:rsidRPr="00DD1AEE">
        <w:rPr>
          <w:rFonts w:ascii="Arial" w:hAnsi="Arial" w:cs="Arial"/>
          <w:b/>
          <w:sz w:val="24"/>
          <w:szCs w:val="24"/>
          <w:lang w:val="en-US"/>
        </w:rPr>
        <w:t>-</w:t>
      </w:r>
      <w:r w:rsidRPr="00DD1AEE">
        <w:rPr>
          <w:rFonts w:ascii="Arial" w:hAnsi="Arial" w:cs="Arial"/>
          <w:sz w:val="24"/>
          <w:szCs w:val="24"/>
          <w:lang w:val="en-US"/>
        </w:rPr>
        <w:t>transference of such property.</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   ARTICLE X</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International Instruments</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The cooperation referred to in the present Agreement shall not affect the rights and duties which the Parties have acquired regarding other international instruments.</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  ARTICLE XI</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Intellectual Property</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pStyle w:val="Sangradetextonormal"/>
        <w:rPr>
          <w:rFonts w:cs="Arial"/>
          <w:szCs w:val="24"/>
        </w:rPr>
      </w:pPr>
      <w:r w:rsidRPr="00DD1AEE">
        <w:rPr>
          <w:rFonts w:cs="Arial"/>
          <w:szCs w:val="24"/>
        </w:rPr>
        <w:lastRenderedPageBreak/>
        <w:t>If as a result of actions carried out in accordance with this Agreement, products of commercial value and/or rights of intellectual property are generated, these shall be determined by the applicable national legislation, as well as the International Conventions, which are binding for both Parties.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 ARTICLE XII</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Employment Relationship</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 xml:space="preserve">The personnel assigned by each Party for the execution of activities derived from the present Agreement, shall continue under the direction </w:t>
      </w:r>
      <w:r w:rsidR="00DD1AEE" w:rsidRPr="005C4C1C">
        <w:rPr>
          <w:rFonts w:ascii="Arial" w:hAnsi="Arial" w:cs="Arial"/>
          <w:sz w:val="24"/>
          <w:szCs w:val="24"/>
          <w:lang w:val="en-US"/>
        </w:rPr>
        <w:t>and dependence</w:t>
      </w:r>
      <w:r w:rsidR="00DD1AEE" w:rsidRPr="00DD1AEE">
        <w:rPr>
          <w:rFonts w:ascii="Arial" w:hAnsi="Arial" w:cs="Arial"/>
          <w:b/>
          <w:sz w:val="24"/>
          <w:szCs w:val="24"/>
          <w:lang w:val="en-US"/>
        </w:rPr>
        <w:t xml:space="preserve"> </w:t>
      </w:r>
      <w:r w:rsidRPr="00DD1AEE">
        <w:rPr>
          <w:rFonts w:ascii="Arial" w:hAnsi="Arial" w:cs="Arial"/>
          <w:sz w:val="24"/>
          <w:szCs w:val="24"/>
          <w:lang w:val="en-US"/>
        </w:rPr>
        <w:t>of the institution to which he/she pertains, and shall not create any labor relation with the other Party, which in no case shall be considered as a substitute employer.</w:t>
      </w:r>
    </w:p>
    <w:p w:rsidR="00B203EE" w:rsidRPr="00DD1AEE" w:rsidRDefault="00B203EE" w:rsidP="00B203EE">
      <w:pPr>
        <w:spacing w:line="360" w:lineRule="auto"/>
        <w:jc w:val="both"/>
        <w:rPr>
          <w:rFonts w:ascii="Arial" w:hAnsi="Arial" w:cs="Arial"/>
          <w:sz w:val="24"/>
          <w:szCs w:val="24"/>
          <w:lang w:val="en-US"/>
        </w:rPr>
      </w:pPr>
      <w:r w:rsidRPr="00DD1AEE">
        <w:rPr>
          <w:rFonts w:ascii="Arial" w:hAnsi="Arial" w:cs="Arial"/>
          <w:sz w:val="24"/>
          <w:szCs w:val="24"/>
          <w:lang w:val="en-US"/>
        </w:rPr>
        <w:t> </w:t>
      </w:r>
      <w:r w:rsidRPr="00DD1AEE">
        <w:rPr>
          <w:rFonts w:ascii="Arial" w:hAnsi="Arial" w:cs="Arial"/>
          <w:sz w:val="24"/>
          <w:szCs w:val="24"/>
          <w:lang w:val="en-US"/>
        </w:rPr>
        <w:tab/>
        <w:t>The Parties shall carry out the necessary procedures under their respective authorities in order to facilitate the entry and departure of participants who are officially involved in the projects derived from the present Agreement. Such participants shall be subject to the immigration, tax, customs, sanitary and national security laws of the receiving country and may not partake in any activity other than those pertaining to their functions, without the previous authorization of the competent authorities in this field.</w:t>
      </w:r>
    </w:p>
    <w:p w:rsidR="00B203EE" w:rsidRPr="00DD1AEE" w:rsidRDefault="00B203EE" w:rsidP="00B203EE">
      <w:pPr>
        <w:spacing w:line="360" w:lineRule="auto"/>
        <w:jc w:val="both"/>
        <w:rPr>
          <w:rFonts w:ascii="Arial" w:hAnsi="Arial" w:cs="Arial"/>
          <w:sz w:val="24"/>
          <w:szCs w:val="24"/>
          <w:lang w:val="en-US"/>
        </w:rPr>
      </w:pPr>
      <w:r w:rsidRPr="00DD1AEE">
        <w:rPr>
          <w:rFonts w:ascii="Arial" w:hAnsi="Arial" w:cs="Arial"/>
          <w:sz w:val="24"/>
          <w:szCs w:val="24"/>
          <w:lang w:val="en-US"/>
        </w:rPr>
        <w:t xml:space="preserve"> </w:t>
      </w:r>
    </w:p>
    <w:p w:rsidR="00B203EE" w:rsidRPr="00DD1AEE" w:rsidRDefault="00B203EE" w:rsidP="00B203EE">
      <w:pPr>
        <w:pStyle w:val="Sangradetextonormal"/>
        <w:rPr>
          <w:rFonts w:cs="Arial"/>
          <w:szCs w:val="24"/>
        </w:rPr>
      </w:pPr>
      <w:r w:rsidRPr="00DD1AEE">
        <w:rPr>
          <w:rFonts w:cs="Arial"/>
          <w:szCs w:val="24"/>
        </w:rPr>
        <w:t>The Parties shall encourage that the personnel involved in such activities have medical, personal damage and life insurance, so that, if a damage results from such activities derived from the present Agreement, repair or indemnification shall be covered by the corresponding insurance company.</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Ttulo2"/>
        <w:spacing w:line="360" w:lineRule="auto"/>
        <w:rPr>
          <w:rFonts w:ascii="Arial" w:hAnsi="Arial" w:cs="Arial"/>
          <w:b w:val="0"/>
          <w:szCs w:val="24"/>
          <w:lang w:val="en-US"/>
        </w:rPr>
      </w:pPr>
      <w:r w:rsidRPr="00DD1AEE">
        <w:rPr>
          <w:rFonts w:ascii="Arial" w:hAnsi="Arial" w:cs="Arial"/>
          <w:szCs w:val="24"/>
          <w:lang w:val="en-US"/>
        </w:rPr>
        <w:t xml:space="preserve">  ARTICLE XIII</w:t>
      </w: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Disputes Settlement </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pStyle w:val="Sangradetextonormal"/>
        <w:rPr>
          <w:rFonts w:cs="Arial"/>
          <w:szCs w:val="24"/>
        </w:rPr>
      </w:pPr>
      <w:r w:rsidRPr="00DD1AEE">
        <w:rPr>
          <w:rFonts w:cs="Arial"/>
          <w:szCs w:val="24"/>
        </w:rPr>
        <w:t>Any difference or divergence derived from the interpretation or application of the present Instrument shall be resolved by both Parties in common agreement.</w:t>
      </w:r>
    </w:p>
    <w:p w:rsidR="00B203EE" w:rsidRPr="00DD1AEE" w:rsidRDefault="00B203EE" w:rsidP="00B203EE">
      <w:pPr>
        <w:spacing w:line="360" w:lineRule="auto"/>
        <w:jc w:val="center"/>
        <w:rPr>
          <w:rFonts w:ascii="Arial" w:hAnsi="Arial" w:cs="Arial"/>
          <w:b/>
          <w:sz w:val="24"/>
          <w:szCs w:val="24"/>
          <w:lang w:val="en-US"/>
        </w:rPr>
      </w:pPr>
    </w:p>
    <w:p w:rsidR="00B203EE" w:rsidRPr="00DD1AEE" w:rsidRDefault="00B203EE" w:rsidP="00B203EE">
      <w:pPr>
        <w:spacing w:line="360" w:lineRule="auto"/>
        <w:jc w:val="center"/>
        <w:rPr>
          <w:rFonts w:ascii="Arial" w:hAnsi="Arial" w:cs="Arial"/>
          <w:b/>
          <w:sz w:val="24"/>
          <w:szCs w:val="24"/>
          <w:lang w:val="en-US"/>
        </w:rPr>
      </w:pPr>
      <w:r w:rsidRPr="00DD1AEE">
        <w:rPr>
          <w:rFonts w:ascii="Arial" w:hAnsi="Arial" w:cs="Arial"/>
          <w:b/>
          <w:sz w:val="24"/>
          <w:szCs w:val="24"/>
          <w:lang w:val="en-US"/>
        </w:rPr>
        <w:t xml:space="preserve">ARTICLE XIV  </w:t>
      </w:r>
    </w:p>
    <w:p w:rsidR="00B203EE" w:rsidRPr="00DD1AEE" w:rsidRDefault="00B203EE" w:rsidP="00B203EE">
      <w:pPr>
        <w:pStyle w:val="Ttulo2"/>
        <w:spacing w:line="360" w:lineRule="auto"/>
        <w:rPr>
          <w:rFonts w:ascii="Arial" w:hAnsi="Arial" w:cs="Arial"/>
          <w:szCs w:val="24"/>
          <w:lang w:val="en-US"/>
        </w:rPr>
      </w:pPr>
      <w:r w:rsidRPr="00DD1AEE">
        <w:rPr>
          <w:rFonts w:ascii="Arial" w:hAnsi="Arial" w:cs="Arial"/>
          <w:szCs w:val="24"/>
          <w:lang w:val="en-US"/>
        </w:rPr>
        <w:t>Final Provisions</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The present Agreement shall go into effect upon the date of its signature and shall remain in effect for up to a five (5) year period, and may be renewed for equal periods</w:t>
      </w:r>
      <w:r w:rsidRPr="00DD1AEE">
        <w:rPr>
          <w:rFonts w:ascii="Arial" w:hAnsi="Arial" w:cs="Arial"/>
          <w:sz w:val="24"/>
          <w:szCs w:val="24"/>
          <w:lang w:val="en-US" w:eastAsia="es-ES"/>
        </w:rPr>
        <w:t xml:space="preserve">, </w:t>
      </w:r>
      <w:r w:rsidRPr="00DD1AEE">
        <w:rPr>
          <w:rFonts w:ascii="Arial" w:hAnsi="Arial" w:cs="Arial"/>
          <w:sz w:val="24"/>
          <w:szCs w:val="24"/>
          <w:lang w:val="en-US"/>
        </w:rPr>
        <w:t xml:space="preserve">by evaluation and acceptance by both Parties through written communication. </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 xml:space="preserve">The present Agreement may be modified by mutual consent of the Parties, by formalizing it through written communications and specifying the date of its enforcement. </w:t>
      </w:r>
    </w:p>
    <w:p w:rsidR="00B203EE" w:rsidRPr="00DD1AEE" w:rsidRDefault="00B203EE" w:rsidP="00B203EE">
      <w:pPr>
        <w:spacing w:line="360" w:lineRule="auto"/>
        <w:ind w:firstLine="708"/>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Either of the Parties may, at any moment, terminate the present Agreement by a written notification given to the other Party sixty (60) days in advance</w:t>
      </w:r>
      <w:r w:rsidRPr="00DD1AEE">
        <w:rPr>
          <w:rFonts w:ascii="Arial" w:hAnsi="Arial" w:cs="Arial"/>
          <w:b/>
          <w:sz w:val="24"/>
          <w:szCs w:val="24"/>
          <w:lang w:val="en-US"/>
        </w:rPr>
        <w:t>.</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ind w:firstLine="708"/>
        <w:jc w:val="both"/>
        <w:rPr>
          <w:rFonts w:ascii="Arial" w:hAnsi="Arial" w:cs="Arial"/>
          <w:sz w:val="24"/>
          <w:szCs w:val="24"/>
          <w:lang w:val="en-US"/>
        </w:rPr>
      </w:pPr>
      <w:r w:rsidRPr="00DD1AEE">
        <w:rPr>
          <w:rFonts w:ascii="Arial" w:hAnsi="Arial" w:cs="Arial"/>
          <w:sz w:val="24"/>
          <w:szCs w:val="24"/>
          <w:lang w:val="en-US"/>
        </w:rPr>
        <w:t xml:space="preserve">The </w:t>
      </w:r>
      <w:r w:rsidR="00DD1AEE" w:rsidRPr="00856F49">
        <w:rPr>
          <w:rFonts w:ascii="Arial" w:hAnsi="Arial" w:cs="Arial"/>
          <w:sz w:val="24"/>
          <w:szCs w:val="24"/>
          <w:lang w:val="en-US"/>
        </w:rPr>
        <w:t>anticipated</w:t>
      </w:r>
      <w:r w:rsidR="00DD1AEE" w:rsidRPr="00DD1AEE">
        <w:rPr>
          <w:rFonts w:ascii="Arial" w:hAnsi="Arial" w:cs="Arial"/>
          <w:b/>
          <w:sz w:val="24"/>
          <w:szCs w:val="24"/>
          <w:lang w:val="en-US"/>
        </w:rPr>
        <w:t xml:space="preserve"> </w:t>
      </w:r>
      <w:r w:rsidRPr="00DD1AEE">
        <w:rPr>
          <w:rFonts w:ascii="Arial" w:hAnsi="Arial" w:cs="Arial"/>
          <w:sz w:val="24"/>
          <w:szCs w:val="24"/>
          <w:lang w:val="en-US"/>
        </w:rPr>
        <w:t>termination of the present Agreement shall not affect the completion of the activities, formalized while it was in force.</w:t>
      </w: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spacing w:line="360" w:lineRule="auto"/>
        <w:jc w:val="both"/>
        <w:rPr>
          <w:rFonts w:ascii="Arial" w:hAnsi="Arial" w:cs="Arial"/>
          <w:sz w:val="24"/>
          <w:szCs w:val="24"/>
          <w:lang w:val="en-US"/>
        </w:rPr>
      </w:pPr>
    </w:p>
    <w:p w:rsidR="00B203EE" w:rsidRPr="00DD1AEE" w:rsidRDefault="00B203EE" w:rsidP="00B203EE">
      <w:pPr>
        <w:pStyle w:val="Sangradetextonormal"/>
        <w:rPr>
          <w:rFonts w:cs="Arial"/>
          <w:szCs w:val="24"/>
        </w:rPr>
      </w:pPr>
      <w:r w:rsidRPr="00DD1AEE">
        <w:rPr>
          <w:rFonts w:cs="Arial"/>
          <w:szCs w:val="24"/>
        </w:rPr>
        <w:t xml:space="preserve">Signed in the City of </w:t>
      </w:r>
      <w:r w:rsidR="00856F49">
        <w:rPr>
          <w:rFonts w:cs="Arial"/>
          <w:szCs w:val="24"/>
        </w:rPr>
        <w:t>_________</w:t>
      </w:r>
      <w:r w:rsidRPr="00DD1AEE">
        <w:rPr>
          <w:rFonts w:cs="Arial"/>
          <w:szCs w:val="24"/>
        </w:rPr>
        <w:t xml:space="preserve">, </w:t>
      </w:r>
      <w:r w:rsidR="00856F49">
        <w:rPr>
          <w:rFonts w:cs="Arial"/>
          <w:szCs w:val="24"/>
        </w:rPr>
        <w:t>__________</w:t>
      </w:r>
      <w:r w:rsidRPr="00DD1AEE">
        <w:rPr>
          <w:rFonts w:cs="Arial"/>
          <w:szCs w:val="24"/>
        </w:rPr>
        <w:t xml:space="preserve">, the </w:t>
      </w:r>
      <w:r w:rsidR="00856F49">
        <w:rPr>
          <w:rFonts w:cs="Arial"/>
          <w:szCs w:val="24"/>
        </w:rPr>
        <w:t>__________ (</w:t>
      </w:r>
      <w:r w:rsidR="00856F49" w:rsidRPr="00856F49">
        <w:rPr>
          <w:rFonts w:cs="Arial"/>
          <w:i/>
          <w:szCs w:val="24"/>
        </w:rPr>
        <w:t>day</w:t>
      </w:r>
      <w:r w:rsidR="00856F49">
        <w:rPr>
          <w:rFonts w:cs="Arial"/>
          <w:szCs w:val="24"/>
        </w:rPr>
        <w:t>)</w:t>
      </w:r>
      <w:r w:rsidRPr="00DD1AEE">
        <w:rPr>
          <w:rFonts w:cs="Arial"/>
          <w:szCs w:val="24"/>
        </w:rPr>
        <w:t xml:space="preserve"> of </w:t>
      </w:r>
      <w:r w:rsidR="00856F49">
        <w:rPr>
          <w:rFonts w:cs="Arial"/>
          <w:szCs w:val="24"/>
        </w:rPr>
        <w:t>________ (</w:t>
      </w:r>
      <w:r w:rsidR="00856F49" w:rsidRPr="00856F49">
        <w:rPr>
          <w:rFonts w:cs="Arial"/>
          <w:i/>
          <w:szCs w:val="24"/>
        </w:rPr>
        <w:t>month</w:t>
      </w:r>
      <w:r w:rsidR="00856F49">
        <w:rPr>
          <w:rFonts w:cs="Arial"/>
          <w:szCs w:val="24"/>
        </w:rPr>
        <w:t xml:space="preserve">) </w:t>
      </w:r>
      <w:r w:rsidRPr="00DD1AEE">
        <w:rPr>
          <w:rFonts w:cs="Arial"/>
          <w:szCs w:val="24"/>
        </w:rPr>
        <w:t xml:space="preserve">of </w:t>
      </w:r>
      <w:r w:rsidR="00856F49">
        <w:rPr>
          <w:rFonts w:cs="Arial"/>
          <w:szCs w:val="24"/>
        </w:rPr>
        <w:t>_________ (</w:t>
      </w:r>
      <w:r w:rsidR="00856F49" w:rsidRPr="00856F49">
        <w:rPr>
          <w:rFonts w:cs="Arial"/>
          <w:i/>
          <w:szCs w:val="24"/>
        </w:rPr>
        <w:t>year</w:t>
      </w:r>
      <w:r w:rsidR="00856F49">
        <w:rPr>
          <w:rFonts w:cs="Arial"/>
          <w:szCs w:val="24"/>
        </w:rPr>
        <w:t>)</w:t>
      </w:r>
      <w:r w:rsidR="005671E0">
        <w:rPr>
          <w:rFonts w:cs="Arial"/>
          <w:szCs w:val="24"/>
        </w:rPr>
        <w:t>, in two</w:t>
      </w:r>
      <w:bookmarkStart w:id="0" w:name="_GoBack"/>
      <w:bookmarkEnd w:id="0"/>
      <w:r w:rsidRPr="00DD1AEE">
        <w:rPr>
          <w:rFonts w:cs="Arial"/>
          <w:szCs w:val="24"/>
        </w:rPr>
        <w:t xml:space="preserve"> original and official copies in </w:t>
      </w:r>
      <w:r w:rsidR="00DD1AEE" w:rsidRPr="00856F49">
        <w:rPr>
          <w:rFonts w:cs="Arial"/>
          <w:szCs w:val="24"/>
        </w:rPr>
        <w:t>the</w:t>
      </w:r>
      <w:r w:rsidR="00DD1AEE" w:rsidRPr="00DD1AEE">
        <w:rPr>
          <w:rFonts w:cs="Arial"/>
          <w:b/>
          <w:szCs w:val="24"/>
        </w:rPr>
        <w:t xml:space="preserve"> </w:t>
      </w:r>
      <w:r w:rsidRPr="00DD1AEE">
        <w:rPr>
          <w:rFonts w:cs="Arial"/>
          <w:szCs w:val="24"/>
        </w:rPr>
        <w:t xml:space="preserve">Spanish and </w:t>
      </w:r>
      <w:r w:rsidR="00856F49">
        <w:rPr>
          <w:rFonts w:cs="Arial"/>
          <w:szCs w:val="24"/>
        </w:rPr>
        <w:t>__________</w:t>
      </w:r>
      <w:r w:rsidR="00DD1AEE" w:rsidRPr="00DD1AEE">
        <w:rPr>
          <w:rFonts w:cs="Arial"/>
          <w:szCs w:val="24"/>
        </w:rPr>
        <w:t xml:space="preserve"> </w:t>
      </w:r>
      <w:r w:rsidR="00DD1AEE" w:rsidRPr="00856F49">
        <w:rPr>
          <w:rFonts w:cs="Arial"/>
          <w:szCs w:val="24"/>
        </w:rPr>
        <w:t>languages, all texts being equally authentic</w:t>
      </w:r>
      <w:r w:rsidRPr="00DD1AEE">
        <w:rPr>
          <w:rFonts w:cs="Arial"/>
          <w:szCs w:val="24"/>
        </w:rPr>
        <w:t>.</w:t>
      </w:r>
    </w:p>
    <w:p w:rsidR="00B203EE" w:rsidRPr="00DD1AEE" w:rsidRDefault="00B203EE" w:rsidP="00B203EE">
      <w:pPr>
        <w:spacing w:line="360" w:lineRule="auto"/>
        <w:jc w:val="both"/>
        <w:rPr>
          <w:rFonts w:ascii="Arial" w:hAnsi="Arial" w:cs="Arial"/>
          <w:b/>
          <w:sz w:val="24"/>
          <w:szCs w:val="24"/>
          <w:lang w:val="en-US"/>
        </w:rPr>
      </w:pPr>
    </w:p>
    <w:p w:rsidR="00B203EE" w:rsidRPr="00DD1AEE" w:rsidRDefault="00B203EE" w:rsidP="00B203EE">
      <w:pPr>
        <w:spacing w:line="360" w:lineRule="auto"/>
        <w:jc w:val="both"/>
        <w:rPr>
          <w:rFonts w:ascii="Arial" w:hAnsi="Arial" w:cs="Arial"/>
          <w:b/>
          <w:sz w:val="24"/>
          <w:szCs w:val="24"/>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4772"/>
        <w:gridCol w:w="4773"/>
      </w:tblGrid>
      <w:tr w:rsidR="00B203EE" w:rsidRPr="005671E0">
        <w:tc>
          <w:tcPr>
            <w:tcW w:w="4772" w:type="dxa"/>
          </w:tcPr>
          <w:p w:rsidR="00856F49" w:rsidRDefault="00B203EE" w:rsidP="00B203EE">
            <w:pPr>
              <w:jc w:val="center"/>
              <w:rPr>
                <w:rFonts w:ascii="Arial" w:hAnsi="Arial" w:cs="Arial"/>
                <w:b/>
                <w:sz w:val="24"/>
                <w:szCs w:val="24"/>
                <w:lang w:val="en-US"/>
              </w:rPr>
            </w:pPr>
            <w:r w:rsidRPr="00DD1AEE">
              <w:rPr>
                <w:rFonts w:ascii="Arial" w:hAnsi="Arial" w:cs="Arial"/>
                <w:b/>
                <w:sz w:val="24"/>
                <w:szCs w:val="24"/>
                <w:lang w:val="en-US"/>
              </w:rPr>
              <w:t xml:space="preserve">ON BEHALF OF THE CITY OF </w:t>
            </w:r>
            <w:r w:rsidR="00856F49">
              <w:rPr>
                <w:rFonts w:ascii="Arial" w:hAnsi="Arial" w:cs="Arial"/>
                <w:b/>
                <w:sz w:val="24"/>
                <w:szCs w:val="24"/>
                <w:lang w:val="en-US"/>
              </w:rPr>
              <w:t>__________</w:t>
            </w:r>
            <w:r w:rsidRPr="00DD1AEE">
              <w:rPr>
                <w:rFonts w:ascii="Arial" w:hAnsi="Arial" w:cs="Arial"/>
                <w:b/>
                <w:sz w:val="24"/>
                <w:szCs w:val="24"/>
                <w:lang w:val="en-US"/>
              </w:rPr>
              <w:t xml:space="preserve">, </w:t>
            </w:r>
          </w:p>
          <w:p w:rsidR="00856F49" w:rsidRDefault="00B203EE" w:rsidP="00B203EE">
            <w:pPr>
              <w:jc w:val="center"/>
              <w:rPr>
                <w:rFonts w:ascii="Arial" w:hAnsi="Arial" w:cs="Arial"/>
                <w:b/>
                <w:sz w:val="24"/>
                <w:szCs w:val="24"/>
                <w:lang w:val="en-US"/>
              </w:rPr>
            </w:pPr>
            <w:r w:rsidRPr="00DD1AEE">
              <w:rPr>
                <w:rFonts w:ascii="Arial" w:hAnsi="Arial" w:cs="Arial"/>
                <w:b/>
                <w:sz w:val="24"/>
                <w:szCs w:val="24"/>
                <w:lang w:val="en-US"/>
              </w:rPr>
              <w:t xml:space="preserve">OF THE STATE OF </w:t>
            </w:r>
            <w:r w:rsidR="00856F49">
              <w:rPr>
                <w:rFonts w:ascii="Arial" w:hAnsi="Arial" w:cs="Arial"/>
                <w:b/>
                <w:sz w:val="24"/>
                <w:szCs w:val="24"/>
                <w:lang w:val="en-US"/>
              </w:rPr>
              <w:t>___________</w:t>
            </w:r>
            <w:r w:rsidRPr="00DD1AEE">
              <w:rPr>
                <w:rFonts w:ascii="Arial" w:hAnsi="Arial" w:cs="Arial"/>
                <w:b/>
                <w:sz w:val="24"/>
                <w:szCs w:val="24"/>
                <w:lang w:val="en-US"/>
              </w:rPr>
              <w:t xml:space="preserve"> </w:t>
            </w:r>
          </w:p>
          <w:p w:rsidR="00B203EE" w:rsidRPr="00DD1AEE" w:rsidRDefault="00B203EE" w:rsidP="00B203EE">
            <w:pPr>
              <w:jc w:val="center"/>
              <w:rPr>
                <w:rFonts w:ascii="Arial" w:hAnsi="Arial" w:cs="Arial"/>
                <w:b/>
                <w:sz w:val="24"/>
                <w:szCs w:val="24"/>
                <w:lang w:val="en-US"/>
              </w:rPr>
            </w:pPr>
            <w:r w:rsidRPr="00DD1AEE">
              <w:rPr>
                <w:rFonts w:ascii="Arial" w:hAnsi="Arial" w:cs="Arial"/>
                <w:b/>
                <w:sz w:val="24"/>
                <w:szCs w:val="24"/>
                <w:lang w:val="en-US"/>
              </w:rPr>
              <w:t>OF THE UNITED MEXICAN STATES</w:t>
            </w: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5671E0" w:rsidRDefault="00856F49" w:rsidP="00B203EE">
            <w:pPr>
              <w:autoSpaceDE w:val="0"/>
              <w:autoSpaceDN w:val="0"/>
              <w:adjustRightInd w:val="0"/>
              <w:jc w:val="center"/>
              <w:rPr>
                <w:rFonts w:ascii="Arial" w:hAnsi="Arial" w:cs="Arial"/>
                <w:b/>
                <w:sz w:val="24"/>
                <w:szCs w:val="24"/>
                <w:lang w:val="en-US"/>
              </w:rPr>
            </w:pPr>
            <w:r w:rsidRPr="005671E0">
              <w:rPr>
                <w:rFonts w:ascii="Arial" w:hAnsi="Arial" w:cs="Arial"/>
                <w:b/>
                <w:sz w:val="24"/>
                <w:szCs w:val="24"/>
                <w:lang w:val="en-US"/>
              </w:rPr>
              <w:t>[ NAME OF THE MAYOR ]</w:t>
            </w:r>
          </w:p>
          <w:p w:rsidR="00B203EE" w:rsidRPr="005671E0" w:rsidRDefault="00B203EE" w:rsidP="00B203EE">
            <w:pPr>
              <w:autoSpaceDE w:val="0"/>
              <w:autoSpaceDN w:val="0"/>
              <w:adjustRightInd w:val="0"/>
              <w:jc w:val="center"/>
              <w:rPr>
                <w:rFonts w:ascii="Arial" w:hAnsi="Arial" w:cs="Arial"/>
                <w:b/>
                <w:sz w:val="24"/>
                <w:szCs w:val="24"/>
                <w:lang w:val="en-US"/>
              </w:rPr>
            </w:pPr>
            <w:r w:rsidRPr="005671E0">
              <w:rPr>
                <w:rFonts w:ascii="Arial" w:hAnsi="Arial" w:cs="Arial"/>
                <w:b/>
                <w:sz w:val="24"/>
                <w:szCs w:val="24"/>
                <w:lang w:val="en-US"/>
              </w:rPr>
              <w:t xml:space="preserve">Mayor </w:t>
            </w:r>
          </w:p>
        </w:tc>
        <w:tc>
          <w:tcPr>
            <w:tcW w:w="4773" w:type="dxa"/>
          </w:tcPr>
          <w:p w:rsidR="00856F49" w:rsidRDefault="00B203EE" w:rsidP="00B203EE">
            <w:pPr>
              <w:jc w:val="center"/>
              <w:rPr>
                <w:rFonts w:ascii="Arial" w:hAnsi="Arial" w:cs="Arial"/>
                <w:b/>
                <w:sz w:val="24"/>
                <w:szCs w:val="24"/>
                <w:lang w:val="en-US"/>
              </w:rPr>
            </w:pPr>
            <w:r w:rsidRPr="00DD1AEE">
              <w:rPr>
                <w:rFonts w:ascii="Arial" w:hAnsi="Arial" w:cs="Arial"/>
                <w:b/>
                <w:sz w:val="24"/>
                <w:szCs w:val="24"/>
                <w:lang w:val="en-US"/>
              </w:rPr>
              <w:lastRenderedPageBreak/>
              <w:t xml:space="preserve">ON BEHALF OF THE CITY OF </w:t>
            </w:r>
            <w:r w:rsidR="00856F49">
              <w:rPr>
                <w:rFonts w:ascii="Arial" w:hAnsi="Arial" w:cs="Arial"/>
                <w:b/>
                <w:sz w:val="24"/>
                <w:szCs w:val="24"/>
                <w:lang w:val="en-US"/>
              </w:rPr>
              <w:t>______________</w:t>
            </w:r>
            <w:r w:rsidRPr="00DD1AEE">
              <w:rPr>
                <w:rFonts w:ascii="Arial" w:hAnsi="Arial" w:cs="Arial"/>
                <w:b/>
                <w:sz w:val="24"/>
                <w:szCs w:val="24"/>
                <w:lang w:val="en-US"/>
              </w:rPr>
              <w:t xml:space="preserve">, </w:t>
            </w:r>
          </w:p>
          <w:p w:rsidR="00856F49" w:rsidRDefault="00B203EE" w:rsidP="00B203EE">
            <w:pPr>
              <w:jc w:val="center"/>
              <w:rPr>
                <w:rFonts w:ascii="Arial" w:hAnsi="Arial" w:cs="Arial"/>
                <w:b/>
                <w:sz w:val="24"/>
                <w:szCs w:val="24"/>
                <w:lang w:val="en-US"/>
              </w:rPr>
            </w:pPr>
            <w:r w:rsidRPr="00DD1AEE">
              <w:rPr>
                <w:rFonts w:ascii="Arial" w:hAnsi="Arial" w:cs="Arial"/>
                <w:b/>
                <w:sz w:val="24"/>
                <w:szCs w:val="24"/>
                <w:lang w:val="en-US"/>
              </w:rPr>
              <w:t xml:space="preserve">OF THE STATE OF </w:t>
            </w:r>
            <w:r w:rsidR="00856F49">
              <w:rPr>
                <w:rFonts w:ascii="Arial" w:hAnsi="Arial" w:cs="Arial"/>
                <w:b/>
                <w:sz w:val="24"/>
                <w:szCs w:val="24"/>
                <w:lang w:val="en-US"/>
              </w:rPr>
              <w:t>____________</w:t>
            </w:r>
          </w:p>
          <w:p w:rsidR="00B203EE" w:rsidRPr="00DD1AEE" w:rsidRDefault="00B203EE" w:rsidP="00B203EE">
            <w:pPr>
              <w:jc w:val="center"/>
              <w:rPr>
                <w:rFonts w:ascii="Arial" w:hAnsi="Arial" w:cs="Arial"/>
                <w:b/>
                <w:sz w:val="24"/>
                <w:szCs w:val="24"/>
                <w:lang w:val="en-US"/>
              </w:rPr>
            </w:pPr>
            <w:r w:rsidRPr="00DD1AEE">
              <w:rPr>
                <w:rFonts w:ascii="Arial" w:hAnsi="Arial" w:cs="Arial"/>
                <w:b/>
                <w:sz w:val="24"/>
                <w:szCs w:val="24"/>
                <w:lang w:val="en-US"/>
              </w:rPr>
              <w:t xml:space="preserve">OF THE </w:t>
            </w:r>
            <w:r w:rsidR="00856F49">
              <w:rPr>
                <w:rFonts w:ascii="Arial" w:hAnsi="Arial" w:cs="Arial"/>
                <w:b/>
                <w:sz w:val="24"/>
                <w:szCs w:val="24"/>
                <w:lang w:val="en-US"/>
              </w:rPr>
              <w:t xml:space="preserve">___________ </w:t>
            </w:r>
            <w:r w:rsidR="00856F49" w:rsidRPr="00856F49">
              <w:rPr>
                <w:rFonts w:ascii="Arial" w:hAnsi="Arial" w:cs="Arial"/>
                <w:b/>
                <w:i/>
                <w:sz w:val="24"/>
                <w:szCs w:val="24"/>
                <w:lang w:val="en-US"/>
              </w:rPr>
              <w:t>(country)</w:t>
            </w: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B203EE" w:rsidRPr="00DD1AEE" w:rsidRDefault="00B203EE" w:rsidP="00B203EE">
            <w:pPr>
              <w:jc w:val="center"/>
              <w:rPr>
                <w:rFonts w:ascii="Arial" w:hAnsi="Arial" w:cs="Arial"/>
                <w:b/>
                <w:sz w:val="24"/>
                <w:szCs w:val="24"/>
                <w:lang w:val="en-US"/>
              </w:rPr>
            </w:pPr>
          </w:p>
          <w:p w:rsidR="00856F49" w:rsidRPr="00856F49" w:rsidRDefault="00856F49" w:rsidP="00856F49">
            <w:pPr>
              <w:autoSpaceDE w:val="0"/>
              <w:autoSpaceDN w:val="0"/>
              <w:adjustRightInd w:val="0"/>
              <w:jc w:val="center"/>
              <w:rPr>
                <w:rFonts w:ascii="Arial" w:hAnsi="Arial" w:cs="Arial"/>
                <w:b/>
                <w:sz w:val="24"/>
                <w:szCs w:val="24"/>
                <w:lang w:val="en-US"/>
              </w:rPr>
            </w:pPr>
            <w:r w:rsidRPr="00856F49">
              <w:rPr>
                <w:rFonts w:ascii="Arial" w:hAnsi="Arial" w:cs="Arial"/>
                <w:b/>
                <w:sz w:val="24"/>
                <w:szCs w:val="24"/>
                <w:lang w:val="en-US"/>
              </w:rPr>
              <w:t>[ NAME OF THE MAYOR ]</w:t>
            </w:r>
          </w:p>
          <w:p w:rsidR="00B203EE" w:rsidRPr="00856F49" w:rsidRDefault="00B203EE" w:rsidP="00B203EE">
            <w:pPr>
              <w:autoSpaceDE w:val="0"/>
              <w:autoSpaceDN w:val="0"/>
              <w:adjustRightInd w:val="0"/>
              <w:jc w:val="center"/>
              <w:rPr>
                <w:rFonts w:ascii="Arial" w:hAnsi="Arial" w:cs="Arial"/>
                <w:b/>
                <w:sz w:val="24"/>
                <w:szCs w:val="24"/>
                <w:lang w:val="en-US"/>
              </w:rPr>
            </w:pPr>
            <w:r w:rsidRPr="00856F49">
              <w:rPr>
                <w:rFonts w:ascii="Arial" w:hAnsi="Arial" w:cs="Arial"/>
                <w:b/>
                <w:sz w:val="24"/>
                <w:szCs w:val="24"/>
                <w:lang w:val="en-US"/>
              </w:rPr>
              <w:t>Mayor</w:t>
            </w:r>
          </w:p>
        </w:tc>
      </w:tr>
    </w:tbl>
    <w:p w:rsidR="00B203EE" w:rsidRPr="00DD1AEE" w:rsidRDefault="00B203EE" w:rsidP="00B203EE">
      <w:pPr>
        <w:jc w:val="both"/>
        <w:rPr>
          <w:rFonts w:ascii="Arial" w:hAnsi="Arial" w:cs="Arial"/>
          <w:sz w:val="24"/>
          <w:szCs w:val="24"/>
          <w:lang w:val="en-US"/>
        </w:rPr>
      </w:pPr>
    </w:p>
    <w:p w:rsidR="00B203EE" w:rsidRPr="00DD1AEE" w:rsidRDefault="00B203EE" w:rsidP="00B203EE">
      <w:pPr>
        <w:jc w:val="both"/>
        <w:rPr>
          <w:rFonts w:ascii="Arial" w:hAnsi="Arial" w:cs="Arial"/>
          <w:sz w:val="24"/>
          <w:szCs w:val="24"/>
          <w:lang w:val="en-US"/>
        </w:rPr>
      </w:pPr>
    </w:p>
    <w:p w:rsidR="00B203EE" w:rsidRPr="00DD1AEE" w:rsidRDefault="00B203EE" w:rsidP="00B203EE">
      <w:pPr>
        <w:jc w:val="both"/>
        <w:rPr>
          <w:rFonts w:ascii="Arial" w:hAnsi="Arial" w:cs="Arial"/>
          <w:sz w:val="24"/>
          <w:szCs w:val="24"/>
          <w:lang w:val="en-US"/>
        </w:rPr>
      </w:pPr>
    </w:p>
    <w:p w:rsidR="00B203EE" w:rsidRPr="00DD1AEE" w:rsidRDefault="00B203EE" w:rsidP="00B203EE">
      <w:pPr>
        <w:pStyle w:val="Ttulo2"/>
        <w:rPr>
          <w:rFonts w:ascii="Arial" w:hAnsi="Arial" w:cs="Arial"/>
          <w:szCs w:val="24"/>
          <w:lang w:val="en-US"/>
        </w:rPr>
      </w:pPr>
      <w:r w:rsidRPr="00856F49">
        <w:rPr>
          <w:rFonts w:ascii="Arial" w:hAnsi="Arial" w:cs="Arial"/>
          <w:szCs w:val="24"/>
          <w:lang w:val="en-US"/>
        </w:rPr>
        <w:t xml:space="preserve"> </w:t>
      </w:r>
      <w:r w:rsidRPr="00DD1AEE">
        <w:rPr>
          <w:rFonts w:ascii="Arial" w:hAnsi="Arial" w:cs="Arial"/>
          <w:szCs w:val="24"/>
        </w:rPr>
        <w:t xml:space="preserve">HONORARY  WITNESS  </w:t>
      </w:r>
    </w:p>
    <w:p w:rsidR="0089636F" w:rsidRPr="00DD1AEE" w:rsidRDefault="0089636F">
      <w:pPr>
        <w:rPr>
          <w:rFonts w:ascii="Arial" w:hAnsi="Arial" w:cs="Arial"/>
          <w:sz w:val="24"/>
          <w:szCs w:val="24"/>
        </w:rPr>
      </w:pPr>
    </w:p>
    <w:sectPr w:rsidR="0089636F" w:rsidRPr="00DD1AEE">
      <w:headerReference w:type="even" r:id="rId7"/>
      <w:headerReference w:type="default" r:id="rId8"/>
      <w:headerReference w:type="first" r:id="rId9"/>
      <w:pgSz w:w="12240" w:h="15840" w:code="1"/>
      <w:pgMar w:top="2268" w:right="1134"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F0" w:rsidRDefault="001967F0">
      <w:r>
        <w:separator/>
      </w:r>
    </w:p>
  </w:endnote>
  <w:endnote w:type="continuationSeparator" w:id="0">
    <w:p w:rsidR="001967F0" w:rsidRDefault="001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F0" w:rsidRDefault="001967F0">
      <w:r>
        <w:separator/>
      </w:r>
    </w:p>
  </w:footnote>
  <w:footnote w:type="continuationSeparator" w:id="0">
    <w:p w:rsidR="001967F0" w:rsidRDefault="0019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1C" w:rsidRDefault="005C4C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4C1C" w:rsidRDefault="005C4C1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1C" w:rsidRDefault="005C4C1C">
    <w:pPr>
      <w:pStyle w:val="Encabezado"/>
      <w:framePr w:wrap="around" w:vAnchor="text" w:hAnchor="margin" w:xAlign="right" w:y="1"/>
      <w:rPr>
        <w:rStyle w:val="Nmerodepgina"/>
        <w:rFonts w:ascii="Arial" w:hAnsi="Arial"/>
        <w:sz w:val="22"/>
      </w:rPr>
    </w:pPr>
    <w:r>
      <w:rPr>
        <w:rStyle w:val="Nmerodepgina"/>
        <w:rFonts w:ascii="Arial" w:hAnsi="Arial"/>
        <w:sz w:val="22"/>
      </w:rPr>
      <w:fldChar w:fldCharType="begin"/>
    </w:r>
    <w:r>
      <w:rPr>
        <w:rStyle w:val="Nmerodepgina"/>
        <w:rFonts w:ascii="Arial" w:hAnsi="Arial"/>
        <w:sz w:val="22"/>
      </w:rPr>
      <w:instrText xml:space="preserve">PAGE  </w:instrText>
    </w:r>
    <w:r>
      <w:rPr>
        <w:rStyle w:val="Nmerodepgina"/>
        <w:rFonts w:ascii="Arial" w:hAnsi="Arial"/>
        <w:sz w:val="22"/>
      </w:rPr>
      <w:fldChar w:fldCharType="separate"/>
    </w:r>
    <w:r w:rsidR="005671E0">
      <w:rPr>
        <w:rStyle w:val="Nmerodepgina"/>
        <w:rFonts w:ascii="Arial" w:hAnsi="Arial"/>
        <w:noProof/>
        <w:sz w:val="22"/>
      </w:rPr>
      <w:t>10</w:t>
    </w:r>
    <w:r>
      <w:rPr>
        <w:rStyle w:val="Nmerodepgina"/>
        <w:rFonts w:ascii="Arial" w:hAnsi="Arial"/>
        <w:sz w:val="22"/>
      </w:rPr>
      <w:fldChar w:fldCharType="end"/>
    </w:r>
  </w:p>
  <w:p w:rsidR="005C4C1C" w:rsidRDefault="005C4C1C">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1C" w:rsidRDefault="005C4C1C">
    <w:pPr>
      <w:pStyle w:val="Encabezado"/>
      <w:ind w:right="45"/>
      <w:jc w:val="right"/>
      <w:rPr>
        <w:rFonts w:ascii="Arial" w:hAnsi="Arial"/>
      </w:rPr>
    </w:pPr>
    <w:r>
      <w:rPr>
        <w:rFonts w:ascii="Arial" w:hAnsi="Arial"/>
      </w:rPr>
      <w:t xml:space="preserve">                                                                                                                                 </w:t>
    </w:r>
  </w:p>
  <w:p w:rsidR="005C4C1C" w:rsidRDefault="005C4C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5826"/>
    <w:multiLevelType w:val="singleLevel"/>
    <w:tmpl w:val="CAA0D822"/>
    <w:lvl w:ilvl="0">
      <w:start w:val="1"/>
      <w:numFmt w:val="lowerLetter"/>
      <w:lvlText w:val="%1)"/>
      <w:lvlJc w:val="left"/>
      <w:pPr>
        <w:tabs>
          <w:tab w:val="num" w:pos="420"/>
        </w:tabs>
        <w:ind w:left="420" w:hanging="420"/>
      </w:pPr>
      <w:rPr>
        <w:rFonts w:hint="default"/>
      </w:rPr>
    </w:lvl>
  </w:abstractNum>
  <w:abstractNum w:abstractNumId="1">
    <w:nsid w:val="221D589C"/>
    <w:multiLevelType w:val="singleLevel"/>
    <w:tmpl w:val="FF6688A2"/>
    <w:lvl w:ilvl="0">
      <w:start w:val="1"/>
      <w:numFmt w:val="lowerLetter"/>
      <w:lvlText w:val="%1)"/>
      <w:lvlJc w:val="left"/>
      <w:pPr>
        <w:tabs>
          <w:tab w:val="num" w:pos="360"/>
        </w:tabs>
        <w:ind w:left="360" w:hanging="360"/>
      </w:pPr>
      <w:rPr>
        <w:rFonts w:hint="default"/>
        <w:b w:val="0"/>
      </w:rPr>
    </w:lvl>
  </w:abstractNum>
  <w:abstractNum w:abstractNumId="2">
    <w:nsid w:val="245B7072"/>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7AA6E05"/>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2C637B6C"/>
    <w:multiLevelType w:val="hybridMultilevel"/>
    <w:tmpl w:val="C10C5D1E"/>
    <w:lvl w:ilvl="0" w:tplc="B3123260">
      <w:start w:val="6"/>
      <w:numFmt w:val="lowerLetter"/>
      <w:lvlText w:val="%1)"/>
      <w:lvlJc w:val="left"/>
      <w:pPr>
        <w:tabs>
          <w:tab w:val="num" w:pos="1429"/>
        </w:tabs>
        <w:ind w:left="1429" w:hanging="720"/>
      </w:pPr>
    </w:lvl>
    <w:lvl w:ilvl="1" w:tplc="0C0A0019">
      <w:start w:val="1"/>
      <w:numFmt w:val="decimal"/>
      <w:lvlText w:val="%2."/>
      <w:lvlJc w:val="left"/>
      <w:pPr>
        <w:tabs>
          <w:tab w:val="num" w:pos="739"/>
        </w:tabs>
        <w:ind w:left="739" w:hanging="360"/>
      </w:pPr>
    </w:lvl>
    <w:lvl w:ilvl="2" w:tplc="0C0A001B">
      <w:start w:val="1"/>
      <w:numFmt w:val="decimal"/>
      <w:lvlText w:val="%3."/>
      <w:lvlJc w:val="left"/>
      <w:pPr>
        <w:tabs>
          <w:tab w:val="num" w:pos="1459"/>
        </w:tabs>
        <w:ind w:left="1459" w:hanging="360"/>
      </w:pPr>
    </w:lvl>
    <w:lvl w:ilvl="3" w:tplc="0C0A000F">
      <w:start w:val="1"/>
      <w:numFmt w:val="decimal"/>
      <w:lvlText w:val="%4."/>
      <w:lvlJc w:val="left"/>
      <w:pPr>
        <w:tabs>
          <w:tab w:val="num" w:pos="2179"/>
        </w:tabs>
        <w:ind w:left="2179" w:hanging="360"/>
      </w:pPr>
    </w:lvl>
    <w:lvl w:ilvl="4" w:tplc="0C0A0019">
      <w:start w:val="1"/>
      <w:numFmt w:val="decimal"/>
      <w:lvlText w:val="%5."/>
      <w:lvlJc w:val="left"/>
      <w:pPr>
        <w:tabs>
          <w:tab w:val="num" w:pos="2899"/>
        </w:tabs>
        <w:ind w:left="2899" w:hanging="360"/>
      </w:pPr>
    </w:lvl>
    <w:lvl w:ilvl="5" w:tplc="0C0A001B">
      <w:start w:val="1"/>
      <w:numFmt w:val="decimal"/>
      <w:lvlText w:val="%6."/>
      <w:lvlJc w:val="left"/>
      <w:pPr>
        <w:tabs>
          <w:tab w:val="num" w:pos="3619"/>
        </w:tabs>
        <w:ind w:left="3619" w:hanging="360"/>
      </w:pPr>
    </w:lvl>
    <w:lvl w:ilvl="6" w:tplc="0C0A000F">
      <w:start w:val="1"/>
      <w:numFmt w:val="decimal"/>
      <w:lvlText w:val="%7."/>
      <w:lvlJc w:val="left"/>
      <w:pPr>
        <w:tabs>
          <w:tab w:val="num" w:pos="4339"/>
        </w:tabs>
        <w:ind w:left="4339" w:hanging="360"/>
      </w:pPr>
    </w:lvl>
    <w:lvl w:ilvl="7" w:tplc="0C0A0019">
      <w:start w:val="1"/>
      <w:numFmt w:val="decimal"/>
      <w:lvlText w:val="%8."/>
      <w:lvlJc w:val="left"/>
      <w:pPr>
        <w:tabs>
          <w:tab w:val="num" w:pos="5059"/>
        </w:tabs>
        <w:ind w:left="5059" w:hanging="360"/>
      </w:pPr>
    </w:lvl>
    <w:lvl w:ilvl="8" w:tplc="0C0A001B">
      <w:start w:val="1"/>
      <w:numFmt w:val="decimal"/>
      <w:lvlText w:val="%9."/>
      <w:lvlJc w:val="left"/>
      <w:pPr>
        <w:tabs>
          <w:tab w:val="num" w:pos="5779"/>
        </w:tabs>
        <w:ind w:left="5779" w:hanging="360"/>
      </w:pPr>
    </w:lvl>
  </w:abstractNum>
  <w:num w:numId="1">
    <w:abstractNumId w:val="1"/>
  </w:num>
  <w:num w:numId="2">
    <w:abstractNumId w:val="2"/>
  </w:num>
  <w:num w:numId="3">
    <w:abstractNumId w:val="3"/>
  </w:num>
  <w:num w:numId="4">
    <w:abstractNumId w:val="0"/>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30A"/>
    <w:rsid w:val="000145C7"/>
    <w:rsid w:val="0008303A"/>
    <w:rsid w:val="000D2E97"/>
    <w:rsid w:val="00154D1D"/>
    <w:rsid w:val="001967F0"/>
    <w:rsid w:val="001E4EB6"/>
    <w:rsid w:val="0032230A"/>
    <w:rsid w:val="003620B8"/>
    <w:rsid w:val="003F332A"/>
    <w:rsid w:val="00550C43"/>
    <w:rsid w:val="005671E0"/>
    <w:rsid w:val="005C4C1C"/>
    <w:rsid w:val="00691B26"/>
    <w:rsid w:val="006C0CAD"/>
    <w:rsid w:val="00835EAD"/>
    <w:rsid w:val="00856F49"/>
    <w:rsid w:val="0089636F"/>
    <w:rsid w:val="00905769"/>
    <w:rsid w:val="00AF5CB0"/>
    <w:rsid w:val="00B203EE"/>
    <w:rsid w:val="00C40F0E"/>
    <w:rsid w:val="00CA0C06"/>
    <w:rsid w:val="00CA72A3"/>
    <w:rsid w:val="00CC3244"/>
    <w:rsid w:val="00D421DA"/>
    <w:rsid w:val="00DD1AEE"/>
    <w:rsid w:val="00DE7C15"/>
    <w:rsid w:val="00DF6176"/>
    <w:rsid w:val="00E8758B"/>
    <w:rsid w:val="00F6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27B5A38-594A-411F-9656-EE3FBC94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3EE"/>
    <w:rPr>
      <w:lang w:val="es-ES"/>
    </w:rPr>
  </w:style>
  <w:style w:type="paragraph" w:styleId="Ttulo1">
    <w:name w:val="heading 1"/>
    <w:basedOn w:val="Normal"/>
    <w:next w:val="Normal"/>
    <w:qFormat/>
    <w:rsid w:val="00B203EE"/>
    <w:pPr>
      <w:keepNext/>
      <w:outlineLvl w:val="0"/>
    </w:pPr>
    <w:rPr>
      <w:rFonts w:ascii="Book Antiqua" w:hAnsi="Book Antiqua"/>
      <w:sz w:val="24"/>
      <w:lang w:val="es-MX"/>
    </w:rPr>
  </w:style>
  <w:style w:type="paragraph" w:styleId="Ttulo2">
    <w:name w:val="heading 2"/>
    <w:basedOn w:val="Normal"/>
    <w:next w:val="Normal"/>
    <w:qFormat/>
    <w:rsid w:val="00B203EE"/>
    <w:pPr>
      <w:keepNext/>
      <w:jc w:val="center"/>
      <w:outlineLvl w:val="1"/>
    </w:pPr>
    <w:rPr>
      <w:rFonts w:ascii="Book Antiqua" w:hAnsi="Book Antiqua"/>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203EE"/>
    <w:pPr>
      <w:jc w:val="both"/>
    </w:pPr>
    <w:rPr>
      <w:rFonts w:ascii="Book Antiqua" w:hAnsi="Book Antiqua"/>
      <w:sz w:val="24"/>
      <w:lang w:val="es-MX"/>
    </w:rPr>
  </w:style>
  <w:style w:type="paragraph" w:styleId="Sangradetextonormal">
    <w:name w:val="Body Text Indent"/>
    <w:basedOn w:val="Normal"/>
    <w:rsid w:val="00B203EE"/>
    <w:pPr>
      <w:spacing w:line="360" w:lineRule="auto"/>
      <w:ind w:firstLine="708"/>
      <w:jc w:val="both"/>
    </w:pPr>
    <w:rPr>
      <w:rFonts w:ascii="Arial" w:hAnsi="Arial"/>
      <w:sz w:val="24"/>
      <w:lang w:val="en-US"/>
    </w:rPr>
  </w:style>
  <w:style w:type="paragraph" w:styleId="Encabezado">
    <w:name w:val="header"/>
    <w:basedOn w:val="Normal"/>
    <w:rsid w:val="00B203EE"/>
    <w:pPr>
      <w:tabs>
        <w:tab w:val="center" w:pos="4252"/>
        <w:tab w:val="right" w:pos="8504"/>
      </w:tabs>
    </w:pPr>
  </w:style>
  <w:style w:type="character" w:styleId="Nmerodepgina">
    <w:name w:val="page number"/>
    <w:basedOn w:val="Fuentedeprrafopredeter"/>
    <w:rsid w:val="00B203EE"/>
  </w:style>
  <w:style w:type="paragraph" w:styleId="Sangra2detindependiente">
    <w:name w:val="Body Text Indent 2"/>
    <w:basedOn w:val="Normal"/>
    <w:rsid w:val="00B203EE"/>
    <w:pPr>
      <w:spacing w:line="360" w:lineRule="auto"/>
      <w:ind w:firstLine="420"/>
      <w:jc w:val="both"/>
    </w:pPr>
    <w:rPr>
      <w:rFonts w:ascii="Arial" w:hAnsi="Arial"/>
      <w:sz w:val="24"/>
      <w:lang w:val="en-US"/>
    </w:rPr>
  </w:style>
  <w:style w:type="paragraph" w:styleId="Piedepgina">
    <w:name w:val="footer"/>
    <w:basedOn w:val="Normal"/>
    <w:rsid w:val="00DD1AEE"/>
    <w:pPr>
      <w:tabs>
        <w:tab w:val="center" w:pos="4252"/>
        <w:tab w:val="right" w:pos="8504"/>
      </w:tabs>
    </w:pPr>
  </w:style>
  <w:style w:type="paragraph" w:styleId="Textodeglobo">
    <w:name w:val="Balloon Text"/>
    <w:basedOn w:val="Normal"/>
    <w:semiHidden/>
    <w:rsid w:val="00550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1763</Words>
  <Characters>9698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SISTERHOOD AGREEMENT BETWEEN THE CITY OF GUADALAJARA OF THE STATE OF JALISCO OF THE UNITED MEXICAN STATES AND THE CITY </vt:lpstr>
    </vt:vector>
  </TitlesOfParts>
  <Company>SRE</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SISTERHOOD AGREEMENT BETWEEN THE CITY OF GUADALAJARA OF THE STATE OF JALISCO OF THE UNITED MEXICAN STATES AND THE CITY</dc:title>
  <dc:subject/>
  <dc:creator>vjuarezc</dc:creator>
  <cp:keywords/>
  <dc:description/>
  <cp:lastModifiedBy>Chacón Vidales, Francisco Rafael</cp:lastModifiedBy>
  <cp:revision>3</cp:revision>
  <cp:lastPrinted>2008-10-11T02:32:00Z</cp:lastPrinted>
  <dcterms:created xsi:type="dcterms:W3CDTF">2017-01-31T01:38:00Z</dcterms:created>
  <dcterms:modified xsi:type="dcterms:W3CDTF">2017-02-15T02:23:00Z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-272144962</vt:i4>
  </property>
  <property fmtid="{D5CDD505-2E9C-101B-9397-08002B2CF9AE}" pid="3" name="_EmailSubject">
    <vt:lpwstr>POA</vt:lpwstr>
  </property>
  <property fmtid="{D5CDD505-2E9C-101B-9397-08002B2CF9AE}" pid="4" name="_AuthorEmail">
    <vt:lpwstr>aracelip@sre.gob.mx</vt:lpwstr>
  </property>
  <property fmtid="{D5CDD505-2E9C-101B-9397-08002B2CF9AE}" pid="5" name="_AuthorEmailDisplayName">
    <vt:lpwstr>Pérez Ramos, Araceli</vt:lpwstr>
  </property>
  <property fmtid="{D5CDD505-2E9C-101B-9397-08002B2CF9AE}" pid="6" name="_PreviousAdHocReviewCycleID">
    <vt:i4>1496544712</vt:i4>
  </property>
  <property fmtid="{D5CDD505-2E9C-101B-9397-08002B2CF9AE}" pid="7" name="_ReviewingToolsShownOnce">
    <vt:lpwstr/>
  </property>
</Properties>
</file>