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CE990" w14:textId="54CCBAC7" w:rsidR="00BC79B1" w:rsidRPr="00D50648" w:rsidRDefault="00BC79B1" w:rsidP="00D50648">
      <w:pPr>
        <w:rPr>
          <w:rFonts w:ascii="Neue Haas Grotesk Text Pro" w:hAnsi="Neue Haas Grotesk Text Pro"/>
        </w:rPr>
      </w:pPr>
    </w:p>
    <w:p w14:paraId="1F091E65" w14:textId="028BD511" w:rsidR="00BC79B1" w:rsidRPr="00D50648" w:rsidRDefault="00BC79B1" w:rsidP="00D50648">
      <w:pPr>
        <w:rPr>
          <w:rFonts w:ascii="Neue Haas Grotesk Text Pro" w:hAnsi="Neue Haas Grotesk Text Pro"/>
        </w:rPr>
      </w:pPr>
    </w:p>
    <w:p w14:paraId="4979AB24" w14:textId="77777777" w:rsidR="0060346A" w:rsidRPr="00D50648" w:rsidRDefault="0060346A" w:rsidP="00D50648">
      <w:pPr>
        <w:jc w:val="center"/>
        <w:rPr>
          <w:rFonts w:ascii="Neue Haas Grotesk Text Pro" w:hAnsi="Neue Haas Grotesk Text Pro"/>
          <w:sz w:val="28"/>
          <w:szCs w:val="28"/>
        </w:rPr>
      </w:pPr>
    </w:p>
    <w:p w14:paraId="1AA2A609" w14:textId="3B540668" w:rsidR="00BC79B1" w:rsidRPr="00D50648" w:rsidRDefault="00B544EF" w:rsidP="00D50648">
      <w:pPr>
        <w:jc w:val="center"/>
        <w:rPr>
          <w:rFonts w:ascii="Neue Haas Grotesk Text Pro" w:hAnsi="Neue Haas Grotesk Text Pro"/>
          <w:sz w:val="28"/>
          <w:szCs w:val="28"/>
        </w:rPr>
      </w:pPr>
      <w:r w:rsidRPr="00D50648">
        <w:rPr>
          <w:rFonts w:ascii="Neue Haas Grotesk Text Pro" w:hAnsi="Neue Haas Grotesk Text Pro"/>
          <w:sz w:val="28"/>
          <w:szCs w:val="28"/>
        </w:rPr>
        <w:t>International 1</w:t>
      </w:r>
    </w:p>
    <w:p w14:paraId="6CC86023" w14:textId="77777777" w:rsidR="00BC79B1" w:rsidRPr="00D50648" w:rsidRDefault="00B544EF" w:rsidP="00D50648">
      <w:pPr>
        <w:jc w:val="center"/>
        <w:rPr>
          <w:rFonts w:ascii="Neue Haas Grotesk Text Pro" w:hAnsi="Neue Haas Grotesk Text Pro"/>
          <w:sz w:val="28"/>
          <w:szCs w:val="28"/>
        </w:rPr>
      </w:pPr>
      <w:r w:rsidRPr="00D50648">
        <w:rPr>
          <w:rFonts w:ascii="Neue Haas Grotesk Text Pro" w:hAnsi="Neue Haas Grotesk Text Pro"/>
          <w:sz w:val="28"/>
          <w:szCs w:val="28"/>
        </w:rPr>
        <w:t>Foundation in International Employee Benefits</w:t>
      </w:r>
    </w:p>
    <w:p w14:paraId="521BEFB3" w14:textId="77777777" w:rsidR="00D50648" w:rsidRDefault="00D50648" w:rsidP="00D50648">
      <w:pPr>
        <w:jc w:val="center"/>
        <w:rPr>
          <w:rFonts w:ascii="Neue Haas Grotesk Text Pro" w:hAnsi="Neue Haas Grotesk Text Pro"/>
          <w:sz w:val="28"/>
          <w:szCs w:val="28"/>
        </w:rPr>
      </w:pPr>
    </w:p>
    <w:p w14:paraId="5E1D19BF" w14:textId="14C7832B" w:rsidR="00BC79B1" w:rsidRDefault="00B544EF" w:rsidP="00D50648">
      <w:pPr>
        <w:jc w:val="center"/>
        <w:rPr>
          <w:rFonts w:ascii="Neue Haas Grotesk Text Pro" w:hAnsi="Neue Haas Grotesk Text Pro"/>
          <w:sz w:val="28"/>
          <w:szCs w:val="28"/>
        </w:rPr>
      </w:pPr>
      <w:r w:rsidRPr="00D50648">
        <w:rPr>
          <w:rFonts w:ascii="Neue Haas Grotesk Text Pro" w:hAnsi="Neue Haas Grotesk Text Pro"/>
          <w:sz w:val="28"/>
          <w:szCs w:val="28"/>
        </w:rPr>
        <w:t>Assignment 3</w:t>
      </w:r>
    </w:p>
    <w:p w14:paraId="44FFB3A1" w14:textId="77777777" w:rsidR="00D50648" w:rsidRPr="00D50648" w:rsidRDefault="00D50648" w:rsidP="00D50648">
      <w:pPr>
        <w:jc w:val="center"/>
        <w:rPr>
          <w:rFonts w:ascii="Neue Haas Grotesk Text Pro" w:hAnsi="Neue Haas Grotesk Text Pro"/>
          <w:sz w:val="28"/>
          <w:szCs w:val="28"/>
        </w:rPr>
      </w:pPr>
    </w:p>
    <w:p w14:paraId="1D71981E" w14:textId="77777777" w:rsidR="00BC79B1" w:rsidRPr="00D50648" w:rsidRDefault="00B544EF" w:rsidP="00D50648">
      <w:pPr>
        <w:jc w:val="center"/>
        <w:rPr>
          <w:rFonts w:ascii="Neue Haas Grotesk Text Pro" w:hAnsi="Neue Haas Grotesk Text Pro"/>
        </w:rPr>
      </w:pPr>
      <w:r w:rsidRPr="00D50648">
        <w:rPr>
          <w:rFonts w:ascii="Neue Haas Grotesk Text Pro" w:hAnsi="Neue Haas Grotesk Text Pro"/>
        </w:rPr>
        <w:t>(Part 4 Country and Regional Profiles)</w:t>
      </w:r>
    </w:p>
    <w:p w14:paraId="29E587AC" w14:textId="77777777" w:rsidR="00BC79B1" w:rsidRPr="00D50648" w:rsidRDefault="00BC79B1" w:rsidP="00D50648">
      <w:pPr>
        <w:jc w:val="center"/>
        <w:rPr>
          <w:rFonts w:ascii="Neue Haas Grotesk Text Pro" w:hAnsi="Neue Haas Grotesk Text Pro"/>
          <w:sz w:val="28"/>
          <w:szCs w:val="28"/>
        </w:rPr>
      </w:pPr>
    </w:p>
    <w:p w14:paraId="6592A3FA" w14:textId="77777777" w:rsidR="00BC79B1" w:rsidRPr="00D50648" w:rsidRDefault="00B544EF" w:rsidP="00D50648">
      <w:pPr>
        <w:jc w:val="center"/>
        <w:rPr>
          <w:rFonts w:ascii="Neue Haas Grotesk Text Pro" w:hAnsi="Neue Haas Grotesk Text Pro"/>
          <w:i/>
          <w:iCs/>
          <w:sz w:val="20"/>
          <w:szCs w:val="20"/>
        </w:rPr>
      </w:pPr>
      <w:r w:rsidRPr="00D50648">
        <w:rPr>
          <w:rFonts w:ascii="Neue Haas Grotesk Text Pro" w:hAnsi="Neue Haas Grotesk Text Pro"/>
          <w:i/>
          <w:iCs/>
          <w:sz w:val="20"/>
          <w:szCs w:val="20"/>
        </w:rPr>
        <w:t>Recommended Time: 1 Hour</w:t>
      </w:r>
    </w:p>
    <w:p w14:paraId="45A9AD80" w14:textId="77777777" w:rsidR="00BC79B1" w:rsidRPr="00D50648" w:rsidRDefault="00BC79B1" w:rsidP="00D50648">
      <w:pPr>
        <w:rPr>
          <w:rFonts w:ascii="Neue Haas Grotesk Text Pro" w:hAnsi="Neue Haas Grotesk Text Pro"/>
        </w:rPr>
      </w:pPr>
    </w:p>
    <w:p w14:paraId="1971CEC2" w14:textId="77777777" w:rsidR="00BC79B1" w:rsidRPr="00D50648" w:rsidRDefault="00BC79B1" w:rsidP="00D50648">
      <w:pPr>
        <w:rPr>
          <w:rFonts w:ascii="Neue Haas Grotesk Text Pro" w:hAnsi="Neue Haas Grotesk Text Pro"/>
        </w:rPr>
      </w:pPr>
    </w:p>
    <w:p w14:paraId="3E15B85A" w14:textId="77777777" w:rsidR="00BC79B1" w:rsidRPr="00D50648" w:rsidRDefault="00B544EF" w:rsidP="00D50648">
      <w:pPr>
        <w:pStyle w:val="ListParagraph"/>
        <w:numPr>
          <w:ilvl w:val="0"/>
          <w:numId w:val="2"/>
        </w:numPr>
        <w:rPr>
          <w:rFonts w:ascii="Neue Haas Grotesk Text Pro" w:hAnsi="Neue Haas Grotesk Text Pro"/>
        </w:rPr>
      </w:pPr>
      <w:r w:rsidRPr="00D50648">
        <w:rPr>
          <w:rFonts w:ascii="Neue Haas Grotesk Text Pro" w:hAnsi="Neue Haas Grotesk Text Pro"/>
        </w:rPr>
        <w:t>As an employee of a UK based multinational, expanding into France, describe the typical pension benefits that are provided in France to the newly appointed British Finance Director.</w:t>
      </w:r>
    </w:p>
    <w:p w14:paraId="7316A6C1" w14:textId="77777777" w:rsidR="00D50648" w:rsidRDefault="00D50648" w:rsidP="00D50648">
      <w:pPr>
        <w:ind w:left="8640" w:firstLine="720"/>
        <w:rPr>
          <w:rFonts w:ascii="Neue Haas Grotesk Text Pro" w:hAnsi="Neue Haas Grotesk Text Pro"/>
        </w:rPr>
      </w:pPr>
    </w:p>
    <w:p w14:paraId="6A39E803" w14:textId="6C7F84CD" w:rsidR="00BC79B1" w:rsidRPr="00D50648" w:rsidRDefault="00B544EF" w:rsidP="00D50648">
      <w:pPr>
        <w:ind w:left="8640" w:firstLine="720"/>
        <w:rPr>
          <w:rFonts w:ascii="Neue Haas Grotesk Text Pro" w:hAnsi="Neue Haas Grotesk Text Pro"/>
          <w:b/>
          <w:bCs/>
        </w:rPr>
      </w:pPr>
      <w:r w:rsidRPr="00D50648">
        <w:rPr>
          <w:rFonts w:ascii="Neue Haas Grotesk Text Pro" w:hAnsi="Neue Haas Grotesk Text Pro"/>
          <w:b/>
          <w:bCs/>
        </w:rPr>
        <w:t>10 marks</w:t>
      </w:r>
    </w:p>
    <w:p w14:paraId="4A86A437" w14:textId="77777777" w:rsidR="00BC79B1" w:rsidRPr="00D50648" w:rsidRDefault="00BC79B1" w:rsidP="00D50648">
      <w:pPr>
        <w:rPr>
          <w:rFonts w:ascii="Neue Haas Grotesk Text Pro" w:hAnsi="Neue Haas Grotesk Text Pro"/>
        </w:rPr>
      </w:pPr>
    </w:p>
    <w:p w14:paraId="2A56A5C0" w14:textId="77777777" w:rsidR="00BC79B1" w:rsidRPr="00D50648" w:rsidRDefault="00B544EF" w:rsidP="00D50648">
      <w:pPr>
        <w:pStyle w:val="ListParagraph"/>
        <w:numPr>
          <w:ilvl w:val="0"/>
          <w:numId w:val="2"/>
        </w:numPr>
        <w:rPr>
          <w:rFonts w:ascii="Neue Haas Grotesk Text Pro" w:hAnsi="Neue Haas Grotesk Text Pro"/>
        </w:rPr>
      </w:pPr>
      <w:r w:rsidRPr="00D50648">
        <w:rPr>
          <w:rFonts w:ascii="Neue Haas Grotesk Text Pro" w:hAnsi="Neue Haas Grotesk Text Pro"/>
        </w:rPr>
        <w:t>Outline how the private health care system in the UK differs from that provided in France.</w:t>
      </w:r>
    </w:p>
    <w:p w14:paraId="7425A093" w14:textId="77777777" w:rsidR="00D50648" w:rsidRDefault="00D50648" w:rsidP="00D50648">
      <w:pPr>
        <w:rPr>
          <w:rFonts w:ascii="Neue Haas Grotesk Text Pro" w:hAnsi="Neue Haas Grotesk Text Pro"/>
        </w:rPr>
      </w:pPr>
    </w:p>
    <w:p w14:paraId="7821FD9C" w14:textId="7271004E" w:rsidR="00BC79B1" w:rsidRPr="00D50648" w:rsidRDefault="00B544EF" w:rsidP="00D50648">
      <w:pPr>
        <w:ind w:left="8640" w:firstLine="720"/>
        <w:rPr>
          <w:rFonts w:ascii="Neue Haas Grotesk Text Pro" w:hAnsi="Neue Haas Grotesk Text Pro"/>
          <w:b/>
          <w:bCs/>
        </w:rPr>
      </w:pPr>
      <w:r w:rsidRPr="00D50648">
        <w:rPr>
          <w:rFonts w:ascii="Neue Haas Grotesk Text Pro" w:hAnsi="Neue Haas Grotesk Text Pro"/>
          <w:b/>
          <w:bCs/>
        </w:rPr>
        <w:t>10 marks</w:t>
      </w:r>
    </w:p>
    <w:p w14:paraId="4B0B4647" w14:textId="77777777" w:rsidR="00BC79B1" w:rsidRPr="00D50648" w:rsidRDefault="00BC79B1" w:rsidP="00D50648">
      <w:pPr>
        <w:rPr>
          <w:rFonts w:ascii="Neue Haas Grotesk Text Pro" w:hAnsi="Neue Haas Grotesk Text Pro"/>
        </w:rPr>
      </w:pPr>
    </w:p>
    <w:p w14:paraId="0A93EE55" w14:textId="77777777" w:rsidR="00BC79B1" w:rsidRPr="00D50648" w:rsidRDefault="00B544EF" w:rsidP="00D50648">
      <w:pPr>
        <w:pStyle w:val="ListParagraph"/>
        <w:numPr>
          <w:ilvl w:val="0"/>
          <w:numId w:val="2"/>
        </w:numPr>
        <w:rPr>
          <w:rFonts w:ascii="Neue Haas Grotesk Text Pro" w:hAnsi="Neue Haas Grotesk Text Pro"/>
        </w:rPr>
      </w:pPr>
      <w:r w:rsidRPr="00D50648">
        <w:rPr>
          <w:rFonts w:ascii="Neue Haas Grotesk Text Pro" w:hAnsi="Neue Haas Grotesk Text Pro"/>
        </w:rPr>
        <w:t>Explain the difference between the main financing approach in Germany with that found in the UK and include an outline of the accounting implications of these approaches.</w:t>
      </w:r>
    </w:p>
    <w:p w14:paraId="682AF2DE" w14:textId="77777777" w:rsidR="00BC79B1" w:rsidRPr="00D50648" w:rsidRDefault="00BC79B1" w:rsidP="00D50648">
      <w:pPr>
        <w:rPr>
          <w:rFonts w:ascii="Neue Haas Grotesk Text Pro" w:hAnsi="Neue Haas Grotesk Text Pro"/>
        </w:rPr>
      </w:pPr>
    </w:p>
    <w:p w14:paraId="6068AD10" w14:textId="77777777" w:rsidR="00BC79B1" w:rsidRPr="00D50648" w:rsidRDefault="00B544EF" w:rsidP="00D50648">
      <w:pPr>
        <w:pStyle w:val="ListParagraph"/>
        <w:ind w:left="8640" w:firstLine="720"/>
        <w:rPr>
          <w:rFonts w:ascii="Neue Haas Grotesk Text Pro" w:hAnsi="Neue Haas Grotesk Text Pro"/>
          <w:b/>
          <w:bCs/>
        </w:rPr>
      </w:pPr>
      <w:r w:rsidRPr="00D50648">
        <w:rPr>
          <w:rFonts w:ascii="Neue Haas Grotesk Text Pro" w:hAnsi="Neue Haas Grotesk Text Pro"/>
          <w:b/>
          <w:bCs/>
        </w:rPr>
        <w:t>10 marks</w:t>
      </w:r>
    </w:p>
    <w:p w14:paraId="2AC4253E" w14:textId="77777777" w:rsidR="00BC79B1" w:rsidRPr="00D50648" w:rsidRDefault="00BC79B1" w:rsidP="00D50648">
      <w:pPr>
        <w:rPr>
          <w:rFonts w:ascii="Neue Haas Grotesk Text Pro" w:hAnsi="Neue Haas Grotesk Text Pro"/>
        </w:rPr>
      </w:pPr>
    </w:p>
    <w:p w14:paraId="41D57A9D" w14:textId="77777777" w:rsidR="00BC79B1" w:rsidRPr="00D50648" w:rsidRDefault="00B544EF" w:rsidP="00D50648">
      <w:pPr>
        <w:pStyle w:val="ListParagraph"/>
        <w:numPr>
          <w:ilvl w:val="0"/>
          <w:numId w:val="2"/>
        </w:numPr>
        <w:rPr>
          <w:rFonts w:ascii="Neue Haas Grotesk Text Pro" w:hAnsi="Neue Haas Grotesk Text Pro"/>
        </w:rPr>
      </w:pPr>
      <w:r w:rsidRPr="00D50648">
        <w:rPr>
          <w:rFonts w:ascii="Neue Haas Grotesk Text Pro" w:hAnsi="Neue Haas Grotesk Text Pro"/>
        </w:rPr>
        <w:t>Describe the social security pension benefits that are provided in the USA.</w:t>
      </w:r>
    </w:p>
    <w:p w14:paraId="35CDB0A1" w14:textId="77777777" w:rsidR="00BC79B1" w:rsidRPr="00D50648" w:rsidRDefault="00BC79B1" w:rsidP="00D50648">
      <w:pPr>
        <w:rPr>
          <w:rFonts w:ascii="Neue Haas Grotesk Text Pro" w:hAnsi="Neue Haas Grotesk Text Pro"/>
        </w:rPr>
      </w:pPr>
    </w:p>
    <w:p w14:paraId="2EFDD0EE" w14:textId="77777777" w:rsidR="00BC79B1" w:rsidRPr="00D50648" w:rsidRDefault="00B544EF" w:rsidP="00D50648">
      <w:pPr>
        <w:ind w:left="8640" w:firstLine="720"/>
        <w:rPr>
          <w:rFonts w:ascii="Neue Haas Grotesk Text Pro" w:hAnsi="Neue Haas Grotesk Text Pro"/>
          <w:b/>
          <w:bCs/>
        </w:rPr>
      </w:pPr>
      <w:r w:rsidRPr="00D50648">
        <w:rPr>
          <w:rFonts w:ascii="Neue Haas Grotesk Text Pro" w:hAnsi="Neue Haas Grotesk Text Pro"/>
          <w:b/>
          <w:bCs/>
        </w:rPr>
        <w:t>10 marks</w:t>
      </w:r>
    </w:p>
    <w:p w14:paraId="5A44F607" w14:textId="77777777" w:rsidR="00BC79B1" w:rsidRPr="00D50648" w:rsidRDefault="00BC79B1" w:rsidP="00D50648">
      <w:pPr>
        <w:rPr>
          <w:rFonts w:ascii="Neue Haas Grotesk Text Pro" w:hAnsi="Neue Haas Grotesk Text Pro"/>
        </w:rPr>
      </w:pPr>
    </w:p>
    <w:p w14:paraId="229F53E5" w14:textId="77777777" w:rsidR="00BC79B1" w:rsidRPr="00D50648" w:rsidRDefault="00BC79B1" w:rsidP="00D50648">
      <w:pPr>
        <w:rPr>
          <w:rFonts w:ascii="Neue Haas Grotesk Text Pro" w:hAnsi="Neue Haas Grotesk Text Pro"/>
        </w:rPr>
      </w:pPr>
    </w:p>
    <w:p w14:paraId="55623A81" w14:textId="77777777" w:rsidR="00BC79B1" w:rsidRPr="00D50648" w:rsidRDefault="00B544EF" w:rsidP="00D50648">
      <w:pPr>
        <w:pStyle w:val="ListParagraph"/>
        <w:numPr>
          <w:ilvl w:val="0"/>
          <w:numId w:val="2"/>
        </w:numPr>
        <w:rPr>
          <w:rFonts w:ascii="Neue Haas Grotesk Text Pro" w:hAnsi="Neue Haas Grotesk Text Pro"/>
        </w:rPr>
      </w:pPr>
      <w:r w:rsidRPr="00D50648">
        <w:rPr>
          <w:rFonts w:ascii="Neue Haas Grotesk Text Pro" w:hAnsi="Neue Haas Grotesk Text Pro"/>
        </w:rPr>
        <w:t>Explain the different forms of defined benefit pension provision found in Japan.</w:t>
      </w:r>
    </w:p>
    <w:p w14:paraId="346B3730" w14:textId="77777777" w:rsidR="00BC79B1" w:rsidRPr="00D50648" w:rsidRDefault="00BC79B1" w:rsidP="00D50648">
      <w:pPr>
        <w:rPr>
          <w:rFonts w:ascii="Neue Haas Grotesk Text Pro" w:hAnsi="Neue Haas Grotesk Text Pro"/>
        </w:rPr>
      </w:pPr>
    </w:p>
    <w:p w14:paraId="1030FB7D" w14:textId="77777777" w:rsidR="00BC79B1" w:rsidRPr="00D50648" w:rsidRDefault="00B544EF" w:rsidP="00D50648">
      <w:pPr>
        <w:ind w:left="8640" w:firstLine="720"/>
        <w:rPr>
          <w:rFonts w:ascii="Neue Haas Grotesk Text Pro" w:hAnsi="Neue Haas Grotesk Text Pro"/>
          <w:b/>
          <w:bCs/>
        </w:rPr>
      </w:pPr>
      <w:r w:rsidRPr="00D50648">
        <w:rPr>
          <w:rFonts w:ascii="Neue Haas Grotesk Text Pro" w:hAnsi="Neue Haas Grotesk Text Pro"/>
          <w:b/>
          <w:bCs/>
        </w:rPr>
        <w:t>10 marks</w:t>
      </w:r>
    </w:p>
    <w:p w14:paraId="422CB617" w14:textId="77777777" w:rsidR="00BC79B1" w:rsidRPr="00D50648" w:rsidRDefault="00BC79B1" w:rsidP="00D50648">
      <w:pPr>
        <w:rPr>
          <w:rFonts w:ascii="Neue Haas Grotesk Text Pro" w:hAnsi="Neue Haas Grotesk Text Pro"/>
        </w:rPr>
      </w:pPr>
    </w:p>
    <w:p w14:paraId="4852555D" w14:textId="77777777" w:rsidR="00BC79B1" w:rsidRPr="00D50648" w:rsidRDefault="00BC79B1" w:rsidP="00D50648">
      <w:pPr>
        <w:rPr>
          <w:rFonts w:ascii="Neue Haas Grotesk Text Pro" w:hAnsi="Neue Haas Grotesk Text Pro"/>
        </w:rPr>
      </w:pPr>
    </w:p>
    <w:p w14:paraId="19A1B5CB" w14:textId="77777777" w:rsidR="00BC79B1" w:rsidRPr="00D50648" w:rsidRDefault="00BC79B1" w:rsidP="00D50648">
      <w:pPr>
        <w:rPr>
          <w:rFonts w:ascii="Neue Haas Grotesk Text Pro" w:hAnsi="Neue Haas Grotesk Text Pro"/>
        </w:rPr>
      </w:pPr>
    </w:p>
    <w:p w14:paraId="6BC7DA86" w14:textId="77777777" w:rsidR="00BC79B1" w:rsidRPr="00D50648" w:rsidRDefault="00BC79B1" w:rsidP="00D50648">
      <w:pPr>
        <w:rPr>
          <w:rFonts w:ascii="Neue Haas Grotesk Text Pro" w:hAnsi="Neue Haas Grotesk Text Pro"/>
        </w:rPr>
      </w:pPr>
    </w:p>
    <w:p w14:paraId="6D174635" w14:textId="77777777" w:rsidR="00BC79B1" w:rsidRPr="00D50648" w:rsidRDefault="00BC79B1" w:rsidP="00D50648">
      <w:pPr>
        <w:rPr>
          <w:rFonts w:ascii="Neue Haas Grotesk Text Pro" w:hAnsi="Neue Haas Grotesk Text Pro"/>
        </w:rPr>
      </w:pPr>
    </w:p>
    <w:p w14:paraId="30ED3F17" w14:textId="77777777" w:rsidR="00BC79B1" w:rsidRPr="00D50648" w:rsidRDefault="00BC79B1" w:rsidP="00D50648">
      <w:pPr>
        <w:rPr>
          <w:rFonts w:ascii="Neue Haas Grotesk Text Pro" w:hAnsi="Neue Haas Grotesk Text Pro"/>
        </w:rPr>
      </w:pPr>
    </w:p>
    <w:p w14:paraId="189A151F" w14:textId="77777777" w:rsidR="00BC79B1" w:rsidRPr="00D50648" w:rsidRDefault="00BC79B1" w:rsidP="00D50648">
      <w:pPr>
        <w:rPr>
          <w:rFonts w:ascii="Neue Haas Grotesk Text Pro" w:hAnsi="Neue Haas Grotesk Text Pro"/>
        </w:rPr>
      </w:pPr>
    </w:p>
    <w:p w14:paraId="32A71488" w14:textId="77777777" w:rsidR="00BC79B1" w:rsidRPr="00D50648" w:rsidRDefault="00BC79B1" w:rsidP="00D50648">
      <w:pPr>
        <w:rPr>
          <w:rFonts w:ascii="Neue Haas Grotesk Text Pro" w:hAnsi="Neue Haas Grotesk Text Pro"/>
        </w:rPr>
      </w:pPr>
    </w:p>
    <w:p w14:paraId="4ECB6CBD" w14:textId="77777777" w:rsidR="00BC79B1" w:rsidRPr="00D50648" w:rsidRDefault="00BC79B1" w:rsidP="00D50648">
      <w:pPr>
        <w:rPr>
          <w:rFonts w:ascii="Neue Haas Grotesk Text Pro" w:hAnsi="Neue Haas Grotesk Text Pro"/>
        </w:rPr>
      </w:pPr>
    </w:p>
    <w:p w14:paraId="6D176580" w14:textId="77777777" w:rsidR="00BC79B1" w:rsidRPr="00D50648" w:rsidRDefault="00BC79B1" w:rsidP="00D50648">
      <w:pPr>
        <w:rPr>
          <w:rFonts w:ascii="Neue Haas Grotesk Text Pro" w:hAnsi="Neue Haas Grotesk Text Pro"/>
        </w:rPr>
      </w:pPr>
    </w:p>
    <w:p w14:paraId="359DCD59" w14:textId="77777777" w:rsidR="00BC79B1" w:rsidRDefault="00BC79B1">
      <w:pPr>
        <w:pStyle w:val="BodyText"/>
        <w:spacing w:before="8"/>
        <w:rPr>
          <w:b/>
          <w:sz w:val="24"/>
        </w:rPr>
      </w:pPr>
    </w:p>
    <w:p w14:paraId="01DB8DE7" w14:textId="59E32B8B" w:rsidR="00BC79B1" w:rsidRDefault="00B544EF">
      <w:pPr>
        <w:tabs>
          <w:tab w:val="left" w:pos="6943"/>
        </w:tabs>
        <w:spacing w:before="68"/>
        <w:ind w:left="100"/>
        <w:rPr>
          <w:sz w:val="16"/>
        </w:rPr>
      </w:pPr>
      <w:r>
        <w:rPr>
          <w:sz w:val="16"/>
        </w:rPr>
        <w:t>International 1</w:t>
      </w:r>
      <w:r>
        <w:rPr>
          <w:spacing w:val="-5"/>
          <w:sz w:val="16"/>
        </w:rPr>
        <w:t xml:space="preserve"> </w:t>
      </w:r>
      <w:r>
        <w:rPr>
          <w:sz w:val="16"/>
        </w:rPr>
        <w:t>Assignment</w:t>
      </w:r>
      <w:r>
        <w:rPr>
          <w:spacing w:val="-2"/>
          <w:sz w:val="16"/>
        </w:rPr>
        <w:t xml:space="preserve"> </w:t>
      </w:r>
      <w:r>
        <w:rPr>
          <w:sz w:val="16"/>
        </w:rPr>
        <w:t>3</w:t>
      </w:r>
      <w:r>
        <w:rPr>
          <w:sz w:val="16"/>
        </w:rPr>
        <w:tab/>
      </w:r>
    </w:p>
    <w:p w14:paraId="5EDF7DBB" w14:textId="4009FAB1" w:rsidR="00BC79B1" w:rsidRDefault="00B544EF">
      <w:pPr>
        <w:spacing w:before="28"/>
        <w:ind w:left="100"/>
        <w:rPr>
          <w:sz w:val="16"/>
        </w:rPr>
      </w:pPr>
      <w:r>
        <w:rPr>
          <w:sz w:val="16"/>
        </w:rPr>
        <w:t>© The Pensions Management Institute 202</w:t>
      </w:r>
      <w:r w:rsidR="0060346A">
        <w:rPr>
          <w:sz w:val="16"/>
        </w:rPr>
        <w:t>1</w:t>
      </w:r>
    </w:p>
    <w:sectPr w:rsidR="00BC79B1" w:rsidSect="00D50648">
      <w:headerReference w:type="default" r:id="rId7"/>
      <w:type w:val="continuous"/>
      <w:pgSz w:w="11910" w:h="16840"/>
      <w:pgMar w:top="720" w:right="720" w:bottom="720" w:left="720" w:header="39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B3A07" w14:textId="77777777" w:rsidR="0078345E" w:rsidRDefault="0078345E" w:rsidP="00D50648">
      <w:r>
        <w:separator/>
      </w:r>
    </w:p>
  </w:endnote>
  <w:endnote w:type="continuationSeparator" w:id="0">
    <w:p w14:paraId="1EE86DB6" w14:textId="77777777" w:rsidR="0078345E" w:rsidRDefault="0078345E" w:rsidP="00D5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e Haas Grotesk Text Pro"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239D0" w14:textId="77777777" w:rsidR="0078345E" w:rsidRDefault="0078345E" w:rsidP="00D50648">
      <w:r>
        <w:separator/>
      </w:r>
    </w:p>
  </w:footnote>
  <w:footnote w:type="continuationSeparator" w:id="0">
    <w:p w14:paraId="7F29B610" w14:textId="77777777" w:rsidR="0078345E" w:rsidRDefault="0078345E" w:rsidP="00D50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D8F47" w14:textId="6BDD252B" w:rsidR="00D50648" w:rsidRDefault="00D50648" w:rsidP="00D50648">
    <w:pPr>
      <w:pStyle w:val="Header"/>
      <w:jc w:val="center"/>
    </w:pPr>
    <w:r>
      <w:rPr>
        <w:noProof/>
      </w:rPr>
      <w:drawing>
        <wp:inline distT="0" distB="0" distL="0" distR="0" wp14:anchorId="52DEA1D2" wp14:editId="6B92D998">
          <wp:extent cx="1727200" cy="1117311"/>
          <wp:effectExtent l="0" t="0" r="6350" b="6985"/>
          <wp:docPr id="1" name="Picture 1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537" cy="1125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9B38BF" w14:textId="77777777" w:rsidR="00D50648" w:rsidRDefault="00D50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1091C"/>
    <w:multiLevelType w:val="hybridMultilevel"/>
    <w:tmpl w:val="5C48A4B4"/>
    <w:lvl w:ilvl="0" w:tplc="2F3EA6A2">
      <w:start w:val="1"/>
      <w:numFmt w:val="decimal"/>
      <w:lvlText w:val="%1."/>
      <w:lvlJc w:val="left"/>
      <w:pPr>
        <w:ind w:left="527" w:hanging="428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8"/>
        <w:szCs w:val="18"/>
        <w:lang w:val="en-US" w:eastAsia="en-US" w:bidi="ar-SA"/>
      </w:rPr>
    </w:lvl>
    <w:lvl w:ilvl="1" w:tplc="0518A636">
      <w:numFmt w:val="bullet"/>
      <w:lvlText w:val="•"/>
      <w:lvlJc w:val="left"/>
      <w:pPr>
        <w:ind w:left="8420" w:hanging="428"/>
      </w:pPr>
      <w:rPr>
        <w:rFonts w:hint="default"/>
        <w:lang w:val="en-US" w:eastAsia="en-US" w:bidi="ar-SA"/>
      </w:rPr>
    </w:lvl>
    <w:lvl w:ilvl="2" w:tplc="DDD6E802">
      <w:numFmt w:val="bullet"/>
      <w:lvlText w:val="•"/>
      <w:lvlJc w:val="left"/>
      <w:pPr>
        <w:ind w:left="8658" w:hanging="428"/>
      </w:pPr>
      <w:rPr>
        <w:rFonts w:hint="default"/>
        <w:lang w:val="en-US" w:eastAsia="en-US" w:bidi="ar-SA"/>
      </w:rPr>
    </w:lvl>
    <w:lvl w:ilvl="3" w:tplc="48E8768C">
      <w:numFmt w:val="bullet"/>
      <w:lvlText w:val="•"/>
      <w:lvlJc w:val="left"/>
      <w:pPr>
        <w:ind w:left="8896" w:hanging="428"/>
      </w:pPr>
      <w:rPr>
        <w:rFonts w:hint="default"/>
        <w:lang w:val="en-US" w:eastAsia="en-US" w:bidi="ar-SA"/>
      </w:rPr>
    </w:lvl>
    <w:lvl w:ilvl="4" w:tplc="7716266A">
      <w:numFmt w:val="bullet"/>
      <w:lvlText w:val="•"/>
      <w:lvlJc w:val="left"/>
      <w:pPr>
        <w:ind w:left="9135" w:hanging="428"/>
      </w:pPr>
      <w:rPr>
        <w:rFonts w:hint="default"/>
        <w:lang w:val="en-US" w:eastAsia="en-US" w:bidi="ar-SA"/>
      </w:rPr>
    </w:lvl>
    <w:lvl w:ilvl="5" w:tplc="37645F80">
      <w:numFmt w:val="bullet"/>
      <w:lvlText w:val="•"/>
      <w:lvlJc w:val="left"/>
      <w:pPr>
        <w:ind w:left="9373" w:hanging="428"/>
      </w:pPr>
      <w:rPr>
        <w:rFonts w:hint="default"/>
        <w:lang w:val="en-US" w:eastAsia="en-US" w:bidi="ar-SA"/>
      </w:rPr>
    </w:lvl>
    <w:lvl w:ilvl="6" w:tplc="4CDAD7E8">
      <w:numFmt w:val="bullet"/>
      <w:lvlText w:val="•"/>
      <w:lvlJc w:val="left"/>
      <w:pPr>
        <w:ind w:left="9612" w:hanging="428"/>
      </w:pPr>
      <w:rPr>
        <w:rFonts w:hint="default"/>
        <w:lang w:val="en-US" w:eastAsia="en-US" w:bidi="ar-SA"/>
      </w:rPr>
    </w:lvl>
    <w:lvl w:ilvl="7" w:tplc="65F28798">
      <w:numFmt w:val="bullet"/>
      <w:lvlText w:val="•"/>
      <w:lvlJc w:val="left"/>
      <w:pPr>
        <w:ind w:left="9850" w:hanging="428"/>
      </w:pPr>
      <w:rPr>
        <w:rFonts w:hint="default"/>
        <w:lang w:val="en-US" w:eastAsia="en-US" w:bidi="ar-SA"/>
      </w:rPr>
    </w:lvl>
    <w:lvl w:ilvl="8" w:tplc="63C6003C">
      <w:numFmt w:val="bullet"/>
      <w:lvlText w:val="•"/>
      <w:lvlJc w:val="left"/>
      <w:pPr>
        <w:ind w:left="10089" w:hanging="428"/>
      </w:pPr>
      <w:rPr>
        <w:rFonts w:hint="default"/>
        <w:lang w:val="en-US" w:eastAsia="en-US" w:bidi="ar-SA"/>
      </w:rPr>
    </w:lvl>
  </w:abstractNum>
  <w:abstractNum w:abstractNumId="1" w15:restartNumberingAfterBreak="0">
    <w:nsid w:val="45836489"/>
    <w:multiLevelType w:val="hybridMultilevel"/>
    <w:tmpl w:val="570CE5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B1"/>
    <w:rsid w:val="0060346A"/>
    <w:rsid w:val="0078345E"/>
    <w:rsid w:val="00B544EF"/>
    <w:rsid w:val="00BC79B1"/>
    <w:rsid w:val="00D5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90A6F"/>
  <w15:docId w15:val="{CE9F0781-097E-4CC7-A85F-5166A1CE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spacing w:before="27"/>
      <w:ind w:left="1054" w:right="2650"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right="1695"/>
      <w:jc w:val="right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527" w:hanging="42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506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648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D506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648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8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Keith Hoodless</cp:lastModifiedBy>
  <cp:revision>2</cp:revision>
  <dcterms:created xsi:type="dcterms:W3CDTF">2021-03-02T13:19:00Z</dcterms:created>
  <dcterms:modified xsi:type="dcterms:W3CDTF">2021-03-02T13:19:00Z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2021-02-25T00:00:00Z</vt:filetime>
  </property>
</Properties>
</file>