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FF628" w14:textId="171ED438" w:rsidR="000C064F" w:rsidRPr="006D67EF" w:rsidRDefault="00CF353D" w:rsidP="006D67EF">
      <w:pPr>
        <w:jc w:val="center"/>
        <w:rPr>
          <w:rFonts w:ascii="Neue Haas Grotesk Text Pro" w:hAnsi="Neue Haas Grotesk Text Pro"/>
          <w:sz w:val="28"/>
          <w:szCs w:val="28"/>
        </w:rPr>
      </w:pPr>
      <w:r w:rsidRPr="006D67EF">
        <w:rPr>
          <w:rFonts w:ascii="Neue Haas Grotesk Text Pro" w:hAnsi="Neue Haas Grotesk Text Pro"/>
          <w:sz w:val="28"/>
          <w:szCs w:val="28"/>
        </w:rPr>
        <w:t>International 1</w:t>
      </w:r>
    </w:p>
    <w:p w14:paraId="72131DDE" w14:textId="77777777" w:rsidR="000C064F" w:rsidRPr="006D67EF" w:rsidRDefault="00CF353D" w:rsidP="006D67EF">
      <w:pPr>
        <w:jc w:val="center"/>
        <w:rPr>
          <w:rFonts w:ascii="Neue Haas Grotesk Text Pro" w:hAnsi="Neue Haas Grotesk Text Pro"/>
          <w:sz w:val="28"/>
          <w:szCs w:val="28"/>
        </w:rPr>
      </w:pPr>
      <w:r w:rsidRPr="006D67EF">
        <w:rPr>
          <w:rFonts w:ascii="Neue Haas Grotesk Text Pro" w:hAnsi="Neue Haas Grotesk Text Pro"/>
          <w:sz w:val="28"/>
          <w:szCs w:val="28"/>
        </w:rPr>
        <w:t>Foundation in International Employee Benefits</w:t>
      </w:r>
    </w:p>
    <w:p w14:paraId="44FA31C0" w14:textId="77777777" w:rsidR="006D67EF" w:rsidRDefault="006D67EF" w:rsidP="006D67EF">
      <w:pPr>
        <w:jc w:val="center"/>
        <w:rPr>
          <w:rFonts w:ascii="Neue Haas Grotesk Text Pro" w:hAnsi="Neue Haas Grotesk Text Pro"/>
          <w:sz w:val="28"/>
          <w:szCs w:val="28"/>
        </w:rPr>
      </w:pPr>
    </w:p>
    <w:p w14:paraId="626DB679" w14:textId="07CC558A" w:rsidR="000C064F" w:rsidRPr="006D67EF" w:rsidRDefault="00CF353D" w:rsidP="006D67EF">
      <w:pPr>
        <w:jc w:val="center"/>
        <w:rPr>
          <w:rFonts w:ascii="Neue Haas Grotesk Text Pro" w:hAnsi="Neue Haas Grotesk Text Pro"/>
          <w:sz w:val="28"/>
          <w:szCs w:val="28"/>
        </w:rPr>
      </w:pPr>
      <w:r w:rsidRPr="006D67EF">
        <w:rPr>
          <w:rFonts w:ascii="Neue Haas Grotesk Text Pro" w:hAnsi="Neue Haas Grotesk Text Pro"/>
          <w:sz w:val="28"/>
          <w:szCs w:val="28"/>
        </w:rPr>
        <w:t>Mock Examination</w:t>
      </w:r>
    </w:p>
    <w:p w14:paraId="25FE1E4B" w14:textId="77777777" w:rsidR="000C064F" w:rsidRPr="006D67EF" w:rsidRDefault="000C064F" w:rsidP="006D67EF">
      <w:pPr>
        <w:jc w:val="center"/>
        <w:rPr>
          <w:rFonts w:ascii="Neue Haas Grotesk Text Pro" w:hAnsi="Neue Haas Grotesk Text Pro"/>
          <w:sz w:val="28"/>
          <w:szCs w:val="28"/>
        </w:rPr>
      </w:pPr>
    </w:p>
    <w:p w14:paraId="20DCF106" w14:textId="77777777" w:rsidR="000C064F" w:rsidRPr="006D67EF" w:rsidRDefault="00CF353D" w:rsidP="006D67EF">
      <w:pPr>
        <w:jc w:val="center"/>
        <w:rPr>
          <w:rFonts w:ascii="Neue Haas Grotesk Text Pro" w:hAnsi="Neue Haas Grotesk Text Pro"/>
          <w:i/>
          <w:iCs/>
        </w:rPr>
      </w:pPr>
      <w:r w:rsidRPr="006D67EF">
        <w:rPr>
          <w:rFonts w:ascii="Neue Haas Grotesk Text Pro" w:hAnsi="Neue Haas Grotesk Text Pro"/>
          <w:i/>
          <w:iCs/>
        </w:rPr>
        <w:t>Recommended Time: 1 Hour</w:t>
      </w:r>
    </w:p>
    <w:p w14:paraId="57173B7C" w14:textId="77777777" w:rsidR="000C064F" w:rsidRPr="006D67EF" w:rsidRDefault="000C064F" w:rsidP="006D67EF">
      <w:pPr>
        <w:jc w:val="center"/>
        <w:rPr>
          <w:rFonts w:ascii="Neue Haas Grotesk Text Pro" w:hAnsi="Neue Haas Grotesk Text Pro"/>
          <w:sz w:val="28"/>
          <w:szCs w:val="28"/>
        </w:rPr>
      </w:pPr>
    </w:p>
    <w:p w14:paraId="3151E8C0" w14:textId="77777777" w:rsidR="000C064F" w:rsidRPr="006D67EF" w:rsidRDefault="000C064F" w:rsidP="006D67EF">
      <w:pPr>
        <w:jc w:val="center"/>
        <w:rPr>
          <w:rFonts w:ascii="Neue Haas Grotesk Text Pro" w:hAnsi="Neue Haas Grotesk Text Pro"/>
          <w:sz w:val="28"/>
          <w:szCs w:val="28"/>
        </w:rPr>
      </w:pPr>
    </w:p>
    <w:p w14:paraId="2E5AEC63" w14:textId="77777777" w:rsidR="000C064F" w:rsidRPr="006D67EF" w:rsidRDefault="000C064F" w:rsidP="006D67EF">
      <w:pPr>
        <w:rPr>
          <w:rFonts w:ascii="Neue Haas Grotesk Text Pro" w:hAnsi="Neue Haas Grotesk Text Pro"/>
        </w:rPr>
      </w:pPr>
    </w:p>
    <w:p w14:paraId="712B553F" w14:textId="77777777" w:rsidR="000C064F" w:rsidRPr="006D67EF" w:rsidRDefault="000C064F" w:rsidP="006D67EF">
      <w:pPr>
        <w:rPr>
          <w:rFonts w:ascii="Neue Haas Grotesk Text Pro" w:hAnsi="Neue Haas Grotesk Text Pro"/>
        </w:rPr>
      </w:pPr>
    </w:p>
    <w:p w14:paraId="1A51D977" w14:textId="77777777" w:rsidR="000C064F" w:rsidRPr="006D67EF" w:rsidRDefault="00CF353D" w:rsidP="006D67EF">
      <w:pPr>
        <w:pStyle w:val="ListParagraph"/>
        <w:numPr>
          <w:ilvl w:val="0"/>
          <w:numId w:val="2"/>
        </w:numPr>
        <w:rPr>
          <w:rFonts w:ascii="Neue Haas Grotesk Text Pro" w:hAnsi="Neue Haas Grotesk Text Pro"/>
        </w:rPr>
      </w:pPr>
      <w:r w:rsidRPr="006D67EF">
        <w:rPr>
          <w:rFonts w:ascii="Neue Haas Grotesk Text Pro" w:hAnsi="Neue Haas Grotesk Text Pro"/>
        </w:rPr>
        <w:t>Briefly explain the concept of integration of pension plan benefits with State provision.</w:t>
      </w:r>
    </w:p>
    <w:p w14:paraId="511063B3" w14:textId="77777777" w:rsidR="000C064F" w:rsidRPr="006D67EF" w:rsidRDefault="000C064F" w:rsidP="006D67EF">
      <w:pPr>
        <w:rPr>
          <w:rFonts w:ascii="Neue Haas Grotesk Text Pro" w:hAnsi="Neue Haas Grotesk Text Pro"/>
        </w:rPr>
      </w:pPr>
    </w:p>
    <w:p w14:paraId="7CCDB014" w14:textId="77777777" w:rsidR="000C064F" w:rsidRPr="006D67EF" w:rsidRDefault="00CF353D" w:rsidP="006D67EF">
      <w:pPr>
        <w:ind w:left="8640" w:firstLine="720"/>
        <w:rPr>
          <w:rFonts w:ascii="Neue Haas Grotesk Text Pro" w:hAnsi="Neue Haas Grotesk Text Pro"/>
          <w:b/>
          <w:bCs/>
        </w:rPr>
      </w:pPr>
      <w:r w:rsidRPr="006D67EF">
        <w:rPr>
          <w:rFonts w:ascii="Neue Haas Grotesk Text Pro" w:hAnsi="Neue Haas Grotesk Text Pro"/>
          <w:b/>
          <w:bCs/>
        </w:rPr>
        <w:t>5 marks</w:t>
      </w:r>
    </w:p>
    <w:p w14:paraId="74BC886E" w14:textId="77777777" w:rsidR="000C064F" w:rsidRPr="006D67EF" w:rsidRDefault="000C064F" w:rsidP="006D67EF">
      <w:pPr>
        <w:rPr>
          <w:rFonts w:ascii="Neue Haas Grotesk Text Pro" w:hAnsi="Neue Haas Grotesk Text Pro"/>
        </w:rPr>
      </w:pPr>
    </w:p>
    <w:p w14:paraId="7FCACFEE" w14:textId="77777777" w:rsidR="000C064F" w:rsidRPr="006D67EF" w:rsidRDefault="00CF353D" w:rsidP="006D67EF">
      <w:pPr>
        <w:pStyle w:val="ListParagraph"/>
        <w:numPr>
          <w:ilvl w:val="0"/>
          <w:numId w:val="2"/>
        </w:numPr>
        <w:rPr>
          <w:rFonts w:ascii="Neue Haas Grotesk Text Pro" w:hAnsi="Neue Haas Grotesk Text Pro"/>
        </w:rPr>
      </w:pPr>
      <w:r w:rsidRPr="006D67EF">
        <w:rPr>
          <w:rFonts w:ascii="Neue Haas Grotesk Text Pro" w:hAnsi="Neue Haas Grotesk Text Pro"/>
        </w:rPr>
        <w:t>Outline the main types of financing policy for defined benefit pension plans.</w:t>
      </w:r>
    </w:p>
    <w:p w14:paraId="2297D3ED" w14:textId="77777777" w:rsidR="000C064F" w:rsidRPr="006D67EF" w:rsidRDefault="000C064F" w:rsidP="006D67EF">
      <w:pPr>
        <w:rPr>
          <w:rFonts w:ascii="Neue Haas Grotesk Text Pro" w:hAnsi="Neue Haas Grotesk Text Pro"/>
        </w:rPr>
      </w:pPr>
    </w:p>
    <w:p w14:paraId="35A9E551" w14:textId="77777777" w:rsidR="000C064F" w:rsidRPr="006D67EF" w:rsidRDefault="00CF353D" w:rsidP="006D67EF">
      <w:pPr>
        <w:ind w:left="8640" w:firstLine="720"/>
        <w:rPr>
          <w:rFonts w:ascii="Neue Haas Grotesk Text Pro" w:hAnsi="Neue Haas Grotesk Text Pro"/>
          <w:b/>
          <w:bCs/>
        </w:rPr>
      </w:pPr>
      <w:r w:rsidRPr="006D67EF">
        <w:rPr>
          <w:rFonts w:ascii="Neue Haas Grotesk Text Pro" w:hAnsi="Neue Haas Grotesk Text Pro"/>
          <w:b/>
          <w:bCs/>
        </w:rPr>
        <w:t>5 marks</w:t>
      </w:r>
    </w:p>
    <w:p w14:paraId="51CF336F" w14:textId="77777777" w:rsidR="000C064F" w:rsidRPr="006D67EF" w:rsidRDefault="000C064F" w:rsidP="006D67EF">
      <w:pPr>
        <w:rPr>
          <w:rFonts w:ascii="Neue Haas Grotesk Text Pro" w:hAnsi="Neue Haas Grotesk Text Pro"/>
        </w:rPr>
      </w:pPr>
    </w:p>
    <w:p w14:paraId="14F50F74" w14:textId="77777777" w:rsidR="000C064F" w:rsidRPr="006D67EF" w:rsidRDefault="00CF353D" w:rsidP="006D67EF">
      <w:pPr>
        <w:pStyle w:val="ListParagraph"/>
        <w:numPr>
          <w:ilvl w:val="0"/>
          <w:numId w:val="2"/>
        </w:numPr>
        <w:rPr>
          <w:rFonts w:ascii="Neue Haas Grotesk Text Pro" w:hAnsi="Neue Haas Grotesk Text Pro"/>
        </w:rPr>
      </w:pPr>
      <w:r w:rsidRPr="006D67EF">
        <w:rPr>
          <w:rFonts w:ascii="Neue Haas Grotesk Text Pro" w:hAnsi="Neue Haas Grotesk Text Pro"/>
        </w:rPr>
        <w:t>Write brief notes describing the main types of risk benefits.</w:t>
      </w:r>
    </w:p>
    <w:p w14:paraId="185E9EB9" w14:textId="77777777" w:rsidR="000C064F" w:rsidRPr="006D67EF" w:rsidRDefault="000C064F" w:rsidP="006D67EF">
      <w:pPr>
        <w:rPr>
          <w:rFonts w:ascii="Neue Haas Grotesk Text Pro" w:hAnsi="Neue Haas Grotesk Text Pro"/>
        </w:rPr>
      </w:pPr>
    </w:p>
    <w:p w14:paraId="00FBE0EC" w14:textId="25E6377C" w:rsidR="000C064F" w:rsidRDefault="00CF353D" w:rsidP="006D67EF">
      <w:pPr>
        <w:ind w:left="8640" w:firstLine="720"/>
        <w:rPr>
          <w:rFonts w:ascii="Neue Haas Grotesk Text Pro" w:hAnsi="Neue Haas Grotesk Text Pro"/>
          <w:b/>
          <w:bCs/>
        </w:rPr>
      </w:pPr>
      <w:r w:rsidRPr="006D67EF">
        <w:rPr>
          <w:rFonts w:ascii="Neue Haas Grotesk Text Pro" w:hAnsi="Neue Haas Grotesk Text Pro"/>
          <w:b/>
          <w:bCs/>
        </w:rPr>
        <w:t>5 marks</w:t>
      </w:r>
    </w:p>
    <w:p w14:paraId="0BEB69AA" w14:textId="77777777" w:rsidR="006D67EF" w:rsidRPr="006D67EF" w:rsidRDefault="006D67EF" w:rsidP="006D67EF">
      <w:pPr>
        <w:ind w:left="8640" w:firstLine="720"/>
        <w:rPr>
          <w:rFonts w:ascii="Neue Haas Grotesk Text Pro" w:hAnsi="Neue Haas Grotesk Text Pro"/>
          <w:b/>
          <w:bCs/>
        </w:rPr>
      </w:pPr>
    </w:p>
    <w:p w14:paraId="25727F96" w14:textId="77777777" w:rsidR="006D67EF" w:rsidRDefault="006D67EF" w:rsidP="006D67EF">
      <w:pPr>
        <w:pStyle w:val="ListParagraph"/>
        <w:ind w:left="720" w:firstLine="0"/>
        <w:rPr>
          <w:rFonts w:ascii="Neue Haas Grotesk Text Pro" w:hAnsi="Neue Haas Grotesk Text Pro"/>
        </w:rPr>
      </w:pPr>
    </w:p>
    <w:p w14:paraId="6491A301" w14:textId="624C5555" w:rsidR="000C064F" w:rsidRPr="006D67EF" w:rsidRDefault="00CF353D" w:rsidP="006D67EF">
      <w:pPr>
        <w:pStyle w:val="ListParagraph"/>
        <w:numPr>
          <w:ilvl w:val="0"/>
          <w:numId w:val="2"/>
        </w:numPr>
        <w:rPr>
          <w:rFonts w:ascii="Neue Haas Grotesk Text Pro" w:hAnsi="Neue Haas Grotesk Text Pro"/>
        </w:rPr>
      </w:pPr>
      <w:r w:rsidRPr="006D67EF">
        <w:rPr>
          <w:rFonts w:ascii="Neue Haas Grotesk Text Pro" w:hAnsi="Neue Haas Grotesk Text Pro"/>
        </w:rPr>
        <w:t>Write brief notes Identifying and commenting on the use of post-retirement medical benefits.</w:t>
      </w:r>
    </w:p>
    <w:p w14:paraId="42275CF7" w14:textId="77777777" w:rsidR="000C064F" w:rsidRPr="006D67EF" w:rsidRDefault="000C064F" w:rsidP="006D67EF">
      <w:pPr>
        <w:rPr>
          <w:rFonts w:ascii="Neue Haas Grotesk Text Pro" w:hAnsi="Neue Haas Grotesk Text Pro"/>
        </w:rPr>
      </w:pPr>
    </w:p>
    <w:p w14:paraId="7B265661" w14:textId="349571F0" w:rsidR="000C064F" w:rsidRDefault="00CF353D" w:rsidP="006D67EF">
      <w:pPr>
        <w:ind w:left="8640" w:firstLine="720"/>
        <w:rPr>
          <w:rFonts w:ascii="Neue Haas Grotesk Text Pro" w:hAnsi="Neue Haas Grotesk Text Pro"/>
          <w:b/>
          <w:bCs/>
        </w:rPr>
      </w:pPr>
      <w:r w:rsidRPr="006D67EF">
        <w:rPr>
          <w:rFonts w:ascii="Neue Haas Grotesk Text Pro" w:hAnsi="Neue Haas Grotesk Text Pro"/>
          <w:b/>
          <w:bCs/>
        </w:rPr>
        <w:t>5 marks</w:t>
      </w:r>
    </w:p>
    <w:p w14:paraId="6440D2DC" w14:textId="77777777" w:rsidR="006D67EF" w:rsidRPr="006D67EF" w:rsidRDefault="006D67EF" w:rsidP="006D67EF">
      <w:pPr>
        <w:ind w:left="8640" w:firstLine="720"/>
        <w:rPr>
          <w:rFonts w:ascii="Neue Haas Grotesk Text Pro" w:hAnsi="Neue Haas Grotesk Text Pro"/>
          <w:b/>
          <w:bCs/>
        </w:rPr>
      </w:pPr>
    </w:p>
    <w:p w14:paraId="56B92DFF" w14:textId="77777777" w:rsidR="000C064F" w:rsidRPr="006D67EF" w:rsidRDefault="00CF353D" w:rsidP="006D67EF">
      <w:pPr>
        <w:pStyle w:val="ListParagraph"/>
        <w:numPr>
          <w:ilvl w:val="0"/>
          <w:numId w:val="2"/>
        </w:numPr>
        <w:rPr>
          <w:rFonts w:ascii="Neue Haas Grotesk Text Pro" w:hAnsi="Neue Haas Grotesk Text Pro"/>
        </w:rPr>
      </w:pPr>
      <w:r w:rsidRPr="006D67EF">
        <w:rPr>
          <w:rFonts w:ascii="Neue Haas Grotesk Text Pro" w:hAnsi="Neue Haas Grotesk Text Pro"/>
        </w:rPr>
        <w:t>Write brief notes outlining the main types of share plans.</w:t>
      </w:r>
    </w:p>
    <w:p w14:paraId="192662E2" w14:textId="77777777" w:rsidR="000C064F" w:rsidRPr="006D67EF" w:rsidRDefault="000C064F" w:rsidP="006D67EF">
      <w:pPr>
        <w:rPr>
          <w:rFonts w:ascii="Neue Haas Grotesk Text Pro" w:hAnsi="Neue Haas Grotesk Text Pro"/>
        </w:rPr>
      </w:pPr>
    </w:p>
    <w:p w14:paraId="70AC4A5F" w14:textId="77777777" w:rsidR="000C064F" w:rsidRPr="006D67EF" w:rsidRDefault="00CF353D" w:rsidP="006D67EF">
      <w:pPr>
        <w:ind w:left="8640" w:firstLine="720"/>
        <w:rPr>
          <w:rFonts w:ascii="Neue Haas Grotesk Text Pro" w:hAnsi="Neue Haas Grotesk Text Pro"/>
          <w:b/>
          <w:bCs/>
        </w:rPr>
      </w:pPr>
      <w:r w:rsidRPr="006D67EF">
        <w:rPr>
          <w:rFonts w:ascii="Neue Haas Grotesk Text Pro" w:hAnsi="Neue Haas Grotesk Text Pro"/>
          <w:b/>
          <w:bCs/>
        </w:rPr>
        <w:t>5 marks</w:t>
      </w:r>
    </w:p>
    <w:p w14:paraId="1CAE0949" w14:textId="77777777" w:rsidR="000C064F" w:rsidRPr="006D67EF" w:rsidRDefault="000C064F" w:rsidP="006D67EF">
      <w:pPr>
        <w:rPr>
          <w:rFonts w:ascii="Neue Haas Grotesk Text Pro" w:hAnsi="Neue Haas Grotesk Text Pro"/>
        </w:rPr>
      </w:pPr>
    </w:p>
    <w:p w14:paraId="321958B3" w14:textId="77777777" w:rsidR="000C064F" w:rsidRPr="006D67EF" w:rsidRDefault="00CF353D" w:rsidP="006D67EF">
      <w:pPr>
        <w:pStyle w:val="ListParagraph"/>
        <w:numPr>
          <w:ilvl w:val="0"/>
          <w:numId w:val="2"/>
        </w:numPr>
        <w:rPr>
          <w:rFonts w:ascii="Neue Haas Grotesk Text Pro" w:hAnsi="Neue Haas Grotesk Text Pro"/>
        </w:rPr>
      </w:pPr>
      <w:r w:rsidRPr="006D67EF">
        <w:rPr>
          <w:rFonts w:ascii="Neue Haas Grotesk Text Pro" w:hAnsi="Neue Haas Grotesk Text Pro"/>
        </w:rPr>
        <w:t>Outline the key objectives of a local pension plan actuary.</w:t>
      </w:r>
    </w:p>
    <w:p w14:paraId="116C9D14" w14:textId="77777777" w:rsidR="000C064F" w:rsidRPr="006D67EF" w:rsidRDefault="000C064F" w:rsidP="006D67EF">
      <w:pPr>
        <w:rPr>
          <w:rFonts w:ascii="Neue Haas Grotesk Text Pro" w:hAnsi="Neue Haas Grotesk Text Pro"/>
        </w:rPr>
      </w:pPr>
    </w:p>
    <w:p w14:paraId="0ED2B7C6" w14:textId="77777777" w:rsidR="000C064F" w:rsidRPr="006D67EF" w:rsidRDefault="00CF353D" w:rsidP="006D67EF">
      <w:pPr>
        <w:ind w:left="8640" w:firstLine="720"/>
        <w:rPr>
          <w:rFonts w:ascii="Neue Haas Grotesk Text Pro" w:hAnsi="Neue Haas Grotesk Text Pro"/>
          <w:b/>
          <w:bCs/>
        </w:rPr>
      </w:pPr>
      <w:r w:rsidRPr="006D67EF">
        <w:rPr>
          <w:rFonts w:ascii="Neue Haas Grotesk Text Pro" w:hAnsi="Neue Haas Grotesk Text Pro"/>
          <w:b/>
          <w:bCs/>
        </w:rPr>
        <w:t>5 marks</w:t>
      </w:r>
    </w:p>
    <w:p w14:paraId="44E0E08D" w14:textId="77777777" w:rsidR="000C064F" w:rsidRPr="006D67EF" w:rsidRDefault="000C064F" w:rsidP="006D67EF">
      <w:pPr>
        <w:rPr>
          <w:rFonts w:ascii="Neue Haas Grotesk Text Pro" w:hAnsi="Neue Haas Grotesk Text Pro"/>
        </w:rPr>
      </w:pPr>
    </w:p>
    <w:p w14:paraId="39C4BB91" w14:textId="77777777" w:rsidR="000C064F" w:rsidRPr="006D67EF" w:rsidRDefault="00CF353D" w:rsidP="006D67EF">
      <w:pPr>
        <w:pStyle w:val="ListParagraph"/>
        <w:numPr>
          <w:ilvl w:val="0"/>
          <w:numId w:val="2"/>
        </w:numPr>
        <w:rPr>
          <w:rFonts w:ascii="Neue Haas Grotesk Text Pro" w:hAnsi="Neue Haas Grotesk Text Pro"/>
        </w:rPr>
      </w:pPr>
      <w:r w:rsidRPr="006D67EF">
        <w:rPr>
          <w:rFonts w:ascii="Neue Haas Grotesk Text Pro" w:hAnsi="Neue Haas Grotesk Text Pro"/>
        </w:rPr>
        <w:t>List the different types of medical benefits in the USA.</w:t>
      </w:r>
    </w:p>
    <w:p w14:paraId="4B5C7043" w14:textId="77777777" w:rsidR="000C064F" w:rsidRPr="006D67EF" w:rsidRDefault="000C064F" w:rsidP="006D67EF">
      <w:pPr>
        <w:rPr>
          <w:rFonts w:ascii="Neue Haas Grotesk Text Pro" w:hAnsi="Neue Haas Grotesk Text Pro"/>
        </w:rPr>
      </w:pPr>
    </w:p>
    <w:p w14:paraId="344B88DE" w14:textId="77777777" w:rsidR="000C064F" w:rsidRPr="006D67EF" w:rsidRDefault="00CF353D" w:rsidP="006D67EF">
      <w:pPr>
        <w:ind w:left="8640" w:firstLine="720"/>
        <w:rPr>
          <w:rFonts w:ascii="Neue Haas Grotesk Text Pro" w:hAnsi="Neue Haas Grotesk Text Pro"/>
          <w:b/>
          <w:bCs/>
        </w:rPr>
      </w:pPr>
      <w:r w:rsidRPr="006D67EF">
        <w:rPr>
          <w:rFonts w:ascii="Neue Haas Grotesk Text Pro" w:hAnsi="Neue Haas Grotesk Text Pro"/>
          <w:b/>
          <w:bCs/>
        </w:rPr>
        <w:t>10 marks</w:t>
      </w:r>
    </w:p>
    <w:p w14:paraId="50CE6DE9" w14:textId="77777777" w:rsidR="000C064F" w:rsidRPr="006D67EF" w:rsidRDefault="000C064F" w:rsidP="006D67EF">
      <w:pPr>
        <w:rPr>
          <w:rFonts w:ascii="Neue Haas Grotesk Text Pro" w:hAnsi="Neue Haas Grotesk Text Pro"/>
        </w:rPr>
      </w:pPr>
    </w:p>
    <w:p w14:paraId="3F51C1E2" w14:textId="77777777" w:rsidR="000C064F" w:rsidRPr="006D67EF" w:rsidRDefault="00CF353D" w:rsidP="006D67EF">
      <w:pPr>
        <w:pStyle w:val="ListParagraph"/>
        <w:numPr>
          <w:ilvl w:val="0"/>
          <w:numId w:val="2"/>
        </w:numPr>
        <w:rPr>
          <w:rFonts w:ascii="Neue Haas Grotesk Text Pro" w:hAnsi="Neue Haas Grotesk Text Pro"/>
        </w:rPr>
      </w:pPr>
      <w:r w:rsidRPr="006D67EF">
        <w:rPr>
          <w:rFonts w:ascii="Neue Haas Grotesk Text Pro" w:hAnsi="Neue Haas Grotesk Text Pro"/>
        </w:rPr>
        <w:t>For medical benefits in the USA outline the financing issues associated with them.</w:t>
      </w:r>
    </w:p>
    <w:p w14:paraId="3E87C189" w14:textId="77777777" w:rsidR="000C064F" w:rsidRPr="006D67EF" w:rsidRDefault="000C064F" w:rsidP="006D67EF">
      <w:pPr>
        <w:rPr>
          <w:rFonts w:ascii="Neue Haas Grotesk Text Pro" w:hAnsi="Neue Haas Grotesk Text Pro"/>
        </w:rPr>
      </w:pPr>
    </w:p>
    <w:p w14:paraId="791874B7" w14:textId="77777777" w:rsidR="000C064F" w:rsidRPr="006D67EF" w:rsidRDefault="00CF353D" w:rsidP="006D67EF">
      <w:pPr>
        <w:ind w:left="8640" w:firstLine="720"/>
        <w:rPr>
          <w:rFonts w:ascii="Neue Haas Grotesk Text Pro" w:hAnsi="Neue Haas Grotesk Text Pro"/>
          <w:b/>
          <w:bCs/>
        </w:rPr>
      </w:pPr>
      <w:r w:rsidRPr="006D67EF">
        <w:rPr>
          <w:rFonts w:ascii="Neue Haas Grotesk Text Pro" w:hAnsi="Neue Haas Grotesk Text Pro"/>
          <w:b/>
          <w:bCs/>
        </w:rPr>
        <w:t>10 marks</w:t>
      </w:r>
    </w:p>
    <w:p w14:paraId="13B0BFD5" w14:textId="77777777" w:rsidR="000C064F" w:rsidRDefault="000C064F">
      <w:pPr>
        <w:pStyle w:val="BodyText"/>
        <w:rPr>
          <w:b/>
          <w:sz w:val="20"/>
        </w:rPr>
      </w:pPr>
    </w:p>
    <w:p w14:paraId="7EBC102A" w14:textId="77777777" w:rsidR="000C064F" w:rsidRDefault="000C064F">
      <w:pPr>
        <w:pStyle w:val="BodyText"/>
        <w:rPr>
          <w:b/>
          <w:sz w:val="20"/>
        </w:rPr>
      </w:pPr>
    </w:p>
    <w:p w14:paraId="0FC50788" w14:textId="77777777" w:rsidR="000C064F" w:rsidRDefault="000C064F">
      <w:pPr>
        <w:pStyle w:val="BodyText"/>
        <w:spacing w:before="11"/>
        <w:rPr>
          <w:b/>
          <w:sz w:val="23"/>
        </w:rPr>
      </w:pPr>
    </w:p>
    <w:p w14:paraId="14BEB205" w14:textId="2756696A" w:rsidR="000C064F" w:rsidRDefault="00CF353D">
      <w:pPr>
        <w:tabs>
          <w:tab w:val="left" w:pos="7663"/>
        </w:tabs>
        <w:spacing w:before="69"/>
        <w:ind w:left="100"/>
        <w:rPr>
          <w:sz w:val="16"/>
        </w:rPr>
      </w:pPr>
      <w:r>
        <w:rPr>
          <w:sz w:val="16"/>
        </w:rPr>
        <w:t>International 1</w:t>
      </w:r>
      <w:r>
        <w:rPr>
          <w:spacing w:val="-6"/>
          <w:sz w:val="16"/>
        </w:rPr>
        <w:t xml:space="preserve"> </w:t>
      </w:r>
      <w:r>
        <w:rPr>
          <w:sz w:val="16"/>
        </w:rPr>
        <w:t>Mock</w:t>
      </w:r>
      <w:r>
        <w:rPr>
          <w:spacing w:val="-3"/>
          <w:sz w:val="16"/>
        </w:rPr>
        <w:t xml:space="preserve"> </w:t>
      </w:r>
      <w:r>
        <w:rPr>
          <w:sz w:val="16"/>
        </w:rPr>
        <w:t>Examination</w:t>
      </w:r>
      <w:r>
        <w:rPr>
          <w:sz w:val="16"/>
        </w:rPr>
        <w:tab/>
      </w:r>
    </w:p>
    <w:p w14:paraId="72C01379" w14:textId="31B4E2B8" w:rsidR="000C064F" w:rsidRDefault="00CF353D">
      <w:pPr>
        <w:spacing w:before="28"/>
        <w:ind w:left="100"/>
        <w:rPr>
          <w:sz w:val="16"/>
        </w:rPr>
      </w:pPr>
      <w:r>
        <w:rPr>
          <w:sz w:val="16"/>
        </w:rPr>
        <w:t>© The Pensions Management Institute 202</w:t>
      </w:r>
      <w:r w:rsidR="004D481A">
        <w:rPr>
          <w:sz w:val="16"/>
        </w:rPr>
        <w:t>1</w:t>
      </w:r>
    </w:p>
    <w:sectPr w:rsidR="000C064F" w:rsidSect="006D67EF">
      <w:headerReference w:type="default" r:id="rId7"/>
      <w:type w:val="continuous"/>
      <w:pgSz w:w="11910" w:h="16840"/>
      <w:pgMar w:top="720" w:right="720" w:bottom="720" w:left="720" w:header="45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26494" w14:textId="77777777" w:rsidR="00261189" w:rsidRDefault="00261189" w:rsidP="006D67EF">
      <w:r>
        <w:separator/>
      </w:r>
    </w:p>
  </w:endnote>
  <w:endnote w:type="continuationSeparator" w:id="0">
    <w:p w14:paraId="64B43E36" w14:textId="77777777" w:rsidR="00261189" w:rsidRDefault="00261189" w:rsidP="006D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0C320" w14:textId="77777777" w:rsidR="00261189" w:rsidRDefault="00261189" w:rsidP="006D67EF">
      <w:r>
        <w:separator/>
      </w:r>
    </w:p>
  </w:footnote>
  <w:footnote w:type="continuationSeparator" w:id="0">
    <w:p w14:paraId="60A9BB4A" w14:textId="77777777" w:rsidR="00261189" w:rsidRDefault="00261189" w:rsidP="006D6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06573" w14:textId="1F477E39" w:rsidR="006D67EF" w:rsidRDefault="006D67EF" w:rsidP="006D67EF">
    <w:pPr>
      <w:pStyle w:val="Header"/>
      <w:jc w:val="center"/>
    </w:pPr>
    <w:r>
      <w:rPr>
        <w:noProof/>
      </w:rPr>
      <w:drawing>
        <wp:inline distT="0" distB="0" distL="0" distR="0" wp14:anchorId="460733E5" wp14:editId="6DA0A460">
          <wp:extent cx="1797050" cy="11624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128" cy="1166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FDD86F" w14:textId="77777777" w:rsidR="006D67EF" w:rsidRDefault="006D67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E002C"/>
    <w:multiLevelType w:val="hybridMultilevel"/>
    <w:tmpl w:val="8246425A"/>
    <w:lvl w:ilvl="0" w:tplc="0214154C">
      <w:start w:val="1"/>
      <w:numFmt w:val="decimal"/>
      <w:lvlText w:val="%1."/>
      <w:lvlJc w:val="left"/>
      <w:pPr>
        <w:ind w:left="527" w:hanging="428"/>
        <w:jc w:val="left"/>
      </w:pPr>
      <w:rPr>
        <w:rFonts w:hint="default"/>
        <w:b/>
        <w:bCs/>
        <w:w w:val="99"/>
        <w:lang w:val="en-US" w:eastAsia="en-US" w:bidi="ar-SA"/>
      </w:rPr>
    </w:lvl>
    <w:lvl w:ilvl="1" w:tplc="77AC9082">
      <w:numFmt w:val="bullet"/>
      <w:lvlText w:val="•"/>
      <w:lvlJc w:val="left"/>
      <w:pPr>
        <w:ind w:left="8420" w:hanging="428"/>
      </w:pPr>
      <w:rPr>
        <w:rFonts w:hint="default"/>
        <w:lang w:val="en-US" w:eastAsia="en-US" w:bidi="ar-SA"/>
      </w:rPr>
    </w:lvl>
    <w:lvl w:ilvl="2" w:tplc="71CAAE32">
      <w:numFmt w:val="bullet"/>
      <w:lvlText w:val="•"/>
      <w:lvlJc w:val="left"/>
      <w:pPr>
        <w:ind w:left="8658" w:hanging="428"/>
      </w:pPr>
      <w:rPr>
        <w:rFonts w:hint="default"/>
        <w:lang w:val="en-US" w:eastAsia="en-US" w:bidi="ar-SA"/>
      </w:rPr>
    </w:lvl>
    <w:lvl w:ilvl="3" w:tplc="4552B244">
      <w:numFmt w:val="bullet"/>
      <w:lvlText w:val="•"/>
      <w:lvlJc w:val="left"/>
      <w:pPr>
        <w:ind w:left="8896" w:hanging="428"/>
      </w:pPr>
      <w:rPr>
        <w:rFonts w:hint="default"/>
        <w:lang w:val="en-US" w:eastAsia="en-US" w:bidi="ar-SA"/>
      </w:rPr>
    </w:lvl>
    <w:lvl w:ilvl="4" w:tplc="7196090E">
      <w:numFmt w:val="bullet"/>
      <w:lvlText w:val="•"/>
      <w:lvlJc w:val="left"/>
      <w:pPr>
        <w:ind w:left="9135" w:hanging="428"/>
      </w:pPr>
      <w:rPr>
        <w:rFonts w:hint="default"/>
        <w:lang w:val="en-US" w:eastAsia="en-US" w:bidi="ar-SA"/>
      </w:rPr>
    </w:lvl>
    <w:lvl w:ilvl="5" w:tplc="DA046D34">
      <w:numFmt w:val="bullet"/>
      <w:lvlText w:val="•"/>
      <w:lvlJc w:val="left"/>
      <w:pPr>
        <w:ind w:left="9373" w:hanging="428"/>
      </w:pPr>
      <w:rPr>
        <w:rFonts w:hint="default"/>
        <w:lang w:val="en-US" w:eastAsia="en-US" w:bidi="ar-SA"/>
      </w:rPr>
    </w:lvl>
    <w:lvl w:ilvl="6" w:tplc="C98EF9E0">
      <w:numFmt w:val="bullet"/>
      <w:lvlText w:val="•"/>
      <w:lvlJc w:val="left"/>
      <w:pPr>
        <w:ind w:left="9612" w:hanging="428"/>
      </w:pPr>
      <w:rPr>
        <w:rFonts w:hint="default"/>
        <w:lang w:val="en-US" w:eastAsia="en-US" w:bidi="ar-SA"/>
      </w:rPr>
    </w:lvl>
    <w:lvl w:ilvl="7" w:tplc="8EBAD9EE">
      <w:numFmt w:val="bullet"/>
      <w:lvlText w:val="•"/>
      <w:lvlJc w:val="left"/>
      <w:pPr>
        <w:ind w:left="9850" w:hanging="428"/>
      </w:pPr>
      <w:rPr>
        <w:rFonts w:hint="default"/>
        <w:lang w:val="en-US" w:eastAsia="en-US" w:bidi="ar-SA"/>
      </w:rPr>
    </w:lvl>
    <w:lvl w:ilvl="8" w:tplc="05A4BCAC">
      <w:numFmt w:val="bullet"/>
      <w:lvlText w:val="•"/>
      <w:lvlJc w:val="left"/>
      <w:pPr>
        <w:ind w:left="10089" w:hanging="428"/>
      </w:pPr>
      <w:rPr>
        <w:rFonts w:hint="default"/>
        <w:lang w:val="en-US" w:eastAsia="en-US" w:bidi="ar-SA"/>
      </w:rPr>
    </w:lvl>
  </w:abstractNum>
  <w:abstractNum w:abstractNumId="1" w15:restartNumberingAfterBreak="0">
    <w:nsid w:val="6BBE1386"/>
    <w:multiLevelType w:val="hybridMultilevel"/>
    <w:tmpl w:val="4718B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4F"/>
    <w:rsid w:val="000C064F"/>
    <w:rsid w:val="00261189"/>
    <w:rsid w:val="004D481A"/>
    <w:rsid w:val="006D67EF"/>
    <w:rsid w:val="00CF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5C040"/>
  <w15:docId w15:val="{98DB8410-DF12-4C61-8E3F-BE91324A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before="27"/>
      <w:ind w:left="1054" w:right="2650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63"/>
      <w:ind w:right="1695"/>
      <w:jc w:val="right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527" w:hanging="42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D67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7EF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6D67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7EF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1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Keith Hoodless</cp:lastModifiedBy>
  <cp:revision>2</cp:revision>
  <dcterms:created xsi:type="dcterms:W3CDTF">2021-03-02T13:44:00Z</dcterms:created>
  <dcterms:modified xsi:type="dcterms:W3CDTF">2021-03-02T13:44:00Z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2021-02-25T00:00:00Z</vt:filetime>
  </property>
</Properties>
</file>