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65" w:rsidRPr="00615065" w:rsidRDefault="00615065" w:rsidP="00615065">
      <w:pPr>
        <w:bidi/>
        <w:spacing w:after="0" w:line="240" w:lineRule="auto"/>
        <w:jc w:val="center"/>
        <w:rPr>
          <w:rFonts w:ascii="Tahoma" w:eastAsia="Times New Roman" w:hAnsi="Tahoma" w:cs="Tahoma"/>
          <w:color w:val="6A4FD9"/>
          <w:sz w:val="24"/>
          <w:szCs w:val="24"/>
          <w:rtl/>
        </w:rPr>
      </w:pPr>
      <w:bookmarkStart w:id="0" w:name="_GoBack"/>
      <w:bookmarkEnd w:id="0"/>
      <w:r w:rsidRPr="00615065">
        <w:rPr>
          <w:rFonts w:ascii="Tahoma" w:eastAsia="Times New Roman" w:hAnsi="Tahoma" w:cs="Tahoma"/>
          <w:b/>
          <w:bCs/>
          <w:color w:val="0000CD"/>
          <w:sz w:val="36"/>
          <w:szCs w:val="36"/>
          <w:rtl/>
        </w:rPr>
        <w:t>המלצות למשתלם בחוץ לארץ</w:t>
      </w:r>
    </w:p>
    <w:p w:rsidR="00615065" w:rsidRPr="00615065" w:rsidRDefault="00615065" w:rsidP="00615065">
      <w:pPr>
        <w:bidi/>
        <w:spacing w:before="100" w:beforeAutospacing="1" w:after="100" w:afterAutospacing="1" w:line="240" w:lineRule="auto"/>
        <w:rPr>
          <w:rFonts w:ascii="Tahoma" w:eastAsia="Times New Roman" w:hAnsi="Tahoma" w:cs="Tahoma"/>
          <w:color w:val="6A4FD9"/>
          <w:sz w:val="24"/>
          <w:szCs w:val="24"/>
          <w:rtl/>
        </w:rPr>
      </w:pPr>
      <w:r w:rsidRPr="00615065">
        <w:rPr>
          <w:rFonts w:ascii="Tahoma" w:eastAsia="Times New Roman" w:hAnsi="Tahoma" w:cs="Tahoma"/>
          <w:b/>
          <w:bCs/>
          <w:color w:val="0000FF"/>
          <w:sz w:val="24"/>
          <w:szCs w:val="24"/>
          <w:rtl/>
        </w:rPr>
        <w:t>עם יציאתך מהארץ וודא שברשותך בתיק היד כל המסמכים הקשורים להשתלמות כולל כתובות מארחים לצרכי תשאול ותחקיר בשדה התעופה של המדינה המארחת;</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חשוב כי תייצג את מדינת ישראל בצורה מכובדת;</w:t>
      </w:r>
    </w:p>
    <w:p w:rsidR="00615065" w:rsidRPr="00615065" w:rsidRDefault="00615065" w:rsidP="00615065">
      <w:pPr>
        <w:bidi/>
        <w:spacing w:before="100" w:beforeAutospacing="1" w:after="100" w:afterAutospacing="1" w:line="240" w:lineRule="auto"/>
        <w:rPr>
          <w:rFonts w:ascii="Tahoma" w:eastAsia="Times New Roman" w:hAnsi="Tahoma" w:cs="Tahoma"/>
          <w:color w:val="6A4FD9"/>
          <w:sz w:val="24"/>
          <w:szCs w:val="24"/>
          <w:rtl/>
        </w:rPr>
      </w:pPr>
      <w:r w:rsidRPr="00615065">
        <w:rPr>
          <w:rFonts w:ascii="Tahoma" w:eastAsia="Times New Roman" w:hAnsi="Tahoma" w:cs="Tahoma"/>
          <w:b/>
          <w:bCs/>
          <w:color w:val="0000FF"/>
          <w:sz w:val="24"/>
          <w:szCs w:val="24"/>
          <w:rtl/>
        </w:rPr>
        <w:t>בשיחות עם המארחים, רצוי למקד שיחות בתחומים מקצועיים, אישיים ורב תרבותיים; אם אפשר, רצוי להימנע או למזער דיונים פוליטיים. יחד עם זאת, המארחים יתעניינו בוודאי במצב בארץ וחשוב להתייחס;</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בביקור בשירותי רווחה שונים , השמע את דעתך וביקורתך המקצועית מבלי לפגוע;</w:t>
      </w:r>
      <w:r w:rsidRPr="00615065">
        <w:rPr>
          <w:rFonts w:ascii="Tahoma" w:eastAsia="Times New Roman" w:hAnsi="Tahoma" w:cs="Tahoma"/>
          <w:b/>
          <w:bCs/>
          <w:color w:val="0000FF"/>
          <w:sz w:val="24"/>
          <w:szCs w:val="24"/>
          <w:rtl/>
        </w:rPr>
        <w:br/>
      </w:r>
      <w:r w:rsidRPr="00615065">
        <w:rPr>
          <w:rFonts w:ascii="Tahoma" w:eastAsia="Times New Roman" w:hAnsi="Tahoma" w:cs="Tahoma"/>
          <w:b/>
          <w:bCs/>
          <w:color w:val="0000FF"/>
          <w:sz w:val="24"/>
          <w:szCs w:val="24"/>
          <w:rtl/>
        </w:rPr>
        <w:br/>
        <w:t>הענקת מתנות – רצוי להביא מתנות אתניות המייצגות את ישראל, לא מתנות יקרות מדי;</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חלק מזכרות קטנות בהקשר מקצועי-תרבותי במקומות בהם אתה מבקר ולחברי המשלחת שאתך;</w:t>
      </w:r>
      <w:r w:rsidRPr="00615065">
        <w:rPr>
          <w:rFonts w:ascii="Tahoma" w:eastAsia="Times New Roman" w:hAnsi="Tahoma" w:cs="Tahoma"/>
          <w:color w:val="6A4FD9"/>
          <w:sz w:val="24"/>
          <w:szCs w:val="24"/>
          <w:rtl/>
        </w:rPr>
        <w:br/>
      </w:r>
      <w:r w:rsidRPr="00615065">
        <w:rPr>
          <w:rFonts w:ascii="Tahoma" w:eastAsia="Times New Roman" w:hAnsi="Tahoma" w:cs="Tahoma"/>
          <w:color w:val="0000CD"/>
          <w:sz w:val="24"/>
          <w:szCs w:val="24"/>
          <w:rtl/>
        </w:rPr>
        <w:t> </w:t>
      </w:r>
      <w:r w:rsidRPr="00615065">
        <w:rPr>
          <w:rFonts w:ascii="Tahoma" w:eastAsia="Times New Roman" w:hAnsi="Tahoma" w:cs="Tahoma"/>
          <w:color w:val="6A4FD9"/>
          <w:sz w:val="24"/>
          <w:szCs w:val="24"/>
          <w:rtl/>
        </w:rPr>
        <w:br/>
      </w:r>
      <w:r w:rsidRPr="00615065">
        <w:rPr>
          <w:rFonts w:ascii="Tahoma" w:eastAsia="Times New Roman" w:hAnsi="Tahoma" w:cs="Tahoma"/>
          <w:b/>
          <w:bCs/>
          <w:color w:val="0000FF"/>
          <w:sz w:val="24"/>
          <w:szCs w:val="24"/>
          <w:rtl/>
        </w:rPr>
        <w:t>הבא עמך מצגות, דגלים ישראלים קטנים, קלטות או דיסקים על המדינה, על המבנה החברתי והתרבותי בארץ ועל עבודתך המקצועית והצג למארחים באירועים ובנסיבות מקצועיות;</w:t>
      </w:r>
    </w:p>
    <w:p w:rsidR="00615065" w:rsidRPr="00615065" w:rsidRDefault="00615065" w:rsidP="00615065">
      <w:pPr>
        <w:bidi/>
        <w:spacing w:before="100" w:beforeAutospacing="1" w:after="100" w:afterAutospacing="1" w:line="240" w:lineRule="auto"/>
        <w:rPr>
          <w:rFonts w:ascii="Tahoma" w:eastAsia="Times New Roman" w:hAnsi="Tahoma" w:cs="Tahoma"/>
          <w:color w:val="6A4FD9"/>
          <w:sz w:val="24"/>
          <w:szCs w:val="24"/>
          <w:rtl/>
        </w:rPr>
      </w:pPr>
      <w:r w:rsidRPr="00615065">
        <w:rPr>
          <w:rFonts w:ascii="Tahoma" w:eastAsia="Times New Roman" w:hAnsi="Tahoma" w:cs="Tahoma"/>
          <w:b/>
          <w:bCs/>
          <w:color w:val="0000FF"/>
          <w:sz w:val="24"/>
          <w:szCs w:val="24"/>
          <w:rtl/>
        </w:rPr>
        <w:t>הודע למשפחה המארחת על שינוי תכניותיך ושעת חזרתך כדי למנוע דאגתם. שאל באיזו שעה רצוי שתחזור;</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הבע הערכה למאמץ שלהם לארח אותך. רצוי להביא מדי פעם למשפחה עוגה, יין ממתקים, וכדומה. נחמד להציע פעם לבשל את ארוחת הערב בסגנונך;</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תאם ציפיות עם המארחים. אפשר להם פרטיות. מאידך היה רגיש לרצונם להיות בחברתך;</w:t>
      </w:r>
      <w:r w:rsidRPr="00615065">
        <w:rPr>
          <w:rFonts w:ascii="Tahoma" w:eastAsia="Times New Roman" w:hAnsi="Tahoma" w:cs="Tahoma"/>
          <w:b/>
          <w:bCs/>
          <w:color w:val="0000FF"/>
          <w:sz w:val="24"/>
          <w:szCs w:val="24"/>
          <w:rtl/>
        </w:rPr>
        <w:br/>
      </w:r>
      <w:r w:rsidRPr="00615065">
        <w:rPr>
          <w:rFonts w:ascii="Tahoma" w:eastAsia="Times New Roman" w:hAnsi="Tahoma" w:cs="Tahoma"/>
          <w:b/>
          <w:bCs/>
          <w:color w:val="0000FF"/>
          <w:sz w:val="24"/>
          <w:szCs w:val="24"/>
          <w:rtl/>
        </w:rPr>
        <w:br/>
        <w:t>הבע עניין באורח חייהם ובתחביביהם. שתף פעולה עם הצעותיהם לצרפך לתחומי העניין שלהם;</w:t>
      </w:r>
      <w:r w:rsidRPr="00615065">
        <w:rPr>
          <w:rFonts w:ascii="Tahoma" w:eastAsia="Times New Roman" w:hAnsi="Tahoma" w:cs="Tahoma"/>
          <w:color w:val="6A4FD9"/>
          <w:sz w:val="24"/>
          <w:szCs w:val="24"/>
          <w:rtl/>
        </w:rPr>
        <w:br/>
      </w:r>
      <w:r w:rsidRPr="00615065">
        <w:rPr>
          <w:rFonts w:ascii="Tahoma" w:eastAsia="Times New Roman" w:hAnsi="Tahoma" w:cs="Tahoma"/>
          <w:color w:val="6A4FD9"/>
          <w:sz w:val="24"/>
          <w:szCs w:val="24"/>
          <w:rtl/>
        </w:rPr>
        <w:br/>
      </w:r>
      <w:r w:rsidRPr="00615065">
        <w:rPr>
          <w:rFonts w:ascii="Tahoma" w:eastAsia="Times New Roman" w:hAnsi="Tahoma" w:cs="Tahoma"/>
          <w:b/>
          <w:bCs/>
          <w:color w:val="0000FF"/>
          <w:sz w:val="24"/>
          <w:szCs w:val="24"/>
          <w:rtl/>
        </w:rPr>
        <w:t>ברר מהם הסדרי הכביסה, סידורי הלינה, הרחצה, שימוש בטלפון, מחשב ואינטרנט והיה ער לרגישותם ופרטיותם, למנהגי הלבוש והתרבות והשתדל לכבד את האירועים והמפגשים  המשפחתיים והתרבותיים שלהם, יחסם לבעלי חיים ביתיים, התייחסותם לעישון וחוקים משפחתיים אחרים;</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מומלץ להצטייד בארץ במוצרי מזון אופייניים לישראל (פלאפל, חומוס וכד') להכנה בערב מאכלי עמים המאורגן ע"י המארחים או לבשל ארוחה ישראלית בבית המארחים;</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עדכן את המארחים בפרטי הטיסות ותאם עימם הגעה ועזיבה;</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הכן את התשלום עבור התוכנית במזומן למסירה עם ההגעה. דאג לכסף להוצאות אישיות;</w:t>
      </w:r>
      <w:r w:rsidRPr="00615065">
        <w:rPr>
          <w:rFonts w:ascii="Tahoma" w:eastAsia="Times New Roman" w:hAnsi="Tahoma" w:cs="Tahoma"/>
          <w:b/>
          <w:bCs/>
          <w:color w:val="0000FF"/>
          <w:sz w:val="24"/>
          <w:szCs w:val="24"/>
          <w:rtl/>
        </w:rPr>
        <w:br/>
      </w:r>
      <w:r w:rsidRPr="00615065">
        <w:rPr>
          <w:rFonts w:ascii="Tahoma" w:eastAsia="Times New Roman" w:hAnsi="Tahoma" w:cs="Tahoma"/>
          <w:b/>
          <w:bCs/>
          <w:color w:val="0000FF"/>
          <w:sz w:val="24"/>
          <w:szCs w:val="24"/>
          <w:rtl/>
        </w:rPr>
        <w:br/>
        <w:t>למד על הארגון מאתר האינטרנט ומחברי הסניף הישראלי;</w:t>
      </w:r>
      <w:r w:rsidRPr="00615065">
        <w:rPr>
          <w:rFonts w:ascii="Tahoma" w:eastAsia="Times New Roman" w:hAnsi="Tahoma" w:cs="Tahoma"/>
          <w:color w:val="0000FF"/>
          <w:sz w:val="24"/>
          <w:szCs w:val="24"/>
          <w:rtl/>
        </w:rPr>
        <w:br/>
      </w:r>
      <w:r w:rsidRPr="00615065">
        <w:rPr>
          <w:rFonts w:ascii="Tahoma" w:eastAsia="Times New Roman" w:hAnsi="Tahoma" w:cs="Tahoma"/>
          <w:color w:val="0000FF"/>
          <w:sz w:val="24"/>
          <w:szCs w:val="24"/>
          <w:rtl/>
        </w:rPr>
        <w:br/>
      </w:r>
      <w:r w:rsidRPr="00615065">
        <w:rPr>
          <w:rFonts w:ascii="Tahoma" w:eastAsia="Times New Roman" w:hAnsi="Tahoma" w:cs="Tahoma"/>
          <w:b/>
          <w:bCs/>
          <w:color w:val="0000FF"/>
          <w:sz w:val="24"/>
          <w:szCs w:val="24"/>
          <w:rtl/>
        </w:rPr>
        <w:t>עם החזרה לארץ יש לכתוב דו"ח ולפרסמו בעברית עבור חברי הסניף הישראלי ובאנגלית עבור ביטאון הארגון הבינלאומי;</w:t>
      </w:r>
      <w:r w:rsidRPr="00615065">
        <w:rPr>
          <w:rFonts w:ascii="Tahoma" w:eastAsia="Times New Roman" w:hAnsi="Tahoma" w:cs="Tahoma"/>
          <w:color w:val="6A4FD9"/>
          <w:sz w:val="24"/>
          <w:szCs w:val="24"/>
          <w:rtl/>
        </w:rPr>
        <w:br/>
      </w:r>
      <w:r w:rsidRPr="00615065">
        <w:rPr>
          <w:rFonts w:ascii="Tahoma" w:eastAsia="Times New Roman" w:hAnsi="Tahoma" w:cs="Tahoma"/>
          <w:color w:val="6A4FD9"/>
          <w:sz w:val="24"/>
          <w:szCs w:val="24"/>
          <w:rtl/>
        </w:rPr>
        <w:br/>
      </w:r>
      <w:r w:rsidRPr="00615065">
        <w:rPr>
          <w:rFonts w:ascii="Tahoma" w:eastAsia="Times New Roman" w:hAnsi="Tahoma" w:cs="Tahoma"/>
          <w:b/>
          <w:bCs/>
          <w:color w:val="0000FF"/>
          <w:sz w:val="24"/>
          <w:szCs w:val="24"/>
          <w:rtl/>
        </w:rPr>
        <w:lastRenderedPageBreak/>
        <w:t>טרם היציאה להשתלמות לשלם לסניף 50 ש"ח עבור סיוע במילוי הטופס, קבלת מכתב המלצה והכנה להשתלמות. כמו-כן, לחתום על כתב התחייבות להיות פעיל בסניף הישראלי, להגיע לפגישות הסניף (לפחות 2 מתוך 4-5 פגישות בשנה), לארח משתלמים בבית ו/או במקום עבודה ולשלם דמי חבר שנתיים לסניף הישראלי  (50 ש"ח) ולארגון הבינלאומי (10 יורו); </w:t>
      </w:r>
      <w:r w:rsidRPr="00615065">
        <w:rPr>
          <w:rFonts w:ascii="Tahoma" w:eastAsia="Times New Roman" w:hAnsi="Tahoma" w:cs="Tahoma"/>
          <w:b/>
          <w:bCs/>
          <w:color w:val="0000FF"/>
          <w:sz w:val="24"/>
          <w:szCs w:val="24"/>
          <w:rtl/>
        </w:rPr>
        <w:br/>
      </w:r>
      <w:r w:rsidRPr="00615065">
        <w:rPr>
          <w:rFonts w:ascii="Tahoma" w:eastAsia="Times New Roman" w:hAnsi="Tahoma" w:cs="Tahoma"/>
          <w:b/>
          <w:bCs/>
          <w:color w:val="0000FF"/>
          <w:sz w:val="24"/>
          <w:szCs w:val="24"/>
          <w:rtl/>
        </w:rPr>
        <w:br/>
        <w:t>לקבל אישור מקדמי ממקום העבודה על תקופת ההשתלמות טרם הגשת המסמכים לקבלה להשתלמות בחו"ל;</w:t>
      </w:r>
      <w:r w:rsidRPr="00615065">
        <w:rPr>
          <w:rFonts w:ascii="Tahoma" w:eastAsia="Times New Roman" w:hAnsi="Tahoma" w:cs="Tahoma"/>
          <w:b/>
          <w:bCs/>
          <w:color w:val="0000FF"/>
          <w:sz w:val="24"/>
          <w:szCs w:val="24"/>
          <w:rtl/>
        </w:rPr>
        <w:br/>
      </w:r>
      <w:r w:rsidRPr="00615065">
        <w:rPr>
          <w:rFonts w:ascii="Tahoma" w:eastAsia="Times New Roman" w:hAnsi="Tahoma" w:cs="Tahoma"/>
          <w:b/>
          <w:bCs/>
          <w:color w:val="0000FF"/>
          <w:sz w:val="24"/>
          <w:szCs w:val="24"/>
          <w:rtl/>
        </w:rPr>
        <w:br/>
        <w:t>רצוי לבקש ממקום ההשתלמות את הקוריקולום של תכנית ההשתלמות כדי לקבל גמול השתלמות והכרה במקום העבודה ו/או בארגון המקצועי בארץ.</w:t>
      </w:r>
    </w:p>
    <w:p w:rsidR="00615065" w:rsidRPr="00615065" w:rsidRDefault="00615065" w:rsidP="00615065">
      <w:pPr>
        <w:bidi/>
        <w:spacing w:before="100" w:beforeAutospacing="1" w:after="100" w:afterAutospacing="1" w:line="240" w:lineRule="auto"/>
        <w:rPr>
          <w:rFonts w:ascii="Tahoma" w:eastAsia="Times New Roman" w:hAnsi="Tahoma" w:cs="Tahoma"/>
          <w:color w:val="6A4FD9"/>
          <w:sz w:val="24"/>
          <w:szCs w:val="24"/>
          <w:rtl/>
        </w:rPr>
      </w:pPr>
      <w:r w:rsidRPr="00615065">
        <w:rPr>
          <w:rFonts w:ascii="Tahoma" w:eastAsia="Times New Roman" w:hAnsi="Tahoma" w:cs="Tahoma"/>
          <w:color w:val="0000CD"/>
          <w:sz w:val="24"/>
          <w:szCs w:val="24"/>
          <w:rtl/>
        </w:rPr>
        <w:t>                                                                                                                                                כתבה: </w:t>
      </w:r>
      <w:r>
        <w:rPr>
          <w:rFonts w:ascii="Tahoma" w:eastAsia="Times New Roman" w:hAnsi="Tahoma" w:cs="Tahoma" w:hint="cs"/>
          <w:color w:val="0000CD"/>
          <w:sz w:val="24"/>
          <w:szCs w:val="24"/>
          <w:rtl/>
        </w:rPr>
        <w:t xml:space="preserve">  </w:t>
      </w:r>
      <w:r w:rsidRPr="00615065">
        <w:rPr>
          <w:rFonts w:ascii="Tahoma" w:eastAsia="Times New Roman" w:hAnsi="Tahoma" w:cs="Tahoma"/>
          <w:color w:val="0000CD"/>
          <w:sz w:val="24"/>
          <w:szCs w:val="24"/>
          <w:rtl/>
        </w:rPr>
        <w:t>יפי ולמן                                                                                                                        הוסיפה: עדנה בר-און</w:t>
      </w:r>
      <w:r w:rsidRPr="00615065">
        <w:rPr>
          <w:rFonts w:ascii="Tahoma" w:eastAsia="Times New Roman" w:hAnsi="Tahoma" w:cs="Tahoma"/>
          <w:color w:val="0000CD"/>
          <w:sz w:val="24"/>
          <w:szCs w:val="24"/>
          <w:rtl/>
        </w:rPr>
        <w:br/>
        <w:t>ערכה:  </w:t>
      </w:r>
      <w:r>
        <w:rPr>
          <w:rFonts w:ascii="Tahoma" w:eastAsia="Times New Roman" w:hAnsi="Tahoma" w:cs="Tahoma" w:hint="cs"/>
          <w:color w:val="0000CD"/>
          <w:sz w:val="24"/>
          <w:szCs w:val="24"/>
          <w:rtl/>
        </w:rPr>
        <w:t xml:space="preserve"> </w:t>
      </w:r>
      <w:r w:rsidRPr="00615065">
        <w:rPr>
          <w:rFonts w:ascii="Tahoma" w:eastAsia="Times New Roman" w:hAnsi="Tahoma" w:cs="Tahoma"/>
          <w:color w:val="0000CD"/>
          <w:sz w:val="24"/>
          <w:szCs w:val="24"/>
          <w:rtl/>
        </w:rPr>
        <w:t xml:space="preserve"> נילי דרור</w:t>
      </w:r>
      <w:r w:rsidRPr="00615065">
        <w:rPr>
          <w:rFonts w:ascii="Tahoma" w:eastAsia="Times New Roman" w:hAnsi="Tahoma" w:cs="Tahoma"/>
          <w:color w:val="0000CD"/>
          <w:sz w:val="24"/>
          <w:szCs w:val="24"/>
          <w:rtl/>
        </w:rPr>
        <w:br/>
        <w:t>21.8.2011</w:t>
      </w:r>
      <w:r w:rsidRPr="00615065">
        <w:rPr>
          <w:rFonts w:ascii="Tahoma" w:eastAsia="Times New Roman" w:hAnsi="Tahoma" w:cs="Tahoma"/>
          <w:color w:val="0000CD"/>
          <w:sz w:val="24"/>
          <w:szCs w:val="24"/>
          <w:rtl/>
        </w:rPr>
        <w:br/>
        <w:t>עודכן: 21.6.2012</w:t>
      </w:r>
    </w:p>
    <w:p w:rsidR="00C05EB1" w:rsidRDefault="00C05EB1" w:rsidP="00615065">
      <w:pPr>
        <w:jc w:val="right"/>
      </w:pPr>
    </w:p>
    <w:sectPr w:rsidR="00C05EB1" w:rsidSect="006150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65"/>
    <w:rsid w:val="00014DC9"/>
    <w:rsid w:val="0002241B"/>
    <w:rsid w:val="00023087"/>
    <w:rsid w:val="00023FA0"/>
    <w:rsid w:val="00052D4C"/>
    <w:rsid w:val="00056776"/>
    <w:rsid w:val="00064CEE"/>
    <w:rsid w:val="00096DF1"/>
    <w:rsid w:val="000D12DA"/>
    <w:rsid w:val="001100AD"/>
    <w:rsid w:val="00110C5D"/>
    <w:rsid w:val="00135EAE"/>
    <w:rsid w:val="00197378"/>
    <w:rsid w:val="002E344C"/>
    <w:rsid w:val="003752BC"/>
    <w:rsid w:val="003B5AEA"/>
    <w:rsid w:val="003E75FF"/>
    <w:rsid w:val="00401C98"/>
    <w:rsid w:val="0044063C"/>
    <w:rsid w:val="004D57C5"/>
    <w:rsid w:val="00546FBE"/>
    <w:rsid w:val="00562499"/>
    <w:rsid w:val="00615065"/>
    <w:rsid w:val="006926ED"/>
    <w:rsid w:val="006A627B"/>
    <w:rsid w:val="00707C18"/>
    <w:rsid w:val="007A1C19"/>
    <w:rsid w:val="007A3A34"/>
    <w:rsid w:val="007B5C9F"/>
    <w:rsid w:val="007D1DBE"/>
    <w:rsid w:val="00807BB2"/>
    <w:rsid w:val="00827E45"/>
    <w:rsid w:val="008A7B71"/>
    <w:rsid w:val="008B2041"/>
    <w:rsid w:val="008B594F"/>
    <w:rsid w:val="008D540C"/>
    <w:rsid w:val="009045FE"/>
    <w:rsid w:val="00975AA1"/>
    <w:rsid w:val="009919BA"/>
    <w:rsid w:val="009C4BDF"/>
    <w:rsid w:val="00AD5666"/>
    <w:rsid w:val="00B60198"/>
    <w:rsid w:val="00BB04AA"/>
    <w:rsid w:val="00BC511F"/>
    <w:rsid w:val="00C05EB1"/>
    <w:rsid w:val="00C66D9B"/>
    <w:rsid w:val="00C9556D"/>
    <w:rsid w:val="00CA1843"/>
    <w:rsid w:val="00CD30DE"/>
    <w:rsid w:val="00D372B9"/>
    <w:rsid w:val="00D429EB"/>
    <w:rsid w:val="00D803D0"/>
    <w:rsid w:val="00DA40D1"/>
    <w:rsid w:val="00DC2456"/>
    <w:rsid w:val="00DE6A28"/>
    <w:rsid w:val="00E278A4"/>
    <w:rsid w:val="00E3473E"/>
    <w:rsid w:val="00E60617"/>
    <w:rsid w:val="00EA1ACE"/>
    <w:rsid w:val="00F10DC6"/>
    <w:rsid w:val="00F45156"/>
    <w:rsid w:val="00F50761"/>
    <w:rsid w:val="00F812EB"/>
    <w:rsid w:val="00FF6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CCA9B-5EA9-4AC6-9466-2AC5A045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71135">
      <w:bodyDiv w:val="1"/>
      <w:marLeft w:val="0"/>
      <w:marRight w:val="0"/>
      <w:marTop w:val="0"/>
      <w:marBottom w:val="0"/>
      <w:divBdr>
        <w:top w:val="none" w:sz="0" w:space="0" w:color="auto"/>
        <w:left w:val="none" w:sz="0" w:space="0" w:color="auto"/>
        <w:bottom w:val="none" w:sz="0" w:space="0" w:color="auto"/>
        <w:right w:val="none" w:sz="0" w:space="0" w:color="auto"/>
      </w:divBdr>
      <w:divsChild>
        <w:div w:id="326058704">
          <w:marLeft w:val="0"/>
          <w:marRight w:val="0"/>
          <w:marTop w:val="0"/>
          <w:marBottom w:val="0"/>
          <w:divBdr>
            <w:top w:val="none" w:sz="0" w:space="0" w:color="auto"/>
            <w:left w:val="none" w:sz="0" w:space="0" w:color="auto"/>
            <w:bottom w:val="none" w:sz="0" w:space="0" w:color="auto"/>
            <w:right w:val="none" w:sz="0" w:space="0" w:color="auto"/>
          </w:divBdr>
          <w:divsChild>
            <w:div w:id="2037928202">
              <w:marLeft w:val="0"/>
              <w:marRight w:val="0"/>
              <w:marTop w:val="0"/>
              <w:marBottom w:val="0"/>
              <w:divBdr>
                <w:top w:val="none" w:sz="0" w:space="0" w:color="auto"/>
                <w:left w:val="none" w:sz="0" w:space="0" w:color="auto"/>
                <w:bottom w:val="none" w:sz="0" w:space="0" w:color="auto"/>
                <w:right w:val="none" w:sz="0" w:space="0" w:color="auto"/>
              </w:divBdr>
              <w:divsChild>
                <w:div w:id="634989908">
                  <w:marLeft w:val="0"/>
                  <w:marRight w:val="0"/>
                  <w:marTop w:val="0"/>
                  <w:marBottom w:val="0"/>
                  <w:divBdr>
                    <w:top w:val="none" w:sz="0" w:space="0" w:color="auto"/>
                    <w:left w:val="none" w:sz="0" w:space="0" w:color="auto"/>
                    <w:bottom w:val="none" w:sz="0" w:space="0" w:color="auto"/>
                    <w:right w:val="none" w:sz="0" w:space="0" w:color="auto"/>
                  </w:divBdr>
                  <w:divsChild>
                    <w:div w:id="668290728">
                      <w:marLeft w:val="0"/>
                      <w:marRight w:val="0"/>
                      <w:marTop w:val="0"/>
                      <w:marBottom w:val="0"/>
                      <w:divBdr>
                        <w:top w:val="none" w:sz="0" w:space="0" w:color="auto"/>
                        <w:left w:val="none" w:sz="0" w:space="0" w:color="auto"/>
                        <w:bottom w:val="none" w:sz="0" w:space="0" w:color="auto"/>
                        <w:right w:val="none" w:sz="0" w:space="0" w:color="auto"/>
                      </w:divBdr>
                      <w:divsChild>
                        <w:div w:id="19022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baroned@013.net.il</cp:lastModifiedBy>
  <cp:revision>2</cp:revision>
  <dcterms:created xsi:type="dcterms:W3CDTF">2016-03-06T08:33:00Z</dcterms:created>
  <dcterms:modified xsi:type="dcterms:W3CDTF">2016-03-06T08:33:00Z</dcterms:modified>
</cp:coreProperties>
</file>