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0275D" w14:textId="77777777" w:rsidR="00CC6FAA" w:rsidRDefault="00CC6FAA" w:rsidP="00722A9A">
      <w:pPr>
        <w:spacing w:after="0" w:line="240" w:lineRule="auto"/>
        <w:jc w:val="center"/>
        <w:rPr>
          <w:b/>
          <w:sz w:val="32"/>
          <w:szCs w:val="32"/>
        </w:rPr>
      </w:pPr>
    </w:p>
    <w:p w14:paraId="209E5AA6" w14:textId="77777777" w:rsidR="00CC6FAA" w:rsidRDefault="00CC6FAA" w:rsidP="00722A9A">
      <w:pPr>
        <w:spacing w:after="0" w:line="240" w:lineRule="auto"/>
        <w:jc w:val="center"/>
        <w:rPr>
          <w:b/>
          <w:sz w:val="32"/>
          <w:szCs w:val="32"/>
        </w:rPr>
      </w:pPr>
    </w:p>
    <w:p w14:paraId="52EE8187" w14:textId="77777777" w:rsidR="00CC6FAA" w:rsidRDefault="00CC6FAA" w:rsidP="00722A9A">
      <w:pPr>
        <w:spacing w:after="0" w:line="240" w:lineRule="auto"/>
        <w:jc w:val="center"/>
        <w:rPr>
          <w:b/>
          <w:sz w:val="32"/>
          <w:szCs w:val="32"/>
        </w:rPr>
      </w:pPr>
    </w:p>
    <w:p w14:paraId="684AE5CE" w14:textId="77777777" w:rsidR="00CC6FAA" w:rsidRDefault="00CC6FAA" w:rsidP="00722A9A">
      <w:pPr>
        <w:spacing w:after="0" w:line="240" w:lineRule="auto"/>
        <w:jc w:val="center"/>
        <w:rPr>
          <w:b/>
          <w:sz w:val="48"/>
          <w:szCs w:val="48"/>
        </w:rPr>
      </w:pPr>
    </w:p>
    <w:p w14:paraId="5914CAEA" w14:textId="7F047008" w:rsidR="00722A9A" w:rsidRPr="00CC6FAA" w:rsidRDefault="00722A9A" w:rsidP="00722A9A">
      <w:pPr>
        <w:spacing w:after="0" w:line="240" w:lineRule="auto"/>
        <w:jc w:val="center"/>
        <w:rPr>
          <w:b/>
          <w:sz w:val="48"/>
          <w:szCs w:val="48"/>
        </w:rPr>
      </w:pPr>
      <w:r w:rsidRPr="00CC6FAA">
        <w:rPr>
          <w:b/>
          <w:sz w:val="48"/>
          <w:szCs w:val="48"/>
        </w:rPr>
        <w:t>Project Rise and Shine: Live Life to the Fullest</w:t>
      </w:r>
    </w:p>
    <w:p w14:paraId="6956693B" w14:textId="77777777" w:rsidR="00CC6FAA" w:rsidRDefault="00CC6FAA" w:rsidP="005C5E76">
      <w:pPr>
        <w:spacing w:after="0" w:line="240" w:lineRule="auto"/>
        <w:jc w:val="center"/>
        <w:rPr>
          <w:rFonts w:cstheme="minorHAnsi"/>
        </w:rPr>
      </w:pPr>
    </w:p>
    <w:p w14:paraId="74CB9269" w14:textId="51B35F28" w:rsidR="005C5E76" w:rsidRPr="00CC6FAA" w:rsidRDefault="005C5E76" w:rsidP="005C5E76">
      <w:pPr>
        <w:spacing w:after="0" w:line="240" w:lineRule="auto"/>
        <w:jc w:val="center"/>
        <w:rPr>
          <w:rFonts w:cstheme="minorHAnsi"/>
          <w:sz w:val="28"/>
          <w:szCs w:val="28"/>
        </w:rPr>
      </w:pPr>
      <w:r w:rsidRPr="00CC6FAA">
        <w:rPr>
          <w:rFonts w:cstheme="minorHAnsi"/>
          <w:sz w:val="28"/>
          <w:szCs w:val="28"/>
        </w:rPr>
        <w:t xml:space="preserve"> (Funded by Hogg Foundation for Mental Health, Communities of Cares Initiative, COC-032)</w:t>
      </w:r>
    </w:p>
    <w:p w14:paraId="40BCBFAE" w14:textId="77777777" w:rsidR="005C5E76" w:rsidRPr="00CC6FAA" w:rsidRDefault="00326F30" w:rsidP="005C5E76">
      <w:pPr>
        <w:spacing w:after="0" w:line="240" w:lineRule="auto"/>
        <w:jc w:val="center"/>
        <w:rPr>
          <w:rFonts w:cstheme="minorHAnsi"/>
          <w:sz w:val="28"/>
          <w:szCs w:val="28"/>
        </w:rPr>
      </w:pPr>
      <w:hyperlink r:id="rId10" w:history="1">
        <w:r w:rsidR="005C5E76" w:rsidRPr="00CC6FAA">
          <w:rPr>
            <w:rStyle w:val="Hyperlink"/>
            <w:sz w:val="28"/>
            <w:szCs w:val="28"/>
          </w:rPr>
          <w:t>https://hogg.utexas.edu/initiatives/communities-of-care-houston</w:t>
        </w:r>
      </w:hyperlink>
    </w:p>
    <w:p w14:paraId="17FF9B6E" w14:textId="77777777" w:rsidR="00E36155" w:rsidRPr="00E36155" w:rsidRDefault="00E36155" w:rsidP="00E36155">
      <w:pPr>
        <w:spacing w:after="0" w:line="240" w:lineRule="auto"/>
        <w:jc w:val="center"/>
        <w:rPr>
          <w:rFonts w:ascii="Times New Roman" w:eastAsia="Times New Roman" w:hAnsi="Times New Roman" w:cs="Times New Roman"/>
          <w:sz w:val="24"/>
          <w:szCs w:val="24"/>
        </w:rPr>
      </w:pPr>
    </w:p>
    <w:p w14:paraId="7E5D4789" w14:textId="471579D7" w:rsidR="00CC6FAA" w:rsidRDefault="00CC6FAA" w:rsidP="00E36155">
      <w:pPr>
        <w:spacing w:after="0" w:line="240" w:lineRule="auto"/>
        <w:jc w:val="center"/>
        <w:rPr>
          <w:rFonts w:ascii="Arial" w:eastAsia="Times New Roman" w:hAnsi="Arial" w:cs="Arial"/>
          <w:b/>
          <w:color w:val="000000"/>
          <w:sz w:val="28"/>
          <w:szCs w:val="28"/>
        </w:rPr>
      </w:pPr>
    </w:p>
    <w:p w14:paraId="1DEFFF14" w14:textId="1F0C2727" w:rsidR="00CC6FAA" w:rsidRDefault="00CC6FAA" w:rsidP="00E36155">
      <w:pPr>
        <w:spacing w:after="0" w:line="240" w:lineRule="auto"/>
        <w:jc w:val="center"/>
        <w:rPr>
          <w:rFonts w:ascii="Arial" w:eastAsia="Times New Roman" w:hAnsi="Arial" w:cs="Arial"/>
          <w:b/>
          <w:color w:val="000000"/>
          <w:sz w:val="28"/>
          <w:szCs w:val="28"/>
        </w:rPr>
      </w:pPr>
    </w:p>
    <w:p w14:paraId="3046CD33" w14:textId="77777777" w:rsidR="00CC6FAA" w:rsidRDefault="00CC6FAA" w:rsidP="00E36155">
      <w:pPr>
        <w:spacing w:after="0" w:line="240" w:lineRule="auto"/>
        <w:jc w:val="center"/>
        <w:rPr>
          <w:rFonts w:ascii="Arial" w:eastAsia="Times New Roman" w:hAnsi="Arial" w:cs="Arial"/>
          <w:b/>
          <w:color w:val="000000"/>
          <w:sz w:val="28"/>
          <w:szCs w:val="28"/>
        </w:rPr>
      </w:pPr>
    </w:p>
    <w:p w14:paraId="39A6084C" w14:textId="77777777" w:rsidR="00CC6FAA" w:rsidRDefault="00CC6FAA" w:rsidP="00E36155">
      <w:pPr>
        <w:spacing w:after="0" w:line="240" w:lineRule="auto"/>
        <w:jc w:val="center"/>
        <w:rPr>
          <w:rFonts w:ascii="Arial" w:eastAsia="Times New Roman" w:hAnsi="Arial" w:cs="Arial"/>
          <w:b/>
          <w:color w:val="000000"/>
          <w:sz w:val="28"/>
          <w:szCs w:val="28"/>
        </w:rPr>
      </w:pPr>
    </w:p>
    <w:p w14:paraId="43FA8DCC" w14:textId="1E59431E" w:rsidR="00B61EDE" w:rsidRPr="00CC6FAA" w:rsidRDefault="001824E3" w:rsidP="00E36155">
      <w:pPr>
        <w:spacing w:after="0" w:line="240" w:lineRule="auto"/>
        <w:jc w:val="center"/>
        <w:rPr>
          <w:rFonts w:ascii="Arial" w:eastAsia="Times New Roman" w:hAnsi="Arial" w:cs="Arial"/>
          <w:b/>
          <w:color w:val="000000"/>
          <w:sz w:val="48"/>
          <w:szCs w:val="48"/>
        </w:rPr>
      </w:pPr>
      <w:r w:rsidRPr="00CC6FAA">
        <w:rPr>
          <w:rFonts w:ascii="Arial" w:eastAsia="Times New Roman" w:hAnsi="Arial" w:cs="Arial"/>
          <w:b/>
          <w:color w:val="000000"/>
          <w:sz w:val="48"/>
          <w:szCs w:val="48"/>
        </w:rPr>
        <w:t xml:space="preserve">Final </w:t>
      </w:r>
      <w:r w:rsidR="00B61EDE" w:rsidRPr="00CC6FAA">
        <w:rPr>
          <w:rFonts w:ascii="Arial" w:eastAsia="Times New Roman" w:hAnsi="Arial" w:cs="Arial"/>
          <w:b/>
          <w:color w:val="000000"/>
          <w:sz w:val="48"/>
          <w:szCs w:val="48"/>
        </w:rPr>
        <w:t>Community Assessment Report</w:t>
      </w:r>
    </w:p>
    <w:p w14:paraId="61708C85" w14:textId="04612966" w:rsidR="00CC6FAA" w:rsidRPr="00CC6FAA" w:rsidRDefault="00CC6FAA" w:rsidP="00E36155">
      <w:pPr>
        <w:spacing w:after="0" w:line="240" w:lineRule="auto"/>
        <w:jc w:val="center"/>
        <w:rPr>
          <w:rFonts w:ascii="Arial" w:eastAsia="Times New Roman" w:hAnsi="Arial" w:cs="Arial"/>
          <w:b/>
          <w:color w:val="000000"/>
          <w:sz w:val="48"/>
          <w:szCs w:val="48"/>
        </w:rPr>
      </w:pPr>
    </w:p>
    <w:p w14:paraId="1E7DE4D4" w14:textId="2EC30A50" w:rsidR="00CC6FAA" w:rsidRDefault="00CC6FAA" w:rsidP="00E36155">
      <w:pPr>
        <w:spacing w:after="0" w:line="240" w:lineRule="auto"/>
        <w:jc w:val="center"/>
        <w:rPr>
          <w:rFonts w:ascii="Arial" w:eastAsia="Times New Roman" w:hAnsi="Arial" w:cs="Arial"/>
          <w:b/>
          <w:color w:val="000000"/>
          <w:sz w:val="28"/>
          <w:szCs w:val="28"/>
        </w:rPr>
      </w:pPr>
    </w:p>
    <w:p w14:paraId="0B6F741C" w14:textId="7A439077" w:rsidR="00CC6FAA" w:rsidRDefault="00CC6FAA" w:rsidP="00E36155">
      <w:pPr>
        <w:spacing w:after="0" w:line="240" w:lineRule="auto"/>
        <w:jc w:val="center"/>
        <w:rPr>
          <w:rFonts w:ascii="Arial" w:eastAsia="Times New Roman" w:hAnsi="Arial" w:cs="Arial"/>
          <w:b/>
          <w:color w:val="000000"/>
          <w:sz w:val="28"/>
          <w:szCs w:val="28"/>
        </w:rPr>
      </w:pPr>
    </w:p>
    <w:p w14:paraId="66E585E3" w14:textId="1F6E478E" w:rsidR="00CC6FAA" w:rsidRDefault="00CC6FAA" w:rsidP="00E36155">
      <w:pPr>
        <w:spacing w:after="0" w:line="240" w:lineRule="auto"/>
        <w:jc w:val="center"/>
        <w:rPr>
          <w:rFonts w:ascii="Arial" w:eastAsia="Times New Roman" w:hAnsi="Arial" w:cs="Arial"/>
          <w:b/>
          <w:color w:val="000000"/>
          <w:sz w:val="28"/>
          <w:szCs w:val="28"/>
        </w:rPr>
      </w:pPr>
    </w:p>
    <w:p w14:paraId="64BBDB90" w14:textId="789E3EA5" w:rsidR="00CC6FAA" w:rsidRDefault="00CC6FAA" w:rsidP="00E36155">
      <w:pPr>
        <w:spacing w:after="0" w:line="240" w:lineRule="auto"/>
        <w:jc w:val="center"/>
        <w:rPr>
          <w:rFonts w:ascii="Arial" w:eastAsia="Times New Roman" w:hAnsi="Arial" w:cs="Arial"/>
          <w:b/>
          <w:color w:val="000000"/>
          <w:sz w:val="28"/>
          <w:szCs w:val="28"/>
        </w:rPr>
      </w:pPr>
    </w:p>
    <w:p w14:paraId="2B8E944A" w14:textId="77777777" w:rsidR="00CC6FAA" w:rsidRDefault="00CC6FAA" w:rsidP="00CC6FAA">
      <w:pPr>
        <w:spacing w:after="0" w:line="300" w:lineRule="exact"/>
        <w:jc w:val="center"/>
        <w:rPr>
          <w:rFonts w:ascii="Arial" w:eastAsia="Times New Roman" w:hAnsi="Arial" w:cs="Arial"/>
          <w:color w:val="000000"/>
          <w:sz w:val="24"/>
          <w:szCs w:val="24"/>
        </w:rPr>
      </w:pPr>
      <w:r w:rsidRPr="00CC6FAA">
        <w:rPr>
          <w:rFonts w:ascii="Arial" w:eastAsia="Times New Roman" w:hAnsi="Arial" w:cs="Arial"/>
          <w:color w:val="000000"/>
          <w:sz w:val="24"/>
          <w:szCs w:val="24"/>
        </w:rPr>
        <w:t xml:space="preserve">Prepared by </w:t>
      </w:r>
    </w:p>
    <w:p w14:paraId="44AB3165" w14:textId="77777777" w:rsidR="00CC6FAA" w:rsidRDefault="00CC6FAA" w:rsidP="00CC6FAA">
      <w:pPr>
        <w:spacing w:after="0" w:line="300" w:lineRule="exact"/>
        <w:jc w:val="center"/>
        <w:rPr>
          <w:rFonts w:ascii="Arial" w:eastAsia="Times New Roman" w:hAnsi="Arial" w:cs="Arial"/>
          <w:color w:val="000000"/>
          <w:sz w:val="24"/>
          <w:szCs w:val="24"/>
        </w:rPr>
      </w:pPr>
    </w:p>
    <w:p w14:paraId="69D6374D" w14:textId="4888D6F4" w:rsidR="00CC6FAA" w:rsidRPr="00CC6FAA" w:rsidRDefault="00CC6FAA" w:rsidP="00CC6FAA">
      <w:pPr>
        <w:spacing w:after="0" w:line="300" w:lineRule="exact"/>
        <w:jc w:val="center"/>
        <w:rPr>
          <w:rFonts w:ascii="Arial" w:eastAsia="Times New Roman" w:hAnsi="Arial" w:cs="Arial"/>
          <w:color w:val="000000"/>
          <w:sz w:val="24"/>
          <w:szCs w:val="24"/>
        </w:rPr>
      </w:pPr>
      <w:r w:rsidRPr="00CC6FAA">
        <w:rPr>
          <w:rFonts w:ascii="Arial" w:eastAsia="Times New Roman" w:hAnsi="Arial" w:cs="Arial"/>
          <w:color w:val="000000"/>
          <w:sz w:val="24"/>
          <w:szCs w:val="24"/>
        </w:rPr>
        <w:t>Furjen Deng, Ph. D</w:t>
      </w:r>
    </w:p>
    <w:p w14:paraId="1DFD62B2" w14:textId="51282D6B" w:rsidR="00CC6FAA" w:rsidRPr="00CC6FAA" w:rsidRDefault="00CC6FAA" w:rsidP="00CC6FAA">
      <w:pPr>
        <w:spacing w:after="0" w:line="300" w:lineRule="exact"/>
        <w:jc w:val="center"/>
        <w:rPr>
          <w:rFonts w:ascii="Arial" w:eastAsia="Times New Roman" w:hAnsi="Arial" w:cs="Arial"/>
          <w:color w:val="000000"/>
          <w:sz w:val="24"/>
          <w:szCs w:val="24"/>
        </w:rPr>
      </w:pPr>
      <w:r w:rsidRPr="00CC6FAA">
        <w:rPr>
          <w:rFonts w:ascii="Arial" w:eastAsia="Times New Roman" w:hAnsi="Arial" w:cs="Arial"/>
          <w:color w:val="000000"/>
          <w:sz w:val="24"/>
          <w:szCs w:val="24"/>
        </w:rPr>
        <w:t>Sam Houston State University</w:t>
      </w:r>
    </w:p>
    <w:p w14:paraId="3CA4841A" w14:textId="46487AA7" w:rsidR="00CC6FAA" w:rsidRDefault="00CC6FAA" w:rsidP="00CC6FAA">
      <w:pPr>
        <w:spacing w:after="0" w:line="300" w:lineRule="exact"/>
        <w:jc w:val="center"/>
        <w:rPr>
          <w:rFonts w:ascii="Arial" w:eastAsia="Times New Roman" w:hAnsi="Arial" w:cs="Arial"/>
          <w:color w:val="000000"/>
          <w:sz w:val="28"/>
          <w:szCs w:val="28"/>
        </w:rPr>
      </w:pPr>
      <w:r>
        <w:rPr>
          <w:rFonts w:ascii="Arial" w:eastAsia="Times New Roman" w:hAnsi="Arial" w:cs="Arial"/>
          <w:color w:val="000000"/>
          <w:sz w:val="28"/>
          <w:szCs w:val="28"/>
        </w:rPr>
        <w:t xml:space="preserve">Email: </w:t>
      </w:r>
      <w:hyperlink r:id="rId11" w:history="1">
        <w:r w:rsidRPr="00FE7916">
          <w:rPr>
            <w:rStyle w:val="Hyperlink"/>
            <w:rFonts w:ascii="Arial" w:eastAsia="Times New Roman" w:hAnsi="Arial" w:cs="Arial"/>
            <w:sz w:val="28"/>
            <w:szCs w:val="28"/>
          </w:rPr>
          <w:t>soc_fjd@shsu.edu</w:t>
        </w:r>
      </w:hyperlink>
    </w:p>
    <w:p w14:paraId="0FF27B34" w14:textId="044DB3F0" w:rsidR="00CC6FAA" w:rsidRDefault="00CC6FAA" w:rsidP="00E36155">
      <w:pPr>
        <w:spacing w:after="0" w:line="240" w:lineRule="auto"/>
        <w:jc w:val="center"/>
        <w:rPr>
          <w:rFonts w:ascii="Arial" w:eastAsia="Times New Roman" w:hAnsi="Arial" w:cs="Arial"/>
          <w:color w:val="000000"/>
          <w:sz w:val="28"/>
          <w:szCs w:val="28"/>
        </w:rPr>
      </w:pPr>
    </w:p>
    <w:p w14:paraId="33FCA800" w14:textId="77777777" w:rsidR="00190B46" w:rsidRDefault="00190B46" w:rsidP="00E36155">
      <w:pPr>
        <w:spacing w:after="0" w:line="240" w:lineRule="auto"/>
        <w:jc w:val="center"/>
        <w:rPr>
          <w:rFonts w:ascii="Arial" w:eastAsia="Times New Roman" w:hAnsi="Arial" w:cs="Arial"/>
          <w:color w:val="000000"/>
          <w:sz w:val="28"/>
          <w:szCs w:val="28"/>
        </w:rPr>
      </w:pPr>
    </w:p>
    <w:p w14:paraId="0AC540E5" w14:textId="77777777" w:rsidR="00CC6FAA" w:rsidRDefault="00CC6FAA" w:rsidP="00CC6FAA">
      <w:pPr>
        <w:spacing w:after="0" w:line="240" w:lineRule="auto"/>
        <w:jc w:val="center"/>
        <w:rPr>
          <w:rFonts w:ascii="Arial" w:eastAsia="Times New Roman" w:hAnsi="Arial" w:cs="Arial"/>
          <w:color w:val="000000"/>
          <w:sz w:val="28"/>
          <w:szCs w:val="28"/>
        </w:rPr>
      </w:pPr>
    </w:p>
    <w:p w14:paraId="490A4274" w14:textId="4F73064B" w:rsidR="00CC6FAA" w:rsidRPr="002537FF" w:rsidRDefault="00CC6FAA" w:rsidP="00CC6FAA">
      <w:pPr>
        <w:spacing w:after="0" w:line="240" w:lineRule="auto"/>
        <w:jc w:val="center"/>
        <w:rPr>
          <w:rFonts w:ascii="Arial" w:eastAsia="Times New Roman" w:hAnsi="Arial" w:cs="Arial"/>
          <w:b/>
          <w:color w:val="000000"/>
          <w:sz w:val="28"/>
          <w:szCs w:val="28"/>
        </w:rPr>
      </w:pPr>
      <w:r w:rsidRPr="002537FF">
        <w:rPr>
          <w:rFonts w:ascii="Arial" w:eastAsia="Times New Roman" w:hAnsi="Arial" w:cs="Arial"/>
          <w:b/>
          <w:color w:val="000000"/>
          <w:sz w:val="28"/>
          <w:szCs w:val="28"/>
        </w:rPr>
        <w:t>Acknowledgements</w:t>
      </w:r>
    </w:p>
    <w:p w14:paraId="29A42C3E" w14:textId="77777777" w:rsidR="00CC6FAA" w:rsidRPr="00CC6FAA" w:rsidRDefault="00CC6FAA" w:rsidP="00CC6FAA">
      <w:pPr>
        <w:spacing w:after="0" w:line="240" w:lineRule="auto"/>
        <w:jc w:val="center"/>
        <w:rPr>
          <w:rFonts w:ascii="Arial" w:eastAsia="Times New Roman" w:hAnsi="Arial" w:cs="Arial"/>
          <w:color w:val="000000"/>
          <w:sz w:val="28"/>
          <w:szCs w:val="28"/>
        </w:rPr>
      </w:pPr>
    </w:p>
    <w:p w14:paraId="6B049A62" w14:textId="6A7CC458" w:rsidR="00CC6FAA" w:rsidRPr="00CC6FAA" w:rsidRDefault="00CC6FAA" w:rsidP="00CC6FAA">
      <w:pPr>
        <w:spacing w:after="0" w:line="240" w:lineRule="auto"/>
        <w:rPr>
          <w:rFonts w:ascii="Arial" w:eastAsia="Times New Roman" w:hAnsi="Arial" w:cs="Arial"/>
          <w:color w:val="000000"/>
          <w:sz w:val="24"/>
          <w:szCs w:val="24"/>
        </w:rPr>
      </w:pPr>
      <w:r w:rsidRPr="00CC6FAA">
        <w:rPr>
          <w:rFonts w:ascii="Arial" w:eastAsia="Times New Roman" w:hAnsi="Arial" w:cs="Arial"/>
          <w:color w:val="000000"/>
          <w:sz w:val="24"/>
          <w:szCs w:val="24"/>
        </w:rPr>
        <w:t xml:space="preserve">This report is a result of group efforts. We are very grateful for the </w:t>
      </w:r>
      <w:r w:rsidR="002537FF">
        <w:rPr>
          <w:rFonts w:ascii="Arial" w:eastAsia="Times New Roman" w:hAnsi="Arial" w:cs="Arial"/>
          <w:color w:val="000000"/>
          <w:sz w:val="24"/>
          <w:szCs w:val="24"/>
        </w:rPr>
        <w:t xml:space="preserve">different levels of </w:t>
      </w:r>
      <w:r w:rsidRPr="00CC6FAA">
        <w:rPr>
          <w:rFonts w:ascii="Arial" w:eastAsia="Times New Roman" w:hAnsi="Arial" w:cs="Arial"/>
          <w:color w:val="000000"/>
          <w:sz w:val="24"/>
          <w:szCs w:val="24"/>
        </w:rPr>
        <w:t>support provided by the following organizations and</w:t>
      </w:r>
      <w:r w:rsidR="002537FF">
        <w:rPr>
          <w:rFonts w:ascii="Arial" w:eastAsia="Times New Roman" w:hAnsi="Arial" w:cs="Arial"/>
          <w:color w:val="000000"/>
          <w:sz w:val="24"/>
          <w:szCs w:val="24"/>
        </w:rPr>
        <w:t xml:space="preserve"> individuals</w:t>
      </w:r>
      <w:r w:rsidRPr="00CC6FAA">
        <w:rPr>
          <w:rFonts w:ascii="Arial" w:eastAsia="Times New Roman" w:hAnsi="Arial" w:cs="Arial"/>
          <w:color w:val="000000"/>
          <w:sz w:val="24"/>
          <w:szCs w:val="24"/>
        </w:rPr>
        <w:t xml:space="preserve">: </w:t>
      </w:r>
      <w:r w:rsidR="00BE5A6B">
        <w:rPr>
          <w:rFonts w:ascii="Arial" w:eastAsia="Times New Roman" w:hAnsi="Arial" w:cs="Arial"/>
          <w:color w:val="000000"/>
          <w:sz w:val="24"/>
          <w:szCs w:val="24"/>
        </w:rPr>
        <w:t xml:space="preserve">1) </w:t>
      </w:r>
      <w:r w:rsidRPr="00CC6FAA">
        <w:rPr>
          <w:rFonts w:ascii="Arial" w:eastAsia="Times New Roman" w:hAnsi="Arial" w:cs="Arial"/>
          <w:color w:val="000000"/>
          <w:sz w:val="24"/>
          <w:szCs w:val="24"/>
        </w:rPr>
        <w:t xml:space="preserve">All 662 participants of in-person surveys, focus group interviews and online surveys, </w:t>
      </w:r>
      <w:r w:rsidR="00BE5A6B">
        <w:rPr>
          <w:rFonts w:ascii="Arial" w:eastAsia="Times New Roman" w:hAnsi="Arial" w:cs="Arial"/>
          <w:color w:val="000000"/>
          <w:sz w:val="24"/>
          <w:szCs w:val="24"/>
        </w:rPr>
        <w:t xml:space="preserve">2) </w:t>
      </w:r>
      <w:r w:rsidR="00190B46">
        <w:rPr>
          <w:rFonts w:ascii="Arial" w:eastAsia="Times New Roman" w:hAnsi="Arial" w:cs="Arial"/>
          <w:color w:val="000000"/>
          <w:sz w:val="24"/>
          <w:szCs w:val="24"/>
        </w:rPr>
        <w:t>p</w:t>
      </w:r>
      <w:r w:rsidR="00C82398" w:rsidRPr="00C82398">
        <w:rPr>
          <w:rFonts w:ascii="Arial" w:eastAsia="Times New Roman" w:hAnsi="Arial" w:cs="Arial"/>
          <w:color w:val="000000"/>
          <w:sz w:val="24"/>
          <w:szCs w:val="24"/>
        </w:rPr>
        <w:t xml:space="preserve">roject coordinators from each partner site (George Chen, Sandra Chen, Wei Guo, Joe Jong, Lily Lam, Pastor Benjamin Lam, </w:t>
      </w:r>
      <w:proofErr w:type="spellStart"/>
      <w:r w:rsidR="00C82398" w:rsidRPr="00C82398">
        <w:rPr>
          <w:rFonts w:ascii="Arial" w:eastAsia="Times New Roman" w:hAnsi="Arial" w:cs="Arial"/>
          <w:color w:val="000000"/>
          <w:sz w:val="24"/>
          <w:szCs w:val="24"/>
        </w:rPr>
        <w:t>Haitrieu</w:t>
      </w:r>
      <w:proofErr w:type="spellEnd"/>
      <w:r w:rsidR="00C82398" w:rsidRPr="00C82398">
        <w:rPr>
          <w:rFonts w:ascii="Arial" w:eastAsia="Times New Roman" w:hAnsi="Arial" w:cs="Arial"/>
          <w:color w:val="000000"/>
          <w:sz w:val="24"/>
          <w:szCs w:val="24"/>
        </w:rPr>
        <w:t xml:space="preserve"> Nguyen, Lie Sie </w:t>
      </w:r>
      <w:proofErr w:type="spellStart"/>
      <w:r w:rsidR="00C82398" w:rsidRPr="00C82398">
        <w:rPr>
          <w:rFonts w:ascii="Arial" w:eastAsia="Times New Roman" w:hAnsi="Arial" w:cs="Arial"/>
          <w:color w:val="000000"/>
          <w:sz w:val="24"/>
          <w:szCs w:val="24"/>
        </w:rPr>
        <w:t>Oei</w:t>
      </w:r>
      <w:proofErr w:type="spellEnd"/>
      <w:r w:rsidR="00C82398" w:rsidRPr="00C82398">
        <w:rPr>
          <w:rFonts w:ascii="Arial" w:eastAsia="Times New Roman" w:hAnsi="Arial" w:cs="Arial"/>
          <w:color w:val="000000"/>
          <w:sz w:val="24"/>
          <w:szCs w:val="24"/>
        </w:rPr>
        <w:t xml:space="preserve">, Grace Shay, Father Steven Tran and </w:t>
      </w:r>
      <w:proofErr w:type="spellStart"/>
      <w:r w:rsidR="00C82398" w:rsidRPr="00C82398">
        <w:rPr>
          <w:rFonts w:ascii="Arial" w:eastAsia="Times New Roman" w:hAnsi="Arial" w:cs="Arial"/>
          <w:color w:val="000000"/>
          <w:sz w:val="24"/>
          <w:szCs w:val="24"/>
        </w:rPr>
        <w:t>Ruiting</w:t>
      </w:r>
      <w:proofErr w:type="spellEnd"/>
      <w:r w:rsidR="00C82398" w:rsidRPr="00C82398">
        <w:rPr>
          <w:rFonts w:ascii="Arial" w:eastAsia="Times New Roman" w:hAnsi="Arial" w:cs="Arial"/>
          <w:color w:val="000000"/>
          <w:sz w:val="24"/>
          <w:szCs w:val="24"/>
        </w:rPr>
        <w:t xml:space="preserve"> Wu), </w:t>
      </w:r>
      <w:r w:rsidR="00C82398">
        <w:rPr>
          <w:rFonts w:ascii="Arial" w:eastAsia="Times New Roman" w:hAnsi="Arial" w:cs="Arial"/>
          <w:color w:val="000000"/>
          <w:sz w:val="24"/>
          <w:szCs w:val="24"/>
        </w:rPr>
        <w:t xml:space="preserve">3) </w:t>
      </w:r>
      <w:r w:rsidRPr="00CC6FAA">
        <w:rPr>
          <w:rFonts w:ascii="Arial" w:eastAsia="Times New Roman" w:hAnsi="Arial" w:cs="Arial"/>
          <w:color w:val="000000"/>
          <w:sz w:val="24"/>
          <w:szCs w:val="24"/>
        </w:rPr>
        <w:t xml:space="preserve">Hogg Foundation-Communities of Care Initiative (Vicky  L. Coffee), </w:t>
      </w:r>
      <w:r w:rsidR="00C82398">
        <w:rPr>
          <w:rFonts w:ascii="Arial" w:eastAsia="Times New Roman" w:hAnsi="Arial" w:cs="Arial"/>
          <w:color w:val="000000"/>
          <w:sz w:val="24"/>
          <w:szCs w:val="24"/>
        </w:rPr>
        <w:t>4</w:t>
      </w:r>
      <w:r w:rsidR="00BE5A6B">
        <w:rPr>
          <w:rFonts w:ascii="Arial" w:eastAsia="Times New Roman" w:hAnsi="Arial" w:cs="Arial"/>
          <w:color w:val="000000"/>
          <w:sz w:val="24"/>
          <w:szCs w:val="24"/>
        </w:rPr>
        <w:t xml:space="preserve">) </w:t>
      </w:r>
      <w:r w:rsidRPr="00CC6FAA">
        <w:rPr>
          <w:rFonts w:ascii="Arial" w:eastAsia="Times New Roman" w:hAnsi="Arial" w:cs="Arial"/>
          <w:color w:val="000000"/>
          <w:sz w:val="24"/>
          <w:szCs w:val="24"/>
        </w:rPr>
        <w:t xml:space="preserve">Prevention Institute (Alisha </w:t>
      </w:r>
      <w:proofErr w:type="spellStart"/>
      <w:r w:rsidRPr="00CC6FAA">
        <w:rPr>
          <w:rFonts w:ascii="Arial" w:eastAsia="Times New Roman" w:hAnsi="Arial" w:cs="Arial"/>
          <w:color w:val="000000"/>
          <w:sz w:val="24"/>
          <w:szCs w:val="24"/>
        </w:rPr>
        <w:t>Soniji</w:t>
      </w:r>
      <w:proofErr w:type="spellEnd"/>
      <w:r w:rsidRPr="00CC6FAA">
        <w:rPr>
          <w:rFonts w:ascii="Arial" w:eastAsia="Times New Roman" w:hAnsi="Arial" w:cs="Arial"/>
          <w:color w:val="000000"/>
          <w:sz w:val="24"/>
          <w:szCs w:val="24"/>
        </w:rPr>
        <w:t xml:space="preserve"> and Will </w:t>
      </w:r>
      <w:proofErr w:type="spellStart"/>
      <w:r w:rsidRPr="00CC6FAA">
        <w:rPr>
          <w:rFonts w:ascii="Arial" w:eastAsia="Times New Roman" w:hAnsi="Arial" w:cs="Arial"/>
          <w:color w:val="000000"/>
          <w:sz w:val="24"/>
          <w:szCs w:val="24"/>
        </w:rPr>
        <w:t>Crary</w:t>
      </w:r>
      <w:proofErr w:type="spellEnd"/>
      <w:r w:rsidRPr="00CC6FAA">
        <w:rPr>
          <w:rFonts w:ascii="Arial" w:eastAsia="Times New Roman" w:hAnsi="Arial" w:cs="Arial"/>
          <w:color w:val="000000"/>
          <w:sz w:val="24"/>
          <w:szCs w:val="24"/>
        </w:rPr>
        <w:t xml:space="preserve">), </w:t>
      </w:r>
      <w:r w:rsidR="00BE5A6B">
        <w:rPr>
          <w:rFonts w:ascii="Arial" w:eastAsia="Times New Roman" w:hAnsi="Arial" w:cs="Arial"/>
          <w:color w:val="000000"/>
          <w:sz w:val="24"/>
          <w:szCs w:val="24"/>
        </w:rPr>
        <w:t xml:space="preserve">5) </w:t>
      </w:r>
      <w:r w:rsidRPr="00CC6FAA">
        <w:rPr>
          <w:rFonts w:ascii="Arial" w:eastAsia="Times New Roman" w:hAnsi="Arial" w:cs="Arial"/>
          <w:color w:val="000000"/>
          <w:sz w:val="24"/>
          <w:szCs w:val="24"/>
        </w:rPr>
        <w:t>Light and Salt Association (Sharon Cheng, Dr. Helen Sun</w:t>
      </w:r>
      <w:r w:rsidR="002537FF">
        <w:rPr>
          <w:rFonts w:ascii="Arial" w:eastAsia="Times New Roman" w:hAnsi="Arial" w:cs="Arial"/>
          <w:color w:val="000000"/>
          <w:sz w:val="24"/>
          <w:szCs w:val="24"/>
        </w:rPr>
        <w:t>,</w:t>
      </w:r>
      <w:r w:rsidRPr="00CC6FAA">
        <w:rPr>
          <w:rFonts w:ascii="Arial" w:eastAsia="Times New Roman" w:hAnsi="Arial" w:cs="Arial"/>
          <w:color w:val="000000"/>
          <w:sz w:val="24"/>
          <w:szCs w:val="24"/>
        </w:rPr>
        <w:t xml:space="preserve"> </w:t>
      </w:r>
      <w:r w:rsidR="00BE5A6B">
        <w:rPr>
          <w:rFonts w:ascii="Arial" w:eastAsia="Times New Roman" w:hAnsi="Arial" w:cs="Arial"/>
          <w:color w:val="000000"/>
          <w:sz w:val="24"/>
          <w:szCs w:val="24"/>
        </w:rPr>
        <w:t xml:space="preserve">Loretta </w:t>
      </w:r>
      <w:proofErr w:type="spellStart"/>
      <w:r w:rsidR="00BE5A6B">
        <w:rPr>
          <w:rFonts w:ascii="Arial" w:eastAsia="Times New Roman" w:hAnsi="Arial" w:cs="Arial"/>
          <w:color w:val="000000"/>
          <w:sz w:val="24"/>
          <w:szCs w:val="24"/>
        </w:rPr>
        <w:t>Tse</w:t>
      </w:r>
      <w:proofErr w:type="spellEnd"/>
      <w:r w:rsidR="00BE5A6B">
        <w:rPr>
          <w:rFonts w:ascii="Arial" w:eastAsia="Times New Roman" w:hAnsi="Arial" w:cs="Arial"/>
          <w:color w:val="000000"/>
          <w:sz w:val="24"/>
          <w:szCs w:val="24"/>
        </w:rPr>
        <w:t xml:space="preserve"> </w:t>
      </w:r>
      <w:r w:rsidRPr="00CC6FAA">
        <w:rPr>
          <w:rFonts w:ascii="Arial" w:eastAsia="Times New Roman" w:hAnsi="Arial" w:cs="Arial"/>
          <w:color w:val="000000"/>
          <w:sz w:val="24"/>
          <w:szCs w:val="24"/>
        </w:rPr>
        <w:t xml:space="preserve">and Yu Gu), and </w:t>
      </w:r>
      <w:r w:rsidR="00C82398">
        <w:rPr>
          <w:rFonts w:ascii="Arial" w:eastAsia="Times New Roman" w:hAnsi="Arial" w:cs="Arial"/>
          <w:color w:val="000000"/>
          <w:sz w:val="24"/>
          <w:szCs w:val="24"/>
        </w:rPr>
        <w:t>6</w:t>
      </w:r>
      <w:r w:rsidR="00BE5A6B">
        <w:rPr>
          <w:rFonts w:ascii="Arial" w:eastAsia="Times New Roman" w:hAnsi="Arial" w:cs="Arial"/>
          <w:color w:val="000000"/>
          <w:sz w:val="24"/>
          <w:szCs w:val="24"/>
        </w:rPr>
        <w:t xml:space="preserve">) </w:t>
      </w:r>
      <w:r w:rsidRPr="00CC6FAA">
        <w:rPr>
          <w:rFonts w:ascii="Arial" w:eastAsia="Times New Roman" w:hAnsi="Arial" w:cs="Arial"/>
          <w:color w:val="000000"/>
          <w:sz w:val="24"/>
          <w:szCs w:val="24"/>
        </w:rPr>
        <w:t>S</w:t>
      </w:r>
      <w:r w:rsidR="00BE5A6B">
        <w:rPr>
          <w:rFonts w:ascii="Arial" w:eastAsia="Times New Roman" w:hAnsi="Arial" w:cs="Arial"/>
          <w:color w:val="000000"/>
          <w:sz w:val="24"/>
          <w:szCs w:val="24"/>
        </w:rPr>
        <w:t>am Houston State University (Dr</w:t>
      </w:r>
      <w:r w:rsidRPr="00CC6FAA">
        <w:rPr>
          <w:rFonts w:ascii="Arial" w:eastAsia="Times New Roman" w:hAnsi="Arial" w:cs="Arial"/>
          <w:color w:val="000000"/>
          <w:sz w:val="24"/>
          <w:szCs w:val="24"/>
        </w:rPr>
        <w:t xml:space="preserve">. Dan </w:t>
      </w:r>
      <w:r w:rsidR="00BE5A6B">
        <w:rPr>
          <w:rFonts w:ascii="Arial" w:eastAsia="Times New Roman" w:hAnsi="Arial" w:cs="Arial"/>
          <w:color w:val="000000"/>
          <w:sz w:val="24"/>
          <w:szCs w:val="24"/>
        </w:rPr>
        <w:t>Hong Chen</w:t>
      </w:r>
      <w:r w:rsidRPr="00CC6FAA">
        <w:rPr>
          <w:rFonts w:ascii="Arial" w:eastAsia="Times New Roman" w:hAnsi="Arial" w:cs="Arial"/>
          <w:color w:val="000000"/>
          <w:sz w:val="24"/>
          <w:szCs w:val="24"/>
        </w:rPr>
        <w:t>).</w:t>
      </w:r>
    </w:p>
    <w:p w14:paraId="33A71DBD" w14:textId="2292C131" w:rsidR="00CC6FAA" w:rsidRDefault="00CC6FAA" w:rsidP="00E36155">
      <w:pPr>
        <w:spacing w:after="0" w:line="240" w:lineRule="auto"/>
        <w:jc w:val="center"/>
        <w:rPr>
          <w:rFonts w:ascii="Arial" w:eastAsia="Times New Roman" w:hAnsi="Arial" w:cs="Arial"/>
          <w:color w:val="000000"/>
          <w:sz w:val="28"/>
          <w:szCs w:val="28"/>
        </w:rPr>
      </w:pPr>
    </w:p>
    <w:p w14:paraId="730A3DC7" w14:textId="1375D46F" w:rsidR="00B648BA" w:rsidRDefault="00B648BA" w:rsidP="00E36155">
      <w:pPr>
        <w:spacing w:after="0" w:line="240" w:lineRule="auto"/>
        <w:jc w:val="center"/>
        <w:rPr>
          <w:rFonts w:ascii="Arial" w:eastAsia="Times New Roman" w:hAnsi="Arial" w:cs="Arial"/>
          <w:color w:val="000000"/>
          <w:sz w:val="28"/>
          <w:szCs w:val="28"/>
        </w:rPr>
      </w:pPr>
    </w:p>
    <w:p w14:paraId="71EC669B" w14:textId="01107CAD" w:rsidR="007F545C" w:rsidRDefault="00B648BA" w:rsidP="007F545C">
      <w:pPr>
        <w:spacing w:after="0" w:line="240" w:lineRule="auto"/>
        <w:jc w:val="center"/>
        <w:rPr>
          <w:rFonts w:ascii="Arial" w:eastAsia="Times New Roman" w:hAnsi="Arial" w:cs="Arial"/>
          <w:b/>
          <w:color w:val="000000"/>
          <w:sz w:val="40"/>
          <w:szCs w:val="40"/>
        </w:rPr>
      </w:pPr>
      <w:r w:rsidRPr="007F545C">
        <w:rPr>
          <w:rFonts w:ascii="Arial" w:eastAsia="Times New Roman" w:hAnsi="Arial" w:cs="Arial"/>
          <w:b/>
          <w:color w:val="000000"/>
          <w:sz w:val="40"/>
          <w:szCs w:val="40"/>
        </w:rPr>
        <w:lastRenderedPageBreak/>
        <w:t xml:space="preserve">Table of </w:t>
      </w:r>
      <w:r w:rsidRPr="00D86B09">
        <w:rPr>
          <w:rFonts w:ascii="Arial" w:eastAsia="Times New Roman" w:hAnsi="Arial" w:cs="Arial"/>
          <w:b/>
          <w:color w:val="000000"/>
          <w:sz w:val="40"/>
          <w:szCs w:val="40"/>
        </w:rPr>
        <w:t>Content</w:t>
      </w:r>
      <w:r w:rsidR="006D22B6" w:rsidRPr="00D86B09">
        <w:rPr>
          <w:rFonts w:ascii="Arial" w:eastAsia="Times New Roman" w:hAnsi="Arial" w:cs="Arial"/>
          <w:b/>
          <w:color w:val="000000"/>
          <w:sz w:val="40"/>
          <w:szCs w:val="40"/>
        </w:rPr>
        <w:t>s</w:t>
      </w:r>
    </w:p>
    <w:p w14:paraId="5315C2F0" w14:textId="77777777" w:rsidR="004E4770" w:rsidRPr="007F545C" w:rsidRDefault="004E4770" w:rsidP="007F545C">
      <w:pPr>
        <w:spacing w:after="0" w:line="240" w:lineRule="auto"/>
        <w:jc w:val="center"/>
        <w:rPr>
          <w:rFonts w:ascii="Arial" w:eastAsia="Times New Roman" w:hAnsi="Arial" w:cs="Arial"/>
          <w:b/>
          <w:color w:val="000000"/>
          <w:sz w:val="40"/>
          <w:szCs w:val="40"/>
        </w:rPr>
      </w:pPr>
    </w:p>
    <w:p w14:paraId="6A839C18" w14:textId="77777777" w:rsidR="007F545C" w:rsidRPr="00766DF3" w:rsidRDefault="007F545C" w:rsidP="007F545C">
      <w:pPr>
        <w:spacing w:after="0" w:line="240" w:lineRule="auto"/>
        <w:jc w:val="center"/>
        <w:rPr>
          <w:rFonts w:ascii="Arial" w:eastAsia="Times New Roman" w:hAnsi="Arial" w:cs="Arial"/>
          <w:color w:val="000000"/>
          <w:sz w:val="28"/>
          <w:szCs w:val="28"/>
        </w:rPr>
      </w:pPr>
    </w:p>
    <w:p w14:paraId="7B6BEBAE" w14:textId="220156DE" w:rsidR="00B648BA" w:rsidRPr="00766DF3" w:rsidRDefault="00B648BA" w:rsidP="007F545C">
      <w:pPr>
        <w:pStyle w:val="ListParagraph"/>
        <w:numPr>
          <w:ilvl w:val="0"/>
          <w:numId w:val="43"/>
        </w:numPr>
        <w:spacing w:after="0" w:line="240" w:lineRule="auto"/>
        <w:ind w:left="2160" w:hanging="576"/>
        <w:rPr>
          <w:rFonts w:ascii="Arial" w:eastAsia="Times New Roman" w:hAnsi="Arial" w:cs="Arial"/>
          <w:b/>
          <w:color w:val="000000"/>
          <w:sz w:val="28"/>
          <w:szCs w:val="28"/>
        </w:rPr>
      </w:pPr>
      <w:r w:rsidRPr="00766DF3">
        <w:rPr>
          <w:rFonts w:ascii="Arial" w:eastAsia="Times New Roman" w:hAnsi="Arial" w:cs="Arial"/>
          <w:b/>
          <w:color w:val="000000"/>
          <w:sz w:val="28"/>
          <w:szCs w:val="28"/>
        </w:rPr>
        <w:t>Introduction………………</w:t>
      </w:r>
      <w:r w:rsidR="007F545C"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7F545C" w:rsidRPr="00766DF3">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1D3123">
        <w:rPr>
          <w:rFonts w:ascii="Arial" w:eastAsia="Times New Roman" w:hAnsi="Arial" w:cs="Arial"/>
          <w:b/>
          <w:color w:val="000000"/>
          <w:sz w:val="28"/>
          <w:szCs w:val="28"/>
        </w:rPr>
        <w:t>3</w:t>
      </w:r>
    </w:p>
    <w:p w14:paraId="2F598FE5" w14:textId="42037369" w:rsidR="007F545C" w:rsidRPr="00766DF3" w:rsidRDefault="007F545C" w:rsidP="007F545C">
      <w:pPr>
        <w:pStyle w:val="ListParagraph"/>
        <w:spacing w:after="0" w:line="240" w:lineRule="auto"/>
        <w:ind w:left="2160"/>
        <w:rPr>
          <w:rFonts w:ascii="Arial" w:eastAsia="Times New Roman" w:hAnsi="Arial" w:cs="Arial"/>
          <w:b/>
          <w:color w:val="000000"/>
          <w:sz w:val="28"/>
          <w:szCs w:val="28"/>
        </w:rPr>
      </w:pPr>
    </w:p>
    <w:p w14:paraId="4FE275B8" w14:textId="6C6A03E7" w:rsidR="00B648BA" w:rsidRPr="00766DF3" w:rsidRDefault="00B648BA" w:rsidP="007F545C">
      <w:pPr>
        <w:pStyle w:val="ListParagraph"/>
        <w:numPr>
          <w:ilvl w:val="0"/>
          <w:numId w:val="43"/>
        </w:numPr>
        <w:spacing w:after="0" w:line="240" w:lineRule="auto"/>
        <w:ind w:left="2160" w:hanging="576"/>
        <w:rPr>
          <w:rFonts w:ascii="Arial" w:eastAsia="Times New Roman" w:hAnsi="Arial" w:cs="Arial"/>
          <w:b/>
          <w:color w:val="000000"/>
          <w:sz w:val="28"/>
          <w:szCs w:val="28"/>
        </w:rPr>
      </w:pPr>
      <w:r w:rsidRPr="00766DF3">
        <w:rPr>
          <w:rFonts w:ascii="Arial" w:eastAsia="Times New Roman" w:hAnsi="Arial" w:cs="Arial"/>
          <w:b/>
          <w:color w:val="000000"/>
          <w:sz w:val="28"/>
          <w:szCs w:val="28"/>
        </w:rPr>
        <w:t>Executive Summary…………</w:t>
      </w:r>
      <w:r w:rsidR="004E4770"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7847A1">
        <w:rPr>
          <w:rFonts w:ascii="Arial" w:eastAsia="Times New Roman" w:hAnsi="Arial" w:cs="Arial"/>
          <w:b/>
          <w:color w:val="000000"/>
          <w:sz w:val="28"/>
          <w:szCs w:val="28"/>
        </w:rPr>
        <w:t>4</w:t>
      </w:r>
    </w:p>
    <w:p w14:paraId="439D2C77" w14:textId="1228C905" w:rsidR="007F545C" w:rsidRPr="00766DF3" w:rsidRDefault="007F545C" w:rsidP="007F545C">
      <w:pPr>
        <w:pStyle w:val="ListParagraph"/>
        <w:rPr>
          <w:rFonts w:ascii="Arial" w:eastAsia="Times New Roman" w:hAnsi="Arial" w:cs="Arial"/>
          <w:b/>
          <w:color w:val="000000"/>
          <w:sz w:val="28"/>
          <w:szCs w:val="28"/>
        </w:rPr>
      </w:pPr>
    </w:p>
    <w:p w14:paraId="47EF9F30" w14:textId="1D7FB1A9" w:rsidR="00773643" w:rsidRPr="00766DF3" w:rsidRDefault="00773643" w:rsidP="007F545C">
      <w:pPr>
        <w:pStyle w:val="ListParagraph"/>
        <w:numPr>
          <w:ilvl w:val="0"/>
          <w:numId w:val="43"/>
        </w:numPr>
        <w:spacing w:after="0" w:line="240" w:lineRule="auto"/>
        <w:ind w:left="1584" w:firstLine="0"/>
        <w:rPr>
          <w:rFonts w:ascii="Arial" w:eastAsia="Times New Roman" w:hAnsi="Arial" w:cs="Arial"/>
          <w:b/>
          <w:color w:val="000000"/>
          <w:sz w:val="28"/>
          <w:szCs w:val="28"/>
        </w:rPr>
      </w:pPr>
      <w:r w:rsidRPr="00766DF3">
        <w:rPr>
          <w:rFonts w:ascii="Arial" w:eastAsia="Times New Roman" w:hAnsi="Arial" w:cs="Arial"/>
          <w:b/>
          <w:color w:val="000000"/>
          <w:sz w:val="28"/>
          <w:szCs w:val="28"/>
        </w:rPr>
        <w:t>Methodology…………</w:t>
      </w:r>
      <w:r w:rsidR="004E4770"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7847A1">
        <w:rPr>
          <w:rFonts w:ascii="Arial" w:eastAsia="Times New Roman" w:hAnsi="Arial" w:cs="Arial"/>
          <w:b/>
          <w:color w:val="000000"/>
          <w:sz w:val="28"/>
          <w:szCs w:val="28"/>
        </w:rPr>
        <w:t>6</w:t>
      </w:r>
    </w:p>
    <w:p w14:paraId="1A615B3A" w14:textId="77777777" w:rsidR="007F545C" w:rsidRPr="00766DF3" w:rsidRDefault="007F545C" w:rsidP="007F545C">
      <w:pPr>
        <w:pStyle w:val="ListParagraph"/>
        <w:rPr>
          <w:rFonts w:ascii="Arial" w:eastAsia="Times New Roman" w:hAnsi="Arial" w:cs="Arial"/>
          <w:b/>
          <w:color w:val="000000"/>
          <w:sz w:val="28"/>
          <w:szCs w:val="28"/>
        </w:rPr>
      </w:pPr>
    </w:p>
    <w:p w14:paraId="3E28B46C" w14:textId="435B44FC" w:rsidR="00773643" w:rsidRPr="00766DF3" w:rsidRDefault="00773643" w:rsidP="007F545C">
      <w:pPr>
        <w:pStyle w:val="ListParagraph"/>
        <w:numPr>
          <w:ilvl w:val="0"/>
          <w:numId w:val="43"/>
        </w:numPr>
        <w:ind w:left="2160" w:hanging="576"/>
        <w:rPr>
          <w:rFonts w:ascii="Arial" w:eastAsia="Times New Roman" w:hAnsi="Arial" w:cs="Arial"/>
          <w:b/>
          <w:color w:val="000000"/>
          <w:sz w:val="28"/>
          <w:szCs w:val="28"/>
        </w:rPr>
      </w:pPr>
      <w:r w:rsidRPr="00766DF3">
        <w:rPr>
          <w:rFonts w:ascii="Arial" w:eastAsia="Times New Roman" w:hAnsi="Arial" w:cs="Arial"/>
          <w:b/>
          <w:color w:val="000000"/>
          <w:sz w:val="28"/>
          <w:szCs w:val="28"/>
        </w:rPr>
        <w:t>Results from In-Person Surveys an</w:t>
      </w:r>
      <w:r w:rsidR="007F545C" w:rsidRPr="00766DF3">
        <w:rPr>
          <w:rFonts w:ascii="Arial" w:eastAsia="Times New Roman" w:hAnsi="Arial" w:cs="Arial"/>
          <w:b/>
          <w:color w:val="000000"/>
          <w:sz w:val="28"/>
          <w:szCs w:val="28"/>
        </w:rPr>
        <w:t>d Focus</w:t>
      </w:r>
      <w:r w:rsidR="00766DF3">
        <w:rPr>
          <w:rFonts w:ascii="Arial" w:eastAsia="Times New Roman" w:hAnsi="Arial" w:cs="Arial"/>
          <w:b/>
          <w:color w:val="000000"/>
          <w:sz w:val="28"/>
          <w:szCs w:val="28"/>
        </w:rPr>
        <w:t xml:space="preserve">                           </w:t>
      </w:r>
      <w:r w:rsidR="007F545C" w:rsidRPr="00766DF3">
        <w:rPr>
          <w:rFonts w:ascii="Arial" w:eastAsia="Times New Roman" w:hAnsi="Arial" w:cs="Arial"/>
          <w:b/>
          <w:color w:val="000000"/>
          <w:sz w:val="28"/>
          <w:szCs w:val="28"/>
        </w:rPr>
        <w:t>Group Interviews</w:t>
      </w:r>
      <w:r w:rsidR="004E4770" w:rsidRPr="00766DF3">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7847A1">
        <w:rPr>
          <w:rFonts w:ascii="Arial" w:eastAsia="Times New Roman" w:hAnsi="Arial" w:cs="Arial"/>
          <w:b/>
          <w:color w:val="000000"/>
          <w:sz w:val="28"/>
          <w:szCs w:val="28"/>
        </w:rPr>
        <w:t>8</w:t>
      </w:r>
    </w:p>
    <w:p w14:paraId="6BA2D94A" w14:textId="7F3010FF" w:rsidR="007F545C" w:rsidRPr="00766DF3" w:rsidRDefault="007F545C" w:rsidP="007F545C">
      <w:pPr>
        <w:pStyle w:val="ListParagraph"/>
        <w:ind w:left="2160"/>
        <w:rPr>
          <w:rFonts w:ascii="Arial" w:eastAsia="Times New Roman" w:hAnsi="Arial" w:cs="Arial"/>
          <w:b/>
          <w:color w:val="000000"/>
          <w:sz w:val="28"/>
          <w:szCs w:val="28"/>
        </w:rPr>
      </w:pPr>
    </w:p>
    <w:p w14:paraId="3C81E43C" w14:textId="4A056E09" w:rsidR="00773643" w:rsidRPr="00766DF3" w:rsidRDefault="00773643" w:rsidP="00766DF3">
      <w:pPr>
        <w:pStyle w:val="ListParagraph"/>
        <w:numPr>
          <w:ilvl w:val="0"/>
          <w:numId w:val="43"/>
        </w:numPr>
        <w:ind w:left="2160" w:hanging="576"/>
        <w:rPr>
          <w:rFonts w:ascii="Arial" w:eastAsia="Times New Roman" w:hAnsi="Arial" w:cs="Arial"/>
          <w:b/>
          <w:color w:val="000000"/>
          <w:sz w:val="28"/>
          <w:szCs w:val="28"/>
        </w:rPr>
      </w:pPr>
      <w:r w:rsidRPr="00766DF3">
        <w:rPr>
          <w:rFonts w:ascii="Arial" w:eastAsia="Times New Roman" w:hAnsi="Arial" w:cs="Arial"/>
          <w:b/>
          <w:color w:val="000000"/>
          <w:sz w:val="28"/>
          <w:szCs w:val="28"/>
        </w:rPr>
        <w:t>Results of Online Surveys over the Impa</w:t>
      </w:r>
      <w:r w:rsidR="007F545C" w:rsidRPr="00766DF3">
        <w:rPr>
          <w:rFonts w:ascii="Arial" w:eastAsia="Times New Roman" w:hAnsi="Arial" w:cs="Arial"/>
          <w:b/>
          <w:color w:val="000000"/>
          <w:sz w:val="28"/>
          <w:szCs w:val="28"/>
        </w:rPr>
        <w:t xml:space="preserve">cts </w:t>
      </w:r>
      <w:r w:rsidR="00766DF3">
        <w:rPr>
          <w:rFonts w:ascii="Arial" w:eastAsia="Times New Roman" w:hAnsi="Arial" w:cs="Arial"/>
          <w:b/>
          <w:color w:val="000000"/>
          <w:sz w:val="28"/>
          <w:szCs w:val="28"/>
        </w:rPr>
        <w:t>o</w:t>
      </w:r>
      <w:r w:rsidR="007F545C" w:rsidRPr="00766DF3">
        <w:rPr>
          <w:rFonts w:ascii="Arial" w:eastAsia="Times New Roman" w:hAnsi="Arial" w:cs="Arial"/>
          <w:b/>
          <w:color w:val="000000"/>
          <w:sz w:val="28"/>
          <w:szCs w:val="28"/>
        </w:rPr>
        <w:t>f</w:t>
      </w:r>
      <w:r w:rsidR="006D22B6">
        <w:rPr>
          <w:rFonts w:ascii="Arial" w:eastAsia="Times New Roman" w:hAnsi="Arial" w:cs="Arial"/>
          <w:b/>
          <w:color w:val="000000"/>
          <w:sz w:val="28"/>
          <w:szCs w:val="28"/>
        </w:rPr>
        <w:t xml:space="preserve"> the</w:t>
      </w:r>
      <w:r w:rsidR="007F545C" w:rsidRPr="00766DF3">
        <w:rPr>
          <w:rFonts w:ascii="Arial" w:eastAsia="Times New Roman" w:hAnsi="Arial" w:cs="Arial"/>
          <w:b/>
          <w:color w:val="000000"/>
          <w:sz w:val="28"/>
          <w:szCs w:val="28"/>
        </w:rPr>
        <w:t xml:space="preserve"> </w:t>
      </w:r>
      <w:r w:rsidR="00766DF3">
        <w:rPr>
          <w:rFonts w:ascii="Arial" w:eastAsia="Times New Roman" w:hAnsi="Arial" w:cs="Arial"/>
          <w:b/>
          <w:color w:val="000000"/>
          <w:sz w:val="28"/>
          <w:szCs w:val="28"/>
        </w:rPr>
        <w:t xml:space="preserve">                    </w:t>
      </w:r>
      <w:r w:rsidR="007F545C" w:rsidRPr="00766DF3">
        <w:rPr>
          <w:rFonts w:ascii="Arial" w:eastAsia="Times New Roman" w:hAnsi="Arial" w:cs="Arial"/>
          <w:b/>
          <w:color w:val="000000"/>
          <w:sz w:val="28"/>
          <w:szCs w:val="28"/>
        </w:rPr>
        <w:t>COVID-19 Pandemic</w:t>
      </w:r>
      <w:r w:rsidR="004E4770" w:rsidRPr="00766DF3">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06001E">
        <w:rPr>
          <w:rFonts w:ascii="Arial" w:eastAsia="Times New Roman" w:hAnsi="Arial" w:cs="Arial"/>
          <w:b/>
          <w:color w:val="000000"/>
          <w:sz w:val="28"/>
          <w:szCs w:val="28"/>
        </w:rPr>
        <w:t>20</w:t>
      </w:r>
    </w:p>
    <w:p w14:paraId="58038F10" w14:textId="77777777" w:rsidR="007F545C" w:rsidRPr="00766DF3" w:rsidRDefault="007F545C" w:rsidP="007F545C">
      <w:pPr>
        <w:pStyle w:val="ListParagraph"/>
        <w:spacing w:after="0" w:line="240" w:lineRule="auto"/>
        <w:ind w:left="2160"/>
        <w:rPr>
          <w:rFonts w:ascii="Arial" w:eastAsia="Times New Roman" w:hAnsi="Arial" w:cs="Arial"/>
          <w:b/>
          <w:color w:val="000000"/>
          <w:sz w:val="28"/>
          <w:szCs w:val="28"/>
        </w:rPr>
      </w:pPr>
    </w:p>
    <w:p w14:paraId="5F3B65B8" w14:textId="23ADAEF4" w:rsidR="007F545C" w:rsidRPr="00766DF3" w:rsidRDefault="00773643" w:rsidP="007F545C">
      <w:pPr>
        <w:pStyle w:val="ListParagraph"/>
        <w:numPr>
          <w:ilvl w:val="0"/>
          <w:numId w:val="43"/>
        </w:numPr>
        <w:spacing w:after="0" w:line="240" w:lineRule="auto"/>
        <w:ind w:left="2160" w:hanging="576"/>
        <w:rPr>
          <w:rFonts w:ascii="Arial" w:eastAsia="Times New Roman" w:hAnsi="Arial" w:cs="Arial"/>
          <w:b/>
          <w:color w:val="000000"/>
          <w:sz w:val="28"/>
          <w:szCs w:val="28"/>
        </w:rPr>
      </w:pPr>
      <w:r w:rsidRPr="00766DF3">
        <w:rPr>
          <w:rFonts w:ascii="Arial" w:eastAsia="Times New Roman" w:hAnsi="Arial" w:cs="Arial"/>
          <w:b/>
          <w:color w:val="000000"/>
          <w:sz w:val="28"/>
          <w:szCs w:val="28"/>
        </w:rPr>
        <w:t>Results of</w:t>
      </w:r>
      <w:r w:rsidR="00190B46">
        <w:rPr>
          <w:rFonts w:ascii="Arial" w:eastAsia="Times New Roman" w:hAnsi="Arial" w:cs="Arial"/>
          <w:b/>
          <w:color w:val="000000"/>
          <w:sz w:val="28"/>
          <w:szCs w:val="28"/>
        </w:rPr>
        <w:t xml:space="preserve"> Secondary Data Analysis</w:t>
      </w:r>
      <w:r w:rsidR="004E4770" w:rsidRPr="00766DF3">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06001E">
        <w:rPr>
          <w:rFonts w:ascii="Arial" w:eastAsia="Times New Roman" w:hAnsi="Arial" w:cs="Arial"/>
          <w:b/>
          <w:color w:val="000000"/>
          <w:sz w:val="28"/>
          <w:szCs w:val="28"/>
        </w:rPr>
        <w:t>22</w:t>
      </w:r>
    </w:p>
    <w:p w14:paraId="717DB73D" w14:textId="77777777" w:rsidR="007F545C" w:rsidRPr="00766DF3" w:rsidRDefault="007F545C" w:rsidP="007F545C">
      <w:pPr>
        <w:pStyle w:val="ListParagraph"/>
        <w:rPr>
          <w:rFonts w:ascii="Arial" w:eastAsia="Times New Roman" w:hAnsi="Arial" w:cs="Arial"/>
          <w:b/>
          <w:color w:val="000000"/>
          <w:sz w:val="28"/>
          <w:szCs w:val="28"/>
        </w:rPr>
      </w:pPr>
    </w:p>
    <w:p w14:paraId="6ED807BF" w14:textId="49646ECD" w:rsidR="00773643" w:rsidRPr="00766DF3" w:rsidRDefault="00773643" w:rsidP="007F545C">
      <w:pPr>
        <w:pStyle w:val="ListParagraph"/>
        <w:numPr>
          <w:ilvl w:val="0"/>
          <w:numId w:val="43"/>
        </w:numPr>
        <w:spacing w:after="0" w:line="240" w:lineRule="auto"/>
        <w:ind w:left="2160" w:hanging="576"/>
        <w:rPr>
          <w:rFonts w:ascii="Arial" w:eastAsia="Times New Roman" w:hAnsi="Arial" w:cs="Arial"/>
          <w:b/>
          <w:color w:val="000000"/>
          <w:sz w:val="28"/>
          <w:szCs w:val="28"/>
        </w:rPr>
      </w:pPr>
      <w:r w:rsidRPr="00766DF3">
        <w:rPr>
          <w:rFonts w:ascii="Arial" w:eastAsia="Times New Roman" w:hAnsi="Arial" w:cs="Arial"/>
          <w:b/>
          <w:color w:val="000000"/>
          <w:sz w:val="28"/>
          <w:szCs w:val="28"/>
        </w:rPr>
        <w:t>Conclusion and Recommendations</w:t>
      </w:r>
      <w:r w:rsidR="004E4770" w:rsidRPr="00766DF3">
        <w:rPr>
          <w:rFonts w:ascii="Arial" w:eastAsia="Times New Roman" w:hAnsi="Arial" w:cs="Arial"/>
          <w:b/>
          <w:color w:val="000000"/>
          <w:sz w:val="28"/>
          <w:szCs w:val="28"/>
        </w:rPr>
        <w:t>…</w:t>
      </w:r>
      <w:r w:rsidR="00766DF3">
        <w:rPr>
          <w:rFonts w:ascii="Arial" w:eastAsia="Times New Roman" w:hAnsi="Arial" w:cs="Arial"/>
          <w:b/>
          <w:color w:val="000000"/>
          <w:sz w:val="28"/>
          <w:szCs w:val="28"/>
        </w:rPr>
        <w:t>.</w:t>
      </w:r>
      <w:r w:rsidR="0006001E">
        <w:rPr>
          <w:rFonts w:ascii="Arial" w:eastAsia="Times New Roman" w:hAnsi="Arial" w:cs="Arial"/>
          <w:b/>
          <w:color w:val="000000"/>
          <w:sz w:val="28"/>
          <w:szCs w:val="28"/>
        </w:rPr>
        <w:t>………...</w:t>
      </w:r>
      <w:r w:rsidR="004E4770" w:rsidRPr="00766DF3">
        <w:rPr>
          <w:rFonts w:ascii="Arial" w:eastAsia="Times New Roman" w:hAnsi="Arial" w:cs="Arial"/>
          <w:b/>
          <w:color w:val="000000"/>
          <w:sz w:val="28"/>
          <w:szCs w:val="28"/>
        </w:rPr>
        <w:t>..</w:t>
      </w:r>
      <w:r w:rsidR="00D86B09">
        <w:rPr>
          <w:rFonts w:ascii="Arial" w:eastAsia="Times New Roman" w:hAnsi="Arial" w:cs="Arial"/>
          <w:b/>
          <w:color w:val="000000"/>
          <w:sz w:val="28"/>
          <w:szCs w:val="28"/>
        </w:rPr>
        <w:t>....</w:t>
      </w:r>
      <w:r w:rsidR="0006001E">
        <w:rPr>
          <w:rFonts w:ascii="Arial" w:eastAsia="Times New Roman" w:hAnsi="Arial" w:cs="Arial"/>
          <w:b/>
          <w:color w:val="000000"/>
          <w:sz w:val="28"/>
          <w:szCs w:val="28"/>
        </w:rPr>
        <w:t>24</w:t>
      </w:r>
    </w:p>
    <w:p w14:paraId="15D01F2D" w14:textId="4E254352" w:rsidR="00CC6FAA" w:rsidRDefault="00CC6FAA" w:rsidP="00E36155">
      <w:pPr>
        <w:spacing w:after="0" w:line="240" w:lineRule="auto"/>
        <w:jc w:val="center"/>
        <w:rPr>
          <w:rFonts w:ascii="Arial" w:eastAsia="Times New Roman" w:hAnsi="Arial" w:cs="Arial"/>
          <w:color w:val="000000"/>
          <w:sz w:val="28"/>
          <w:szCs w:val="28"/>
        </w:rPr>
      </w:pPr>
    </w:p>
    <w:p w14:paraId="7723504B" w14:textId="1BA02A97" w:rsidR="00CC6FAA" w:rsidRDefault="00CC6FAA" w:rsidP="00CC6FAA">
      <w:pPr>
        <w:pStyle w:val="ListParagraph"/>
        <w:ind w:left="1080"/>
        <w:rPr>
          <w:rFonts w:cstheme="minorHAnsi"/>
          <w:b/>
          <w:sz w:val="24"/>
          <w:szCs w:val="24"/>
        </w:rPr>
      </w:pPr>
    </w:p>
    <w:p w14:paraId="6A8E9D4C" w14:textId="1FC1AF92" w:rsidR="00773643" w:rsidRDefault="00773643" w:rsidP="00CC6FAA">
      <w:pPr>
        <w:pStyle w:val="ListParagraph"/>
        <w:ind w:left="1080"/>
        <w:rPr>
          <w:rFonts w:cstheme="minorHAnsi"/>
          <w:b/>
          <w:sz w:val="24"/>
          <w:szCs w:val="24"/>
        </w:rPr>
      </w:pPr>
    </w:p>
    <w:p w14:paraId="64793A18" w14:textId="7EDFA447" w:rsidR="00773643" w:rsidRDefault="00773643" w:rsidP="00CC6FAA">
      <w:pPr>
        <w:pStyle w:val="ListParagraph"/>
        <w:ind w:left="1080"/>
        <w:rPr>
          <w:rFonts w:cstheme="minorHAnsi"/>
          <w:b/>
          <w:sz w:val="24"/>
          <w:szCs w:val="24"/>
        </w:rPr>
      </w:pPr>
    </w:p>
    <w:p w14:paraId="64AE2DA7" w14:textId="6D651D98" w:rsidR="00773643" w:rsidRDefault="00773643" w:rsidP="00CC6FAA">
      <w:pPr>
        <w:pStyle w:val="ListParagraph"/>
        <w:ind w:left="1080"/>
        <w:rPr>
          <w:rFonts w:cstheme="minorHAnsi"/>
          <w:b/>
          <w:sz w:val="24"/>
          <w:szCs w:val="24"/>
        </w:rPr>
      </w:pPr>
    </w:p>
    <w:p w14:paraId="5B2D4D46" w14:textId="1C62EDAC" w:rsidR="00773643" w:rsidRDefault="00773643" w:rsidP="00CC6FAA">
      <w:pPr>
        <w:pStyle w:val="ListParagraph"/>
        <w:ind w:left="1080"/>
        <w:rPr>
          <w:rFonts w:cstheme="minorHAnsi"/>
          <w:b/>
          <w:sz w:val="24"/>
          <w:szCs w:val="24"/>
        </w:rPr>
      </w:pPr>
    </w:p>
    <w:p w14:paraId="1A448E78" w14:textId="55CBC62B" w:rsidR="00773643" w:rsidRDefault="00773643" w:rsidP="00CC6FAA">
      <w:pPr>
        <w:pStyle w:val="ListParagraph"/>
        <w:ind w:left="1080"/>
        <w:rPr>
          <w:rFonts w:cstheme="minorHAnsi"/>
          <w:b/>
          <w:sz w:val="24"/>
          <w:szCs w:val="24"/>
        </w:rPr>
      </w:pPr>
    </w:p>
    <w:p w14:paraId="057E3EB6" w14:textId="6C352B75" w:rsidR="00773643" w:rsidRDefault="00773643" w:rsidP="00CC6FAA">
      <w:pPr>
        <w:pStyle w:val="ListParagraph"/>
        <w:ind w:left="1080"/>
        <w:rPr>
          <w:rFonts w:cstheme="minorHAnsi"/>
          <w:b/>
          <w:sz w:val="24"/>
          <w:szCs w:val="24"/>
        </w:rPr>
      </w:pPr>
    </w:p>
    <w:p w14:paraId="4ED10C35" w14:textId="0223FF0E" w:rsidR="00773643" w:rsidRDefault="00773643" w:rsidP="00CC6FAA">
      <w:pPr>
        <w:pStyle w:val="ListParagraph"/>
        <w:ind w:left="1080"/>
        <w:rPr>
          <w:rFonts w:cstheme="minorHAnsi"/>
          <w:b/>
          <w:sz w:val="24"/>
          <w:szCs w:val="24"/>
        </w:rPr>
      </w:pPr>
    </w:p>
    <w:p w14:paraId="39FC6A8B" w14:textId="0B23E7AD" w:rsidR="00773643" w:rsidRDefault="00773643" w:rsidP="00CC6FAA">
      <w:pPr>
        <w:pStyle w:val="ListParagraph"/>
        <w:ind w:left="1080"/>
        <w:rPr>
          <w:rFonts w:cstheme="minorHAnsi"/>
          <w:b/>
          <w:sz w:val="24"/>
          <w:szCs w:val="24"/>
        </w:rPr>
      </w:pPr>
    </w:p>
    <w:p w14:paraId="7B7B8B8B" w14:textId="31891E9C" w:rsidR="00773643" w:rsidRDefault="00773643" w:rsidP="00CC6FAA">
      <w:pPr>
        <w:pStyle w:val="ListParagraph"/>
        <w:ind w:left="1080"/>
        <w:rPr>
          <w:rFonts w:cstheme="minorHAnsi"/>
          <w:b/>
          <w:sz w:val="24"/>
          <w:szCs w:val="24"/>
        </w:rPr>
      </w:pPr>
    </w:p>
    <w:p w14:paraId="74680622" w14:textId="1EC93871" w:rsidR="00773643" w:rsidRDefault="00773643" w:rsidP="00CC6FAA">
      <w:pPr>
        <w:pStyle w:val="ListParagraph"/>
        <w:ind w:left="1080"/>
        <w:rPr>
          <w:rFonts w:cstheme="minorHAnsi"/>
          <w:b/>
          <w:sz w:val="24"/>
          <w:szCs w:val="24"/>
        </w:rPr>
      </w:pPr>
    </w:p>
    <w:p w14:paraId="288704B8" w14:textId="07629344" w:rsidR="00773643" w:rsidRDefault="00773643" w:rsidP="00CC6FAA">
      <w:pPr>
        <w:pStyle w:val="ListParagraph"/>
        <w:ind w:left="1080"/>
        <w:rPr>
          <w:rFonts w:cstheme="minorHAnsi"/>
          <w:b/>
          <w:sz w:val="24"/>
          <w:szCs w:val="24"/>
        </w:rPr>
      </w:pPr>
    </w:p>
    <w:p w14:paraId="6BB8446F" w14:textId="74D91D7E" w:rsidR="00773643" w:rsidRDefault="00773643" w:rsidP="00CC6FAA">
      <w:pPr>
        <w:pStyle w:val="ListParagraph"/>
        <w:ind w:left="1080"/>
        <w:rPr>
          <w:rFonts w:cstheme="minorHAnsi"/>
          <w:b/>
          <w:sz w:val="24"/>
          <w:szCs w:val="24"/>
        </w:rPr>
      </w:pPr>
    </w:p>
    <w:p w14:paraId="484D5219" w14:textId="798888C0" w:rsidR="00773643" w:rsidRDefault="00773643" w:rsidP="00CC6FAA">
      <w:pPr>
        <w:pStyle w:val="ListParagraph"/>
        <w:ind w:left="1080"/>
        <w:rPr>
          <w:rFonts w:cstheme="minorHAnsi"/>
          <w:b/>
          <w:sz w:val="24"/>
          <w:szCs w:val="24"/>
        </w:rPr>
      </w:pPr>
    </w:p>
    <w:p w14:paraId="05F3142E" w14:textId="5C73DBA0" w:rsidR="00773643" w:rsidRDefault="00773643" w:rsidP="00CC6FAA">
      <w:pPr>
        <w:pStyle w:val="ListParagraph"/>
        <w:ind w:left="1080"/>
        <w:rPr>
          <w:rFonts w:cstheme="minorHAnsi"/>
          <w:b/>
          <w:sz w:val="24"/>
          <w:szCs w:val="24"/>
        </w:rPr>
      </w:pPr>
    </w:p>
    <w:p w14:paraId="63BD79F7" w14:textId="1B09873A" w:rsidR="00773643" w:rsidRDefault="00773643" w:rsidP="00CC6FAA">
      <w:pPr>
        <w:pStyle w:val="ListParagraph"/>
        <w:ind w:left="1080"/>
        <w:rPr>
          <w:rFonts w:cstheme="minorHAnsi"/>
          <w:b/>
          <w:sz w:val="24"/>
          <w:szCs w:val="24"/>
        </w:rPr>
      </w:pPr>
    </w:p>
    <w:p w14:paraId="57958DD1" w14:textId="70A35FC1" w:rsidR="00773643" w:rsidRDefault="00773643" w:rsidP="00CC6FAA">
      <w:pPr>
        <w:pStyle w:val="ListParagraph"/>
        <w:ind w:left="1080"/>
        <w:rPr>
          <w:rFonts w:cstheme="minorHAnsi"/>
          <w:b/>
          <w:sz w:val="24"/>
          <w:szCs w:val="24"/>
        </w:rPr>
      </w:pPr>
    </w:p>
    <w:p w14:paraId="469D6174" w14:textId="732BA4CB" w:rsidR="00773643" w:rsidRDefault="00773643" w:rsidP="00CC6FAA">
      <w:pPr>
        <w:pStyle w:val="ListParagraph"/>
        <w:ind w:left="1080"/>
        <w:rPr>
          <w:rFonts w:cstheme="minorHAnsi"/>
          <w:b/>
          <w:sz w:val="24"/>
          <w:szCs w:val="24"/>
        </w:rPr>
      </w:pPr>
    </w:p>
    <w:p w14:paraId="6C5DE26D" w14:textId="5CD27621" w:rsidR="00766DF3" w:rsidRDefault="00766DF3" w:rsidP="00CC6FAA">
      <w:pPr>
        <w:pStyle w:val="ListParagraph"/>
        <w:ind w:left="1080"/>
        <w:rPr>
          <w:rFonts w:cstheme="minorHAnsi"/>
          <w:b/>
          <w:sz w:val="24"/>
          <w:szCs w:val="24"/>
        </w:rPr>
      </w:pPr>
    </w:p>
    <w:p w14:paraId="110AC002" w14:textId="77777777" w:rsidR="00766DF3" w:rsidRDefault="00766DF3" w:rsidP="00CC6FAA">
      <w:pPr>
        <w:pStyle w:val="ListParagraph"/>
        <w:ind w:left="1080"/>
        <w:rPr>
          <w:rFonts w:cstheme="minorHAnsi"/>
          <w:b/>
          <w:sz w:val="24"/>
          <w:szCs w:val="24"/>
        </w:rPr>
      </w:pPr>
    </w:p>
    <w:p w14:paraId="01E06ECF" w14:textId="2D89ECCC" w:rsidR="00773643" w:rsidRDefault="00773643" w:rsidP="00CC6FAA">
      <w:pPr>
        <w:pStyle w:val="ListParagraph"/>
        <w:ind w:left="1080"/>
        <w:rPr>
          <w:rFonts w:cstheme="minorHAnsi"/>
          <w:b/>
          <w:sz w:val="24"/>
          <w:szCs w:val="24"/>
        </w:rPr>
      </w:pPr>
    </w:p>
    <w:p w14:paraId="617A5A0A" w14:textId="7591D849" w:rsidR="005C5E76" w:rsidRPr="00CC6FAA" w:rsidRDefault="005C5E76" w:rsidP="00CC6FAA">
      <w:pPr>
        <w:pStyle w:val="ListParagraph"/>
        <w:numPr>
          <w:ilvl w:val="0"/>
          <w:numId w:val="42"/>
        </w:numPr>
        <w:ind w:hanging="288"/>
        <w:rPr>
          <w:rFonts w:cstheme="minorHAnsi"/>
          <w:b/>
          <w:sz w:val="24"/>
          <w:szCs w:val="24"/>
        </w:rPr>
      </w:pPr>
      <w:r w:rsidRPr="00CC6FAA">
        <w:rPr>
          <w:rFonts w:cstheme="minorHAnsi"/>
          <w:b/>
          <w:sz w:val="24"/>
          <w:szCs w:val="24"/>
        </w:rPr>
        <w:lastRenderedPageBreak/>
        <w:t>Introduction</w:t>
      </w:r>
    </w:p>
    <w:p w14:paraId="3A28E57E" w14:textId="61A96D0D" w:rsidR="001E4F5C" w:rsidRPr="008B677A" w:rsidRDefault="007B748B" w:rsidP="001E4F5C">
      <w:pPr>
        <w:ind w:firstLine="288"/>
        <w:rPr>
          <w:sz w:val="24"/>
          <w:szCs w:val="24"/>
        </w:rPr>
      </w:pPr>
      <w:r>
        <w:rPr>
          <w:sz w:val="24"/>
          <w:szCs w:val="24"/>
        </w:rPr>
        <w:t xml:space="preserve">      </w:t>
      </w:r>
      <w:r w:rsidRPr="008B677A">
        <w:rPr>
          <w:sz w:val="24"/>
          <w:szCs w:val="24"/>
        </w:rPr>
        <w:t>The mental well-being of Asian-American (AA) children and youth have been overlooked because of social and language barriers as well as the cultural stigma associated with mental illness and being labeled as a model minority. Wi</w:t>
      </w:r>
      <w:r w:rsidR="004527AA" w:rsidRPr="008B677A">
        <w:rPr>
          <w:sz w:val="24"/>
          <w:szCs w:val="24"/>
        </w:rPr>
        <w:t>th generous funding support provided by the Communities of Care Initiative of</w:t>
      </w:r>
      <w:r w:rsidRPr="008B677A">
        <w:rPr>
          <w:sz w:val="24"/>
          <w:szCs w:val="24"/>
        </w:rPr>
        <w:t xml:space="preserve"> the Hogg Foundation, </w:t>
      </w:r>
      <w:r w:rsidR="006F2027" w:rsidRPr="008B677A">
        <w:rPr>
          <w:sz w:val="24"/>
          <w:szCs w:val="24"/>
        </w:rPr>
        <w:t xml:space="preserve">the </w:t>
      </w:r>
      <w:r w:rsidRPr="008B677A">
        <w:rPr>
          <w:sz w:val="24"/>
          <w:szCs w:val="24"/>
        </w:rPr>
        <w:t>Proj</w:t>
      </w:r>
      <w:r w:rsidR="004527AA" w:rsidRPr="008B677A">
        <w:rPr>
          <w:sz w:val="24"/>
          <w:szCs w:val="24"/>
        </w:rPr>
        <w:t>ect Rise and Shine</w:t>
      </w:r>
      <w:r w:rsidRPr="008B677A">
        <w:rPr>
          <w:sz w:val="24"/>
          <w:szCs w:val="24"/>
        </w:rPr>
        <w:t xml:space="preserve"> </w:t>
      </w:r>
      <w:r w:rsidR="004527AA" w:rsidRPr="008B677A">
        <w:rPr>
          <w:sz w:val="24"/>
          <w:szCs w:val="24"/>
        </w:rPr>
        <w:t xml:space="preserve">(PRS) </w:t>
      </w:r>
      <w:r w:rsidR="001E4F5C" w:rsidRPr="008B677A">
        <w:rPr>
          <w:sz w:val="24"/>
          <w:szCs w:val="24"/>
        </w:rPr>
        <w:t xml:space="preserve">collaborative </w:t>
      </w:r>
      <w:r w:rsidRPr="008B677A">
        <w:rPr>
          <w:sz w:val="24"/>
          <w:szCs w:val="24"/>
        </w:rPr>
        <w:t xml:space="preserve">was formed in 2019 to </w:t>
      </w:r>
      <w:r w:rsidR="00171BB9" w:rsidRPr="008B677A">
        <w:rPr>
          <w:sz w:val="24"/>
          <w:szCs w:val="24"/>
        </w:rPr>
        <w:t>address these barriers</w:t>
      </w:r>
      <w:r w:rsidR="009054BB" w:rsidRPr="008B677A">
        <w:rPr>
          <w:sz w:val="24"/>
          <w:szCs w:val="24"/>
        </w:rPr>
        <w:t>. Specifi</w:t>
      </w:r>
      <w:r w:rsidR="004527AA" w:rsidRPr="008B677A">
        <w:rPr>
          <w:sz w:val="24"/>
          <w:szCs w:val="24"/>
        </w:rPr>
        <w:t>cally, PRS</w:t>
      </w:r>
      <w:r w:rsidR="00AC4129" w:rsidRPr="008B677A">
        <w:rPr>
          <w:sz w:val="24"/>
          <w:szCs w:val="24"/>
        </w:rPr>
        <w:t xml:space="preserve"> focuses on the underlying </w:t>
      </w:r>
      <w:r w:rsidR="009054BB" w:rsidRPr="008B677A">
        <w:rPr>
          <w:sz w:val="24"/>
          <w:szCs w:val="24"/>
        </w:rPr>
        <w:t xml:space="preserve">social and structural </w:t>
      </w:r>
      <w:r w:rsidR="00A66787" w:rsidRPr="008B677A">
        <w:rPr>
          <w:rFonts w:eastAsiaTheme="minorEastAsia" w:cstheme="minorHAnsi"/>
          <w:sz w:val="24"/>
          <w:szCs w:val="24"/>
        </w:rPr>
        <w:t xml:space="preserve">determinants of </w:t>
      </w:r>
      <w:r w:rsidR="004527AA" w:rsidRPr="008B677A">
        <w:rPr>
          <w:rFonts w:eastAsiaTheme="minorEastAsia" w:cstheme="minorHAnsi"/>
          <w:sz w:val="24"/>
          <w:szCs w:val="24"/>
        </w:rPr>
        <w:t xml:space="preserve">the mental wellbeing among </w:t>
      </w:r>
      <w:r w:rsidR="00A66787" w:rsidRPr="008B677A">
        <w:rPr>
          <w:rFonts w:eastAsiaTheme="minorEastAsia" w:cstheme="minorHAnsi"/>
          <w:sz w:val="24"/>
          <w:szCs w:val="24"/>
        </w:rPr>
        <w:t>AA children and youth</w:t>
      </w:r>
      <w:r w:rsidR="004527AA" w:rsidRPr="008B677A">
        <w:rPr>
          <w:rFonts w:eastAsiaTheme="minorEastAsia" w:cstheme="minorHAnsi"/>
          <w:sz w:val="24"/>
          <w:szCs w:val="24"/>
        </w:rPr>
        <w:t xml:space="preserve"> </w:t>
      </w:r>
      <w:r w:rsidRPr="008B677A">
        <w:rPr>
          <w:sz w:val="24"/>
          <w:szCs w:val="24"/>
        </w:rPr>
        <w:t>in the Houston Metropolitan Statistical Area. To ach</w:t>
      </w:r>
      <w:r w:rsidR="004527AA" w:rsidRPr="008B677A">
        <w:rPr>
          <w:sz w:val="24"/>
          <w:szCs w:val="24"/>
        </w:rPr>
        <w:t xml:space="preserve">ieve the goal, PRS </w:t>
      </w:r>
      <w:r w:rsidRPr="008B677A">
        <w:rPr>
          <w:sz w:val="24"/>
          <w:szCs w:val="24"/>
        </w:rPr>
        <w:t>employ</w:t>
      </w:r>
      <w:r w:rsidR="004527AA" w:rsidRPr="008B677A">
        <w:rPr>
          <w:sz w:val="24"/>
          <w:szCs w:val="24"/>
        </w:rPr>
        <w:t>s</w:t>
      </w:r>
      <w:r w:rsidRPr="008B677A">
        <w:rPr>
          <w:sz w:val="24"/>
          <w:szCs w:val="24"/>
        </w:rPr>
        <w:t xml:space="preserve"> a multisector collaborative approach </w:t>
      </w:r>
      <w:r w:rsidR="004527AA" w:rsidRPr="008B677A">
        <w:rPr>
          <w:sz w:val="24"/>
          <w:szCs w:val="24"/>
        </w:rPr>
        <w:t>that involves 12 partners from 7</w:t>
      </w:r>
      <w:r w:rsidRPr="008B677A">
        <w:rPr>
          <w:sz w:val="24"/>
          <w:szCs w:val="24"/>
        </w:rPr>
        <w:t xml:space="preserve"> different sectors (community-based organizations, churches, Asian language s</w:t>
      </w:r>
      <w:r w:rsidR="004527AA" w:rsidRPr="008B677A">
        <w:rPr>
          <w:sz w:val="24"/>
          <w:szCs w:val="24"/>
        </w:rPr>
        <w:t xml:space="preserve">chools, service </w:t>
      </w:r>
      <w:r w:rsidRPr="008B677A">
        <w:rPr>
          <w:sz w:val="24"/>
          <w:szCs w:val="24"/>
        </w:rPr>
        <w:t xml:space="preserve">providers, mass and social media, parents, and </w:t>
      </w:r>
      <w:r w:rsidR="006F2027" w:rsidRPr="008B677A">
        <w:rPr>
          <w:sz w:val="24"/>
          <w:szCs w:val="24"/>
        </w:rPr>
        <w:t xml:space="preserve">a </w:t>
      </w:r>
      <w:r w:rsidRPr="008B677A">
        <w:rPr>
          <w:sz w:val="24"/>
          <w:szCs w:val="24"/>
        </w:rPr>
        <w:t xml:space="preserve">university). </w:t>
      </w:r>
      <w:r w:rsidR="001E4F5C" w:rsidRPr="008B677A">
        <w:rPr>
          <w:sz w:val="24"/>
          <w:szCs w:val="24"/>
        </w:rPr>
        <w:t>The Project Rise and Shine collaborative, led by the Light and Salt Association, consists of the following ten churches, language school, and counseling center in the Chinese and Vietnamese communities:</w:t>
      </w:r>
    </w:p>
    <w:p w14:paraId="4DF8D682" w14:textId="77777777" w:rsidR="001E4F5C" w:rsidRPr="008B677A" w:rsidRDefault="001E4F5C" w:rsidP="001E4F5C">
      <w:pPr>
        <w:pStyle w:val="ListParagraph"/>
        <w:numPr>
          <w:ilvl w:val="0"/>
          <w:numId w:val="21"/>
        </w:numPr>
        <w:rPr>
          <w:sz w:val="24"/>
          <w:szCs w:val="24"/>
        </w:rPr>
      </w:pPr>
      <w:r w:rsidRPr="008B677A">
        <w:rPr>
          <w:sz w:val="24"/>
          <w:szCs w:val="24"/>
        </w:rPr>
        <w:t>American Chinese Fellowship</w:t>
      </w:r>
    </w:p>
    <w:p w14:paraId="5E4A1ADB" w14:textId="77777777" w:rsidR="001E4F5C" w:rsidRPr="008B677A" w:rsidRDefault="001E4F5C" w:rsidP="001E4F5C">
      <w:pPr>
        <w:pStyle w:val="ListParagraph"/>
        <w:numPr>
          <w:ilvl w:val="0"/>
          <w:numId w:val="21"/>
        </w:numPr>
        <w:rPr>
          <w:sz w:val="24"/>
          <w:szCs w:val="24"/>
        </w:rPr>
      </w:pPr>
      <w:r w:rsidRPr="008B677A">
        <w:rPr>
          <w:sz w:val="24"/>
          <w:szCs w:val="24"/>
        </w:rPr>
        <w:t>Chinese Christian Herald Crusades</w:t>
      </w:r>
    </w:p>
    <w:p w14:paraId="5BF53765" w14:textId="77777777" w:rsidR="001E4F5C" w:rsidRPr="008B677A" w:rsidRDefault="001E4F5C" w:rsidP="001E4F5C">
      <w:pPr>
        <w:pStyle w:val="ListParagraph"/>
        <w:numPr>
          <w:ilvl w:val="0"/>
          <w:numId w:val="21"/>
        </w:numPr>
        <w:rPr>
          <w:sz w:val="24"/>
          <w:szCs w:val="24"/>
        </w:rPr>
      </w:pPr>
      <w:r w:rsidRPr="008B677A">
        <w:rPr>
          <w:sz w:val="24"/>
          <w:szCs w:val="24"/>
        </w:rPr>
        <w:t>Clear Lake Chinese Church</w:t>
      </w:r>
    </w:p>
    <w:p w14:paraId="695B16D9" w14:textId="77777777" w:rsidR="001E4F5C" w:rsidRPr="008B677A" w:rsidRDefault="001E4F5C" w:rsidP="001E4F5C">
      <w:pPr>
        <w:pStyle w:val="ListParagraph"/>
        <w:numPr>
          <w:ilvl w:val="0"/>
          <w:numId w:val="21"/>
        </w:numPr>
        <w:rPr>
          <w:sz w:val="24"/>
          <w:szCs w:val="24"/>
        </w:rPr>
      </w:pPr>
      <w:r w:rsidRPr="008B677A">
        <w:rPr>
          <w:sz w:val="24"/>
          <w:szCs w:val="24"/>
        </w:rPr>
        <w:t>Hua Xia Chinese School</w:t>
      </w:r>
    </w:p>
    <w:p w14:paraId="66887805" w14:textId="77777777" w:rsidR="001E4F5C" w:rsidRPr="008B677A" w:rsidRDefault="001E4F5C" w:rsidP="001E4F5C">
      <w:pPr>
        <w:pStyle w:val="ListParagraph"/>
        <w:numPr>
          <w:ilvl w:val="0"/>
          <w:numId w:val="21"/>
        </w:numPr>
        <w:rPr>
          <w:sz w:val="24"/>
          <w:szCs w:val="24"/>
        </w:rPr>
      </w:pPr>
      <w:r w:rsidRPr="008B677A">
        <w:rPr>
          <w:sz w:val="24"/>
          <w:szCs w:val="24"/>
        </w:rPr>
        <w:t>Light and Salt Association</w:t>
      </w:r>
    </w:p>
    <w:p w14:paraId="1C7134F4" w14:textId="77777777" w:rsidR="001E4F5C" w:rsidRPr="008B677A" w:rsidRDefault="001E4F5C" w:rsidP="001E4F5C">
      <w:pPr>
        <w:pStyle w:val="ListParagraph"/>
        <w:numPr>
          <w:ilvl w:val="0"/>
          <w:numId w:val="21"/>
        </w:numPr>
        <w:rPr>
          <w:sz w:val="24"/>
          <w:szCs w:val="24"/>
        </w:rPr>
      </w:pPr>
      <w:r w:rsidRPr="008B677A">
        <w:rPr>
          <w:sz w:val="24"/>
          <w:szCs w:val="24"/>
        </w:rPr>
        <w:t>Pearland Chinese Church</w:t>
      </w:r>
    </w:p>
    <w:p w14:paraId="3E094603" w14:textId="77777777" w:rsidR="001E4F5C" w:rsidRPr="008B677A" w:rsidRDefault="001E4F5C" w:rsidP="001E4F5C">
      <w:pPr>
        <w:pStyle w:val="ListParagraph"/>
        <w:numPr>
          <w:ilvl w:val="0"/>
          <w:numId w:val="21"/>
        </w:numPr>
        <w:rPr>
          <w:sz w:val="24"/>
          <w:szCs w:val="24"/>
        </w:rPr>
      </w:pPr>
      <w:r w:rsidRPr="008B677A">
        <w:rPr>
          <w:sz w:val="24"/>
          <w:szCs w:val="24"/>
        </w:rPr>
        <w:t>Prince of Peace Catholic Church</w:t>
      </w:r>
    </w:p>
    <w:p w14:paraId="04CFC4F9" w14:textId="77777777" w:rsidR="001E4F5C" w:rsidRPr="008B677A" w:rsidRDefault="001E4F5C" w:rsidP="001E4F5C">
      <w:pPr>
        <w:pStyle w:val="ListParagraph"/>
        <w:numPr>
          <w:ilvl w:val="0"/>
          <w:numId w:val="21"/>
        </w:numPr>
        <w:rPr>
          <w:sz w:val="24"/>
          <w:szCs w:val="24"/>
        </w:rPr>
      </w:pPr>
      <w:r w:rsidRPr="008B677A">
        <w:rPr>
          <w:sz w:val="24"/>
          <w:szCs w:val="24"/>
        </w:rPr>
        <w:t>New Hope Christian Church</w:t>
      </w:r>
    </w:p>
    <w:p w14:paraId="31C43CCE" w14:textId="77777777" w:rsidR="001E4F5C" w:rsidRPr="008B677A" w:rsidRDefault="001E4F5C" w:rsidP="001E4F5C">
      <w:pPr>
        <w:pStyle w:val="ListParagraph"/>
        <w:numPr>
          <w:ilvl w:val="0"/>
          <w:numId w:val="21"/>
        </w:numPr>
        <w:rPr>
          <w:sz w:val="24"/>
          <w:szCs w:val="24"/>
        </w:rPr>
      </w:pPr>
      <w:r w:rsidRPr="008B677A">
        <w:rPr>
          <w:sz w:val="24"/>
          <w:szCs w:val="24"/>
        </w:rPr>
        <w:t>West Houston Chinese Church</w:t>
      </w:r>
    </w:p>
    <w:p w14:paraId="505D7517" w14:textId="77777777" w:rsidR="001E4F5C" w:rsidRPr="008B677A" w:rsidRDefault="001E4F5C" w:rsidP="001E4F5C">
      <w:pPr>
        <w:pStyle w:val="ListParagraph"/>
        <w:numPr>
          <w:ilvl w:val="0"/>
          <w:numId w:val="21"/>
        </w:numPr>
        <w:rPr>
          <w:sz w:val="24"/>
          <w:szCs w:val="24"/>
        </w:rPr>
      </w:pPr>
      <w:r w:rsidRPr="008B677A">
        <w:rPr>
          <w:sz w:val="24"/>
          <w:szCs w:val="24"/>
        </w:rPr>
        <w:t>Vietnamese Redemptorist Youth Ministry</w:t>
      </w:r>
    </w:p>
    <w:p w14:paraId="16D3F2B0" w14:textId="6BA3D140" w:rsidR="005C5E76" w:rsidRPr="008B677A" w:rsidRDefault="005C5E76" w:rsidP="00D41C53">
      <w:pPr>
        <w:ind w:firstLine="288"/>
        <w:rPr>
          <w:sz w:val="24"/>
          <w:szCs w:val="24"/>
        </w:rPr>
      </w:pPr>
      <w:r w:rsidRPr="008B677A">
        <w:rPr>
          <w:sz w:val="24"/>
          <w:szCs w:val="24"/>
        </w:rPr>
        <w:t>The Hogg Foundation, established in 1940 by the children of Texas Gov. James Hogg, and affiliated with the University of Texas, historically focused primarily on individual mental illness but recently evolved to also tackle causes at the community and systems level.</w:t>
      </w:r>
    </w:p>
    <w:p w14:paraId="5C120EDF" w14:textId="72F3E7F4" w:rsidR="005C5E76" w:rsidRPr="008B677A" w:rsidRDefault="009B0529" w:rsidP="00D41C53">
      <w:pPr>
        <w:ind w:firstLine="288"/>
        <w:rPr>
          <w:sz w:val="24"/>
          <w:szCs w:val="24"/>
        </w:rPr>
      </w:pPr>
      <w:r w:rsidRPr="008B677A">
        <w:rPr>
          <w:sz w:val="24"/>
          <w:szCs w:val="24"/>
        </w:rPr>
        <w:t>The goal of the Communities of Care i</w:t>
      </w:r>
      <w:r w:rsidR="005C5E76" w:rsidRPr="008B677A">
        <w:rPr>
          <w:sz w:val="24"/>
          <w:szCs w:val="24"/>
        </w:rPr>
        <w:t xml:space="preserve">nitiative </w:t>
      </w:r>
      <w:r w:rsidRPr="008B677A">
        <w:rPr>
          <w:sz w:val="24"/>
          <w:szCs w:val="24"/>
        </w:rPr>
        <w:t>is to support</w:t>
      </w:r>
      <w:r w:rsidR="005C5E76" w:rsidRPr="008B677A">
        <w:rPr>
          <w:sz w:val="24"/>
          <w:szCs w:val="24"/>
        </w:rPr>
        <w:t xml:space="preserve"> collaborative approaches to well-being in the Houston Metropolitan statistical area. The grants strengthen efforts to transform the environments where people live, learn, work, play, and pray, bringing a population health approach to support community resilience, mental health, and well-being with a focus on children and youth of color and their families.  A total of $11.5 millio</w:t>
      </w:r>
      <w:r w:rsidR="005A5FC4" w:rsidRPr="008B677A">
        <w:rPr>
          <w:sz w:val="24"/>
          <w:szCs w:val="24"/>
        </w:rPr>
        <w:t>n in grant funds were</w:t>
      </w:r>
      <w:r w:rsidR="005C5E76" w:rsidRPr="008B677A">
        <w:rPr>
          <w:sz w:val="24"/>
          <w:szCs w:val="24"/>
        </w:rPr>
        <w:t xml:space="preserve"> awarded to eleven organizations over the five-year grant term. Ten organizations were awarded $800,000 each to build on an existing community collaborative. </w:t>
      </w:r>
      <w:r w:rsidR="00C3561E" w:rsidRPr="008B677A">
        <w:rPr>
          <w:sz w:val="24"/>
          <w:szCs w:val="24"/>
        </w:rPr>
        <w:t xml:space="preserve">Each </w:t>
      </w:r>
      <w:r w:rsidR="005C5E76" w:rsidRPr="008B677A">
        <w:rPr>
          <w:sz w:val="24"/>
          <w:szCs w:val="24"/>
        </w:rPr>
        <w:t xml:space="preserve">collaborative consists of key stakeholders from across sectors who are working together to plan and implement activities that address a wide range of community needs. The ten community-based organizations are </w:t>
      </w:r>
      <w:proofErr w:type="spellStart"/>
      <w:r w:rsidR="005C5E76" w:rsidRPr="008B677A">
        <w:rPr>
          <w:sz w:val="24"/>
          <w:szCs w:val="24"/>
        </w:rPr>
        <w:t>AccessHealth</w:t>
      </w:r>
      <w:proofErr w:type="spellEnd"/>
      <w:r w:rsidR="005C5E76" w:rsidRPr="008B677A">
        <w:rPr>
          <w:sz w:val="24"/>
          <w:szCs w:val="24"/>
        </w:rPr>
        <w:t>, Asian American Health Coalition of the Greater Houston Area, CHRISTUS Foundation for HealthCare, Family Service Center of Galveston County, First3Years, Houston Parks Board, Light and Salt Association/the Project Rise and Shine, Mental Health America of Greater Houston, My Connect Community, and Neighborhood Recovery Community Development Corporation. An eleventh organization, Prevention Institute, received $3.5 million in grant funding to provide coordination for the initiative.</w:t>
      </w:r>
      <w:r w:rsidR="002B0E0D" w:rsidRPr="008B677A">
        <w:rPr>
          <w:sz w:val="24"/>
          <w:szCs w:val="24"/>
        </w:rPr>
        <w:t xml:space="preserve">  </w:t>
      </w:r>
    </w:p>
    <w:p w14:paraId="3EE0FA9A" w14:textId="77777777" w:rsidR="001E4F5C" w:rsidRPr="008B677A" w:rsidRDefault="002B0E0D" w:rsidP="002B0E0D">
      <w:pPr>
        <w:ind w:firstLine="288"/>
        <w:rPr>
          <w:sz w:val="24"/>
          <w:szCs w:val="24"/>
        </w:rPr>
      </w:pPr>
      <w:r w:rsidRPr="008B677A">
        <w:rPr>
          <w:sz w:val="24"/>
          <w:szCs w:val="24"/>
        </w:rPr>
        <w:t>The Communities of Care initiative begins with all grantee collaboratives conducting a community assessment to identify and prioritize the community determinants o</w:t>
      </w:r>
      <w:r w:rsidR="005F656A" w:rsidRPr="008B677A">
        <w:rPr>
          <w:sz w:val="24"/>
          <w:szCs w:val="24"/>
        </w:rPr>
        <w:t>f mental health that impact the</w:t>
      </w:r>
      <w:r w:rsidRPr="008B677A">
        <w:rPr>
          <w:sz w:val="24"/>
          <w:szCs w:val="24"/>
        </w:rPr>
        <w:t xml:space="preserve"> </w:t>
      </w:r>
      <w:r w:rsidRPr="008B677A">
        <w:rPr>
          <w:sz w:val="24"/>
          <w:szCs w:val="24"/>
        </w:rPr>
        <w:lastRenderedPageBreak/>
        <w:t xml:space="preserve">collaborative’s selected population of focus. The assessment of community determinants provides baseline data for </w:t>
      </w:r>
      <w:r w:rsidR="005F656A" w:rsidRPr="008B677A">
        <w:rPr>
          <w:sz w:val="24"/>
          <w:szCs w:val="24"/>
        </w:rPr>
        <w:t>planning and development of the</w:t>
      </w:r>
      <w:r w:rsidRPr="008B677A">
        <w:rPr>
          <w:sz w:val="24"/>
          <w:szCs w:val="24"/>
        </w:rPr>
        <w:t xml:space="preserve"> </w:t>
      </w:r>
      <w:r w:rsidR="005F656A" w:rsidRPr="008B677A">
        <w:rPr>
          <w:sz w:val="24"/>
          <w:szCs w:val="24"/>
        </w:rPr>
        <w:t xml:space="preserve">collaborative’s </w:t>
      </w:r>
      <w:r w:rsidRPr="008B677A">
        <w:rPr>
          <w:sz w:val="24"/>
          <w:szCs w:val="24"/>
        </w:rPr>
        <w:t>implementation plan. It is important for collaboratives to prioritize deep engagement of the population of focus in this process, particularly for those groups that have been historically excluded. This process should result in an assessment of community conditions seen through the eyes of the children, youth and families tha</w:t>
      </w:r>
      <w:r w:rsidR="005F656A" w:rsidRPr="008B677A">
        <w:rPr>
          <w:sz w:val="24"/>
          <w:szCs w:val="24"/>
        </w:rPr>
        <w:t xml:space="preserve">t are the beneficiaries of the </w:t>
      </w:r>
      <w:r w:rsidRPr="008B677A">
        <w:rPr>
          <w:sz w:val="24"/>
          <w:szCs w:val="24"/>
        </w:rPr>
        <w:t xml:space="preserve">collective effort. It is important </w:t>
      </w:r>
      <w:r w:rsidR="005F656A" w:rsidRPr="008B677A">
        <w:rPr>
          <w:sz w:val="24"/>
          <w:szCs w:val="24"/>
        </w:rPr>
        <w:t>that collaboratives identify</w:t>
      </w:r>
      <w:r w:rsidRPr="008B677A">
        <w:rPr>
          <w:sz w:val="24"/>
          <w:szCs w:val="24"/>
        </w:rPr>
        <w:t xml:space="preserve"> and prioritize community-wide assets/strengths and needs, including factors in the community environment that contribute to mental health, resilience, and well-being among children and youth of color and their families. </w:t>
      </w:r>
    </w:p>
    <w:p w14:paraId="120C3789" w14:textId="71C11E47" w:rsidR="002B0E0D" w:rsidRPr="002B0E0D" w:rsidRDefault="001E4F5C" w:rsidP="007F2645">
      <w:pPr>
        <w:spacing w:line="240" w:lineRule="auto"/>
        <w:ind w:firstLine="288"/>
        <w:rPr>
          <w:sz w:val="24"/>
          <w:szCs w:val="24"/>
        </w:rPr>
      </w:pPr>
      <w:r w:rsidRPr="008B677A">
        <w:rPr>
          <w:sz w:val="24"/>
          <w:szCs w:val="24"/>
        </w:rPr>
        <w:t xml:space="preserve">This report is a summary of a yearlong effort </w:t>
      </w:r>
      <w:r w:rsidR="004B2ACB" w:rsidRPr="008B677A">
        <w:rPr>
          <w:sz w:val="24"/>
          <w:szCs w:val="24"/>
        </w:rPr>
        <w:t xml:space="preserve">of the community assessment </w:t>
      </w:r>
      <w:r w:rsidRPr="008B677A">
        <w:rPr>
          <w:sz w:val="24"/>
          <w:szCs w:val="24"/>
        </w:rPr>
        <w:t xml:space="preserve">conducted by </w:t>
      </w:r>
      <w:r w:rsidR="00B13BC6" w:rsidRPr="008B677A">
        <w:rPr>
          <w:sz w:val="24"/>
          <w:szCs w:val="24"/>
        </w:rPr>
        <w:t xml:space="preserve">members of </w:t>
      </w:r>
      <w:r w:rsidRPr="008B677A">
        <w:rPr>
          <w:sz w:val="24"/>
          <w:szCs w:val="24"/>
        </w:rPr>
        <w:t xml:space="preserve">the Project Rise and Shine </w:t>
      </w:r>
      <w:r w:rsidR="0001307B" w:rsidRPr="008B677A">
        <w:rPr>
          <w:sz w:val="24"/>
          <w:szCs w:val="24"/>
        </w:rPr>
        <w:t>c</w:t>
      </w:r>
      <w:r w:rsidR="004B2ACB" w:rsidRPr="008B677A">
        <w:rPr>
          <w:sz w:val="24"/>
          <w:szCs w:val="24"/>
        </w:rPr>
        <w:t xml:space="preserve">ollaborative. The goal was to </w:t>
      </w:r>
      <w:r w:rsidRPr="008B677A">
        <w:rPr>
          <w:sz w:val="24"/>
          <w:szCs w:val="24"/>
        </w:rPr>
        <w:t xml:space="preserve">identify </w:t>
      </w:r>
      <w:r w:rsidR="00672A27" w:rsidRPr="008B677A">
        <w:rPr>
          <w:sz w:val="24"/>
          <w:szCs w:val="24"/>
        </w:rPr>
        <w:t xml:space="preserve">and prioritize </w:t>
      </w:r>
      <w:r w:rsidRPr="008B677A">
        <w:rPr>
          <w:sz w:val="24"/>
          <w:szCs w:val="24"/>
        </w:rPr>
        <w:t>the community needs and assets</w:t>
      </w:r>
      <w:r w:rsidR="004B2ACB" w:rsidRPr="008B677A">
        <w:rPr>
          <w:sz w:val="24"/>
          <w:szCs w:val="24"/>
        </w:rPr>
        <w:t>/strengths</w:t>
      </w:r>
      <w:r w:rsidRPr="008B677A">
        <w:rPr>
          <w:sz w:val="24"/>
          <w:szCs w:val="24"/>
        </w:rPr>
        <w:t xml:space="preserve"> in order to improve the mental wellbeing of AA children and youth in the Houston Chinese and Vietnamese communities.</w:t>
      </w:r>
      <w:r w:rsidR="004B2ACB" w:rsidRPr="008B677A">
        <w:rPr>
          <w:sz w:val="24"/>
          <w:szCs w:val="24"/>
        </w:rPr>
        <w:t xml:space="preserve"> The data collected from the community assessment will be used to inform the planning and development </w:t>
      </w:r>
      <w:r w:rsidR="007F2645" w:rsidRPr="008B677A">
        <w:rPr>
          <w:sz w:val="24"/>
          <w:szCs w:val="24"/>
        </w:rPr>
        <w:t>of implementation</w:t>
      </w:r>
      <w:r w:rsidR="004B2ACB" w:rsidRPr="008B677A">
        <w:rPr>
          <w:sz w:val="24"/>
          <w:szCs w:val="24"/>
        </w:rPr>
        <w:t xml:space="preserve"> plan</w:t>
      </w:r>
      <w:r w:rsidR="005E4940" w:rsidRPr="008B677A">
        <w:rPr>
          <w:sz w:val="24"/>
          <w:szCs w:val="24"/>
        </w:rPr>
        <w:t>s</w:t>
      </w:r>
      <w:r w:rsidR="004B2ACB" w:rsidRPr="008B677A">
        <w:rPr>
          <w:sz w:val="24"/>
          <w:szCs w:val="24"/>
        </w:rPr>
        <w:t xml:space="preserve"> for each member of the PRS collaborative.</w:t>
      </w:r>
      <w:r w:rsidR="004B2ACB">
        <w:rPr>
          <w:sz w:val="24"/>
          <w:szCs w:val="24"/>
        </w:rPr>
        <w:t xml:space="preserve"> </w:t>
      </w:r>
    </w:p>
    <w:p w14:paraId="27F28565" w14:textId="1D23F1EB" w:rsidR="00A629C7" w:rsidRDefault="00A629C7" w:rsidP="00A629C7">
      <w:pPr>
        <w:pStyle w:val="ListParagraph"/>
        <w:spacing w:after="0" w:line="300" w:lineRule="exact"/>
        <w:ind w:left="360" w:right="144"/>
        <w:rPr>
          <w:rFonts w:eastAsiaTheme="minorEastAsia" w:cstheme="minorHAnsi"/>
          <w:b/>
          <w:sz w:val="24"/>
          <w:szCs w:val="24"/>
        </w:rPr>
      </w:pPr>
    </w:p>
    <w:p w14:paraId="77B08A3D" w14:textId="7158DD08" w:rsidR="00D830FB" w:rsidRPr="005C5E76" w:rsidRDefault="00D830FB" w:rsidP="004E4770">
      <w:pPr>
        <w:pStyle w:val="ListParagraph"/>
        <w:numPr>
          <w:ilvl w:val="0"/>
          <w:numId w:val="42"/>
        </w:numPr>
        <w:spacing w:after="0" w:line="300" w:lineRule="exact"/>
        <w:ind w:right="144" w:hanging="288"/>
        <w:rPr>
          <w:rFonts w:eastAsiaTheme="minorEastAsia" w:cstheme="minorHAnsi"/>
          <w:b/>
          <w:sz w:val="24"/>
          <w:szCs w:val="24"/>
        </w:rPr>
      </w:pPr>
      <w:r w:rsidRPr="005C5E76">
        <w:rPr>
          <w:rFonts w:eastAsiaTheme="minorEastAsia" w:cstheme="minorHAnsi"/>
          <w:b/>
          <w:sz w:val="24"/>
          <w:szCs w:val="24"/>
        </w:rPr>
        <w:t>Executive Summary</w:t>
      </w:r>
    </w:p>
    <w:p w14:paraId="4AB42B03" w14:textId="77777777" w:rsidR="00D830FB" w:rsidRPr="00572F18" w:rsidRDefault="00D830FB" w:rsidP="00D830FB">
      <w:pPr>
        <w:spacing w:after="0" w:line="240" w:lineRule="auto"/>
        <w:rPr>
          <w:rFonts w:eastAsia="Times New Roman" w:cstheme="minorHAnsi"/>
          <w:b/>
          <w:color w:val="000000"/>
          <w:sz w:val="24"/>
          <w:szCs w:val="24"/>
          <w:u w:val="single"/>
        </w:rPr>
      </w:pPr>
    </w:p>
    <w:p w14:paraId="7CE2FECF" w14:textId="6D29C761" w:rsidR="008224D6" w:rsidRDefault="00EE7675" w:rsidP="004E4770">
      <w:pPr>
        <w:numPr>
          <w:ilvl w:val="0"/>
          <w:numId w:val="11"/>
        </w:numPr>
        <w:ind w:left="648"/>
        <w:contextualSpacing/>
        <w:rPr>
          <w:rFonts w:eastAsiaTheme="minorEastAsia" w:cstheme="minorHAnsi"/>
          <w:sz w:val="24"/>
          <w:szCs w:val="24"/>
        </w:rPr>
      </w:pPr>
      <w:r>
        <w:rPr>
          <w:rFonts w:eastAsiaTheme="minorEastAsia" w:cstheme="minorHAnsi"/>
          <w:sz w:val="24"/>
          <w:szCs w:val="24"/>
          <w:u w:val="single"/>
        </w:rPr>
        <w:t>The communi</w:t>
      </w:r>
      <w:r w:rsidR="00D34E08">
        <w:rPr>
          <w:rFonts w:eastAsiaTheme="minorEastAsia" w:cstheme="minorHAnsi"/>
          <w:sz w:val="24"/>
          <w:szCs w:val="24"/>
          <w:u w:val="single"/>
        </w:rPr>
        <w:t>ty assessment consisted of two</w:t>
      </w:r>
      <w:r>
        <w:rPr>
          <w:rFonts w:eastAsiaTheme="minorEastAsia" w:cstheme="minorHAnsi"/>
          <w:sz w:val="24"/>
          <w:szCs w:val="24"/>
          <w:u w:val="single"/>
        </w:rPr>
        <w:t xml:space="preserve"> components: </w:t>
      </w:r>
      <w:r w:rsidR="00C2741E">
        <w:rPr>
          <w:rFonts w:eastAsiaTheme="minorEastAsia" w:cstheme="minorHAnsi"/>
          <w:sz w:val="24"/>
          <w:szCs w:val="24"/>
        </w:rPr>
        <w:t xml:space="preserve"> </w:t>
      </w:r>
      <w:r w:rsidRPr="00EE7675">
        <w:rPr>
          <w:rFonts w:eastAsiaTheme="minorEastAsia" w:cstheme="minorHAnsi"/>
          <w:sz w:val="24"/>
          <w:szCs w:val="24"/>
        </w:rPr>
        <w:t>secondary data collection and primary data collection. The primary data collecti</w:t>
      </w:r>
      <w:r>
        <w:rPr>
          <w:rFonts w:eastAsiaTheme="minorEastAsia" w:cstheme="minorHAnsi"/>
          <w:sz w:val="24"/>
          <w:szCs w:val="24"/>
        </w:rPr>
        <w:t>on included</w:t>
      </w:r>
      <w:r w:rsidRPr="00EE7675">
        <w:rPr>
          <w:rFonts w:eastAsiaTheme="minorEastAsia" w:cstheme="minorHAnsi"/>
          <w:sz w:val="24"/>
          <w:szCs w:val="24"/>
        </w:rPr>
        <w:t>: focus group interviews, in-person surveys and online surveys.</w:t>
      </w:r>
      <w:r>
        <w:rPr>
          <w:rFonts w:eastAsiaTheme="minorEastAsia" w:cstheme="minorHAnsi"/>
          <w:sz w:val="24"/>
          <w:szCs w:val="24"/>
        </w:rPr>
        <w:t xml:space="preserve"> A total of </w:t>
      </w:r>
      <w:r w:rsidR="00552EE0">
        <w:rPr>
          <w:rFonts w:eastAsiaTheme="minorEastAsia" w:cstheme="minorHAnsi"/>
          <w:sz w:val="24"/>
          <w:szCs w:val="24"/>
        </w:rPr>
        <w:t>662 participants were recruited from the Chinese and Vietnamese communities and participated in the primary data collection process.</w:t>
      </w:r>
    </w:p>
    <w:p w14:paraId="064D16DD" w14:textId="77777777" w:rsidR="004E4770" w:rsidRPr="008224D6" w:rsidRDefault="004E4770" w:rsidP="004E4770">
      <w:pPr>
        <w:ind w:left="648"/>
        <w:contextualSpacing/>
        <w:rPr>
          <w:rFonts w:eastAsiaTheme="minorEastAsia" w:cstheme="minorHAnsi"/>
          <w:sz w:val="24"/>
          <w:szCs w:val="24"/>
        </w:rPr>
      </w:pPr>
    </w:p>
    <w:p w14:paraId="2B563A8B" w14:textId="7C31AA11" w:rsidR="008224D6" w:rsidRDefault="008224D6" w:rsidP="004E4770">
      <w:pPr>
        <w:numPr>
          <w:ilvl w:val="0"/>
          <w:numId w:val="11"/>
        </w:numPr>
        <w:spacing w:after="0" w:line="300" w:lineRule="exact"/>
        <w:ind w:left="648" w:right="144"/>
        <w:contextualSpacing/>
        <w:rPr>
          <w:rFonts w:eastAsiaTheme="minorEastAsia" w:cstheme="minorHAnsi"/>
          <w:sz w:val="24"/>
          <w:szCs w:val="24"/>
        </w:rPr>
      </w:pPr>
      <w:r w:rsidRPr="00D830FB">
        <w:rPr>
          <w:rFonts w:eastAsiaTheme="minorEastAsia" w:cstheme="minorHAnsi"/>
          <w:sz w:val="24"/>
          <w:szCs w:val="24"/>
        </w:rPr>
        <w:t xml:space="preserve">As to </w:t>
      </w:r>
      <w:r w:rsidRPr="00D830FB">
        <w:rPr>
          <w:rFonts w:eastAsiaTheme="minorEastAsia" w:cstheme="minorHAnsi"/>
          <w:sz w:val="24"/>
          <w:szCs w:val="24"/>
          <w:u w:val="single"/>
        </w:rPr>
        <w:t>the 12 THRIVE factors</w:t>
      </w:r>
      <w:r w:rsidR="00FE68A2">
        <w:rPr>
          <w:rFonts w:eastAsiaTheme="minorEastAsia" w:cstheme="minorHAnsi"/>
          <w:sz w:val="24"/>
          <w:szCs w:val="24"/>
          <w:u w:val="single"/>
        </w:rPr>
        <w:t>,</w:t>
      </w:r>
      <w:r w:rsidR="00F43E18">
        <w:rPr>
          <w:rFonts w:eastAsiaTheme="minorEastAsia" w:cstheme="minorHAnsi"/>
          <w:sz w:val="24"/>
          <w:szCs w:val="24"/>
        </w:rPr>
        <w:t xml:space="preserve"> </w:t>
      </w:r>
      <w:r w:rsidRPr="00D830FB">
        <w:rPr>
          <w:rFonts w:eastAsiaTheme="minorEastAsia" w:cstheme="minorHAnsi"/>
          <w:sz w:val="24"/>
          <w:szCs w:val="24"/>
        </w:rPr>
        <w:t xml:space="preserve">participants felt their community was doing well </w:t>
      </w:r>
      <w:r w:rsidRPr="00C345E8">
        <w:rPr>
          <w:rFonts w:eastAsiaTheme="minorEastAsia" w:cstheme="minorHAnsi"/>
          <w:sz w:val="24"/>
          <w:szCs w:val="24"/>
        </w:rPr>
        <w:t xml:space="preserve">in </w:t>
      </w:r>
      <w:r w:rsidR="00701B64" w:rsidRPr="00C345E8">
        <w:rPr>
          <w:rFonts w:eastAsiaTheme="minorEastAsia" w:cstheme="minorHAnsi"/>
          <w:sz w:val="24"/>
          <w:szCs w:val="24"/>
        </w:rPr>
        <w:t xml:space="preserve">the </w:t>
      </w:r>
      <w:r w:rsidR="00F43E18" w:rsidRPr="00FD43E1">
        <w:rPr>
          <w:rFonts w:eastAsiaTheme="minorEastAsia" w:cstheme="minorHAnsi"/>
          <w:i/>
          <w:sz w:val="24"/>
          <w:szCs w:val="24"/>
        </w:rPr>
        <w:t>parks and open space</w:t>
      </w:r>
      <w:r w:rsidR="00F43E18">
        <w:rPr>
          <w:rFonts w:eastAsiaTheme="minorEastAsia" w:cstheme="minorHAnsi"/>
          <w:sz w:val="24"/>
          <w:szCs w:val="24"/>
        </w:rPr>
        <w:t xml:space="preserve"> and </w:t>
      </w:r>
      <w:r w:rsidRPr="00FD43E1">
        <w:rPr>
          <w:rFonts w:eastAsiaTheme="minorEastAsia" w:cstheme="minorHAnsi"/>
          <w:i/>
          <w:sz w:val="24"/>
          <w:szCs w:val="24"/>
        </w:rPr>
        <w:t>air, water, an</w:t>
      </w:r>
      <w:r w:rsidR="00092579" w:rsidRPr="00FD43E1">
        <w:rPr>
          <w:rFonts w:eastAsiaTheme="minorEastAsia" w:cstheme="minorHAnsi"/>
          <w:i/>
          <w:sz w:val="24"/>
          <w:szCs w:val="24"/>
        </w:rPr>
        <w:t>d soil</w:t>
      </w:r>
      <w:r w:rsidR="00FD43E1">
        <w:rPr>
          <w:rFonts w:eastAsiaTheme="minorEastAsia" w:cstheme="minorHAnsi"/>
          <w:sz w:val="24"/>
          <w:szCs w:val="24"/>
        </w:rPr>
        <w:t xml:space="preserve"> </w:t>
      </w:r>
      <w:r w:rsidR="00092579">
        <w:rPr>
          <w:rFonts w:eastAsiaTheme="minorEastAsia" w:cstheme="minorHAnsi"/>
          <w:sz w:val="24"/>
          <w:szCs w:val="24"/>
        </w:rPr>
        <w:t>factor</w:t>
      </w:r>
      <w:r w:rsidR="00F43E18">
        <w:rPr>
          <w:rFonts w:eastAsiaTheme="minorEastAsia" w:cstheme="minorHAnsi"/>
          <w:sz w:val="24"/>
          <w:szCs w:val="24"/>
        </w:rPr>
        <w:t>s</w:t>
      </w:r>
      <w:r w:rsidRPr="00092579">
        <w:rPr>
          <w:rFonts w:eastAsiaTheme="minorEastAsia" w:cstheme="minorHAnsi"/>
          <w:sz w:val="24"/>
          <w:szCs w:val="24"/>
        </w:rPr>
        <w:t>. However, the commu</w:t>
      </w:r>
      <w:r w:rsidR="00FD43E1">
        <w:rPr>
          <w:rFonts w:eastAsiaTheme="minorEastAsia" w:cstheme="minorHAnsi"/>
          <w:sz w:val="24"/>
          <w:szCs w:val="24"/>
        </w:rPr>
        <w:t xml:space="preserve">nity was not very effective in </w:t>
      </w:r>
      <w:r w:rsidRPr="00FD43E1">
        <w:rPr>
          <w:rFonts w:eastAsiaTheme="minorEastAsia" w:cstheme="minorHAnsi"/>
          <w:i/>
          <w:sz w:val="24"/>
          <w:szCs w:val="24"/>
        </w:rPr>
        <w:t>social network and trust</w:t>
      </w:r>
      <w:r w:rsidR="00FD43E1">
        <w:rPr>
          <w:rFonts w:eastAsiaTheme="minorEastAsia" w:cstheme="minorHAnsi"/>
          <w:sz w:val="24"/>
          <w:szCs w:val="24"/>
        </w:rPr>
        <w:t xml:space="preserve">, </w:t>
      </w:r>
      <w:r w:rsidRPr="00FD43E1">
        <w:rPr>
          <w:rFonts w:eastAsiaTheme="minorEastAsia" w:cstheme="minorHAnsi"/>
          <w:i/>
          <w:sz w:val="24"/>
          <w:szCs w:val="24"/>
        </w:rPr>
        <w:t>participation and willingness to act for the common good</w:t>
      </w:r>
      <w:r w:rsidR="00FD43E1">
        <w:rPr>
          <w:rFonts w:eastAsiaTheme="minorEastAsia" w:cstheme="minorHAnsi"/>
          <w:sz w:val="24"/>
          <w:szCs w:val="24"/>
        </w:rPr>
        <w:t xml:space="preserve">, </w:t>
      </w:r>
      <w:r w:rsidRPr="00FD43E1">
        <w:rPr>
          <w:rFonts w:eastAsiaTheme="minorEastAsia" w:cstheme="minorHAnsi"/>
          <w:i/>
          <w:sz w:val="24"/>
          <w:szCs w:val="24"/>
        </w:rPr>
        <w:t>what’s so</w:t>
      </w:r>
      <w:r w:rsidR="00092579" w:rsidRPr="00FD43E1">
        <w:rPr>
          <w:rFonts w:eastAsiaTheme="minorEastAsia" w:cstheme="minorHAnsi"/>
          <w:i/>
          <w:sz w:val="24"/>
          <w:szCs w:val="24"/>
        </w:rPr>
        <w:t>ld and what’s promoted</w:t>
      </w:r>
      <w:r w:rsidR="00FD43E1">
        <w:rPr>
          <w:rFonts w:eastAsiaTheme="minorEastAsia" w:cstheme="minorHAnsi"/>
          <w:sz w:val="24"/>
          <w:szCs w:val="24"/>
        </w:rPr>
        <w:t xml:space="preserve">, and </w:t>
      </w:r>
      <w:r w:rsidR="00F43E18" w:rsidRPr="00FD43E1">
        <w:rPr>
          <w:rFonts w:eastAsiaTheme="minorEastAsia" w:cstheme="minorHAnsi"/>
          <w:i/>
          <w:sz w:val="24"/>
          <w:szCs w:val="24"/>
        </w:rPr>
        <w:t>living wages and local wealth</w:t>
      </w:r>
      <w:r w:rsidR="00F43E18">
        <w:rPr>
          <w:rFonts w:eastAsiaTheme="minorEastAsia" w:cstheme="minorHAnsi"/>
          <w:sz w:val="24"/>
          <w:szCs w:val="24"/>
        </w:rPr>
        <w:t xml:space="preserve"> factors</w:t>
      </w:r>
      <w:r w:rsidRPr="00092579">
        <w:rPr>
          <w:rFonts w:eastAsiaTheme="minorEastAsia" w:cstheme="minorHAnsi"/>
          <w:sz w:val="24"/>
          <w:szCs w:val="24"/>
        </w:rPr>
        <w:t>.</w:t>
      </w:r>
    </w:p>
    <w:p w14:paraId="58A425FB" w14:textId="2D8DCA82" w:rsidR="004E4770" w:rsidRPr="00092579" w:rsidRDefault="004E4770" w:rsidP="004E4770">
      <w:pPr>
        <w:spacing w:after="0" w:line="300" w:lineRule="exact"/>
        <w:ind w:right="144"/>
        <w:contextualSpacing/>
        <w:rPr>
          <w:rFonts w:eastAsiaTheme="minorEastAsia" w:cstheme="minorHAnsi"/>
          <w:sz w:val="24"/>
          <w:szCs w:val="24"/>
        </w:rPr>
      </w:pPr>
    </w:p>
    <w:p w14:paraId="2610BD57" w14:textId="38B5DE80" w:rsidR="002B20E0" w:rsidRPr="00006BF7" w:rsidRDefault="008224D6" w:rsidP="004E4770">
      <w:pPr>
        <w:numPr>
          <w:ilvl w:val="0"/>
          <w:numId w:val="11"/>
        </w:numPr>
        <w:spacing w:after="0" w:line="300" w:lineRule="exact"/>
        <w:ind w:left="648" w:right="144"/>
        <w:contextualSpacing/>
        <w:rPr>
          <w:rFonts w:eastAsiaTheme="minorEastAsia" w:cstheme="minorHAnsi"/>
          <w:sz w:val="24"/>
          <w:szCs w:val="24"/>
        </w:rPr>
      </w:pPr>
      <w:r w:rsidRPr="00006BF7">
        <w:rPr>
          <w:rFonts w:eastAsiaTheme="minorEastAsia" w:cstheme="minorHAnsi"/>
          <w:sz w:val="24"/>
          <w:szCs w:val="24"/>
        </w:rPr>
        <w:t xml:space="preserve">Youth and adult participants viewed </w:t>
      </w:r>
      <w:r w:rsidRPr="00006BF7">
        <w:rPr>
          <w:rFonts w:eastAsiaTheme="minorEastAsia" w:cstheme="minorHAnsi"/>
          <w:sz w:val="24"/>
          <w:szCs w:val="24"/>
          <w:u w:val="single"/>
        </w:rPr>
        <w:t>the community needs</w:t>
      </w:r>
      <w:r w:rsidRPr="00006BF7">
        <w:rPr>
          <w:rFonts w:eastAsiaTheme="minorEastAsia" w:cstheme="minorHAnsi"/>
          <w:sz w:val="24"/>
          <w:szCs w:val="24"/>
        </w:rPr>
        <w:t xml:space="preserve"> slightly differently. For the youth, the top priorities are </w:t>
      </w:r>
      <w:r w:rsidR="00923E59" w:rsidRPr="00FD43E1">
        <w:rPr>
          <w:rFonts w:eastAsiaTheme="minorEastAsia" w:cstheme="minorHAnsi"/>
          <w:i/>
          <w:sz w:val="24"/>
          <w:szCs w:val="24"/>
        </w:rPr>
        <w:t>norms and culture</w:t>
      </w:r>
      <w:r w:rsidR="00923E59" w:rsidRPr="00006BF7">
        <w:rPr>
          <w:rFonts w:eastAsiaTheme="minorEastAsia" w:cstheme="minorHAnsi"/>
          <w:sz w:val="24"/>
          <w:szCs w:val="24"/>
        </w:rPr>
        <w:t xml:space="preserve"> (49.0%), </w:t>
      </w:r>
      <w:r w:rsidR="00923E59" w:rsidRPr="00FD43E1">
        <w:rPr>
          <w:rFonts w:eastAsiaTheme="minorEastAsia" w:cstheme="minorHAnsi"/>
          <w:i/>
          <w:sz w:val="24"/>
          <w:szCs w:val="24"/>
        </w:rPr>
        <w:t>social network and trust</w:t>
      </w:r>
      <w:r w:rsidR="00923E59" w:rsidRPr="00006BF7">
        <w:rPr>
          <w:rFonts w:eastAsiaTheme="minorEastAsia" w:cstheme="minorHAnsi"/>
          <w:sz w:val="24"/>
          <w:szCs w:val="24"/>
        </w:rPr>
        <w:t xml:space="preserve"> (46.9%), and </w:t>
      </w:r>
      <w:r w:rsidR="00923E59" w:rsidRPr="00FD43E1">
        <w:rPr>
          <w:rFonts w:eastAsiaTheme="minorEastAsia" w:cstheme="minorHAnsi"/>
          <w:i/>
          <w:sz w:val="24"/>
          <w:szCs w:val="24"/>
        </w:rPr>
        <w:t>participation and willingness to act for the common good</w:t>
      </w:r>
      <w:r w:rsidR="00923E59" w:rsidRPr="00006BF7">
        <w:rPr>
          <w:rFonts w:eastAsiaTheme="minorEastAsia" w:cstheme="minorHAnsi"/>
          <w:sz w:val="24"/>
          <w:szCs w:val="24"/>
        </w:rPr>
        <w:t xml:space="preserve"> (46.5%). </w:t>
      </w:r>
      <w:r w:rsidR="002B20E0" w:rsidRPr="00006BF7">
        <w:rPr>
          <w:rFonts w:eastAsiaTheme="minorEastAsia" w:cstheme="minorHAnsi"/>
          <w:sz w:val="24"/>
          <w:szCs w:val="24"/>
        </w:rPr>
        <w:t xml:space="preserve">For adults, the top priorities are </w:t>
      </w:r>
      <w:r w:rsidR="00923E59" w:rsidRPr="00FD43E1">
        <w:rPr>
          <w:rFonts w:eastAsiaTheme="minorEastAsia" w:cstheme="minorHAnsi"/>
          <w:i/>
          <w:sz w:val="24"/>
          <w:szCs w:val="24"/>
        </w:rPr>
        <w:t>social network and trust</w:t>
      </w:r>
      <w:r w:rsidR="00923E59" w:rsidRPr="00006BF7">
        <w:rPr>
          <w:rFonts w:eastAsiaTheme="minorEastAsia" w:cstheme="minorHAnsi"/>
          <w:sz w:val="24"/>
          <w:szCs w:val="24"/>
        </w:rPr>
        <w:t xml:space="preserve"> (42.7%), </w:t>
      </w:r>
      <w:r w:rsidR="00923E59" w:rsidRPr="00FD43E1">
        <w:rPr>
          <w:rFonts w:eastAsiaTheme="minorEastAsia" w:cstheme="minorHAnsi"/>
          <w:i/>
          <w:sz w:val="24"/>
          <w:szCs w:val="24"/>
        </w:rPr>
        <w:t>participation and willingness to act for the common good</w:t>
      </w:r>
      <w:r w:rsidR="00923E59" w:rsidRPr="00006BF7">
        <w:rPr>
          <w:rFonts w:eastAsiaTheme="minorEastAsia" w:cstheme="minorHAnsi"/>
          <w:sz w:val="24"/>
          <w:szCs w:val="24"/>
        </w:rPr>
        <w:t xml:space="preserve"> (48.7%), </w:t>
      </w:r>
      <w:r w:rsidR="00923E59" w:rsidRPr="00FD43E1">
        <w:rPr>
          <w:rFonts w:eastAsiaTheme="minorEastAsia" w:cstheme="minorHAnsi"/>
          <w:i/>
          <w:sz w:val="24"/>
          <w:szCs w:val="24"/>
        </w:rPr>
        <w:t>education</w:t>
      </w:r>
      <w:r w:rsidR="00923E59" w:rsidRPr="00006BF7">
        <w:rPr>
          <w:rFonts w:eastAsiaTheme="minorEastAsia" w:cstheme="minorHAnsi"/>
          <w:sz w:val="24"/>
          <w:szCs w:val="24"/>
        </w:rPr>
        <w:t xml:space="preserve"> (40.6%), and </w:t>
      </w:r>
      <w:r w:rsidR="00923E59" w:rsidRPr="00FD43E1">
        <w:rPr>
          <w:rFonts w:eastAsiaTheme="minorEastAsia" w:cstheme="minorHAnsi"/>
          <w:i/>
          <w:sz w:val="24"/>
          <w:szCs w:val="24"/>
        </w:rPr>
        <w:t>norms and culture</w:t>
      </w:r>
      <w:r w:rsidR="00923E59" w:rsidRPr="00006BF7">
        <w:rPr>
          <w:rFonts w:eastAsiaTheme="minorEastAsia" w:cstheme="minorHAnsi"/>
          <w:sz w:val="24"/>
          <w:szCs w:val="24"/>
        </w:rPr>
        <w:t xml:space="preserve"> (38.5%). More youth selected </w:t>
      </w:r>
      <w:r w:rsidR="00923E59" w:rsidRPr="00FD43E1">
        <w:rPr>
          <w:rFonts w:eastAsiaTheme="minorEastAsia" w:cstheme="minorHAnsi"/>
          <w:i/>
          <w:sz w:val="24"/>
          <w:szCs w:val="24"/>
        </w:rPr>
        <w:t>norm and culture</w:t>
      </w:r>
      <w:r w:rsidR="00923E59" w:rsidRPr="00006BF7">
        <w:rPr>
          <w:rFonts w:eastAsiaTheme="minorEastAsia" w:cstheme="minorHAnsi"/>
          <w:sz w:val="24"/>
          <w:szCs w:val="24"/>
        </w:rPr>
        <w:t xml:space="preserve"> as one of the top three choices while more adults selected </w:t>
      </w:r>
      <w:r w:rsidR="00923E59" w:rsidRPr="00FD43E1">
        <w:rPr>
          <w:rFonts w:eastAsiaTheme="minorEastAsia" w:cstheme="minorHAnsi"/>
          <w:i/>
          <w:sz w:val="24"/>
          <w:szCs w:val="24"/>
        </w:rPr>
        <w:t>education</w:t>
      </w:r>
      <w:r w:rsidR="00923E59" w:rsidRPr="00006BF7">
        <w:rPr>
          <w:rFonts w:eastAsiaTheme="minorEastAsia" w:cstheme="minorHAnsi"/>
          <w:sz w:val="24"/>
          <w:szCs w:val="24"/>
        </w:rPr>
        <w:t xml:space="preserve"> as one of the top three choices.</w:t>
      </w:r>
    </w:p>
    <w:p w14:paraId="721A8283" w14:textId="77777777" w:rsidR="004E4770" w:rsidRPr="004E4770" w:rsidRDefault="004E4770" w:rsidP="004E4770">
      <w:pPr>
        <w:spacing w:after="0" w:line="300" w:lineRule="exact"/>
        <w:ind w:left="1080" w:right="144"/>
        <w:contextualSpacing/>
        <w:rPr>
          <w:rFonts w:eastAsiaTheme="minorEastAsia" w:cstheme="minorHAnsi"/>
          <w:sz w:val="24"/>
          <w:szCs w:val="24"/>
        </w:rPr>
      </w:pPr>
    </w:p>
    <w:p w14:paraId="424C9BBE" w14:textId="6DA63B8C" w:rsidR="00E30FAB" w:rsidRPr="00760086" w:rsidRDefault="008224D6" w:rsidP="004E4770">
      <w:pPr>
        <w:numPr>
          <w:ilvl w:val="0"/>
          <w:numId w:val="11"/>
        </w:numPr>
        <w:spacing w:after="0" w:line="300" w:lineRule="exact"/>
        <w:ind w:left="648" w:right="144"/>
        <w:contextualSpacing/>
        <w:rPr>
          <w:rFonts w:eastAsiaTheme="minorEastAsia" w:cstheme="minorHAnsi"/>
          <w:sz w:val="24"/>
          <w:szCs w:val="24"/>
        </w:rPr>
      </w:pPr>
      <w:r w:rsidRPr="00E30FAB">
        <w:rPr>
          <w:rFonts w:eastAsiaTheme="minorEastAsia" w:cstheme="minorHAnsi"/>
          <w:sz w:val="24"/>
          <w:szCs w:val="24"/>
          <w:u w:val="single"/>
        </w:rPr>
        <w:t>The top three urgent mental health issues that need to be addressed</w:t>
      </w:r>
      <w:r w:rsidRPr="00E30FAB">
        <w:rPr>
          <w:rFonts w:eastAsiaTheme="minorEastAsia" w:cstheme="minorHAnsi"/>
          <w:sz w:val="24"/>
          <w:szCs w:val="24"/>
        </w:rPr>
        <w:t xml:space="preserve"> are: </w:t>
      </w:r>
      <w:r w:rsidR="00E30FAB" w:rsidRPr="00E30FAB">
        <w:rPr>
          <w:rFonts w:eastAsiaTheme="minorEastAsia" w:cstheme="minorHAnsi"/>
          <w:sz w:val="24"/>
          <w:szCs w:val="24"/>
        </w:rPr>
        <w:t>depression (42.3%), academic/school stress (35.5%), and gaming (31.2%). For youth, depression (49.7%) and academic/school stress (49.7%), while for adults, gaming (44.5%) and depression (38.1%) were selected as urgent mental issues.</w:t>
      </w:r>
      <w:r w:rsidR="003068B9">
        <w:rPr>
          <w:rFonts w:eastAsiaTheme="minorEastAsia" w:cstheme="minorHAnsi"/>
          <w:sz w:val="24"/>
          <w:szCs w:val="24"/>
        </w:rPr>
        <w:t xml:space="preserve"> </w:t>
      </w:r>
      <w:r w:rsidR="00B6203C">
        <w:rPr>
          <w:rFonts w:eastAsiaTheme="minorEastAsia" w:cstheme="minorHAnsi"/>
          <w:sz w:val="24"/>
          <w:szCs w:val="24"/>
        </w:rPr>
        <w:t>I</w:t>
      </w:r>
      <w:r w:rsidR="00760086" w:rsidRPr="00760086">
        <w:rPr>
          <w:rFonts w:eastAsiaTheme="minorEastAsia" w:cstheme="minorHAnsi"/>
          <w:sz w:val="24"/>
          <w:szCs w:val="24"/>
        </w:rPr>
        <w:t xml:space="preserve">n comparison to Chinese participants, more Vietnamese participants identified suicidal thoughts and smoking and vaping as urgent mental health issues. </w:t>
      </w:r>
    </w:p>
    <w:p w14:paraId="46BEC228" w14:textId="77777777" w:rsidR="004E4770" w:rsidRPr="004E4770" w:rsidRDefault="004E4770" w:rsidP="004E4770">
      <w:pPr>
        <w:spacing w:after="0" w:line="300" w:lineRule="exact"/>
        <w:ind w:left="1080" w:right="144"/>
        <w:contextualSpacing/>
        <w:rPr>
          <w:rFonts w:eastAsiaTheme="minorEastAsia" w:cstheme="minorHAnsi"/>
          <w:sz w:val="24"/>
          <w:szCs w:val="24"/>
        </w:rPr>
      </w:pPr>
    </w:p>
    <w:p w14:paraId="32323EA8" w14:textId="5BB841BC" w:rsidR="006409C7" w:rsidRPr="00760086" w:rsidRDefault="008224D6" w:rsidP="004E4770">
      <w:pPr>
        <w:numPr>
          <w:ilvl w:val="0"/>
          <w:numId w:val="11"/>
        </w:numPr>
        <w:spacing w:after="0" w:line="300" w:lineRule="exact"/>
        <w:ind w:left="648" w:right="144"/>
        <w:contextualSpacing/>
        <w:rPr>
          <w:rFonts w:eastAsiaTheme="minorEastAsia" w:cstheme="minorHAnsi"/>
          <w:sz w:val="24"/>
          <w:szCs w:val="24"/>
        </w:rPr>
      </w:pPr>
      <w:r w:rsidRPr="000F679B">
        <w:rPr>
          <w:rFonts w:eastAsiaTheme="minorEastAsia" w:cstheme="minorHAnsi"/>
          <w:sz w:val="24"/>
          <w:szCs w:val="24"/>
          <w:u w:val="single"/>
        </w:rPr>
        <w:t>As to factors contributing to the mental health problems</w:t>
      </w:r>
      <w:r w:rsidRPr="000F679B">
        <w:rPr>
          <w:rFonts w:eastAsiaTheme="minorEastAsia" w:cstheme="minorHAnsi"/>
          <w:sz w:val="24"/>
          <w:szCs w:val="24"/>
        </w:rPr>
        <w:t xml:space="preserve">, for youth, the factors are </w:t>
      </w:r>
      <w:r w:rsidR="000F679B" w:rsidRPr="000F679B">
        <w:rPr>
          <w:rFonts w:eastAsiaTheme="minorEastAsia" w:cstheme="minorHAnsi"/>
          <w:sz w:val="24"/>
          <w:szCs w:val="24"/>
        </w:rPr>
        <w:t xml:space="preserve">pressures from parents and </w:t>
      </w:r>
      <w:r w:rsidR="000F679B" w:rsidRPr="00C345E8">
        <w:rPr>
          <w:rFonts w:eastAsiaTheme="minorEastAsia" w:cstheme="minorHAnsi"/>
          <w:sz w:val="24"/>
          <w:szCs w:val="24"/>
        </w:rPr>
        <w:t>peers</w:t>
      </w:r>
      <w:r w:rsidR="00FE5D89" w:rsidRPr="00C345E8">
        <w:rPr>
          <w:rFonts w:eastAsiaTheme="minorEastAsia" w:cstheme="minorHAnsi"/>
          <w:sz w:val="24"/>
          <w:szCs w:val="24"/>
        </w:rPr>
        <w:t>,</w:t>
      </w:r>
      <w:r w:rsidR="000F679B" w:rsidRPr="000F679B">
        <w:rPr>
          <w:rFonts w:eastAsiaTheme="minorEastAsia" w:cstheme="minorHAnsi"/>
          <w:sz w:val="24"/>
          <w:szCs w:val="24"/>
        </w:rPr>
        <w:t xml:space="preserve"> and </w:t>
      </w:r>
      <w:r w:rsidR="006409C7" w:rsidRPr="006409C7">
        <w:rPr>
          <w:rFonts w:eastAsiaTheme="minorEastAsia" w:cstheme="minorHAnsi"/>
          <w:sz w:val="24"/>
          <w:szCs w:val="24"/>
        </w:rPr>
        <w:t>stereotypes</w:t>
      </w:r>
      <w:r w:rsidR="000F679B" w:rsidRPr="000F679B">
        <w:rPr>
          <w:rFonts w:eastAsiaTheme="minorEastAsia" w:cstheme="minorHAnsi"/>
          <w:sz w:val="24"/>
          <w:szCs w:val="24"/>
        </w:rPr>
        <w:t xml:space="preserve">. </w:t>
      </w:r>
      <w:r w:rsidRPr="000F679B">
        <w:rPr>
          <w:rFonts w:eastAsiaTheme="minorEastAsia" w:cstheme="minorHAnsi"/>
          <w:sz w:val="24"/>
          <w:szCs w:val="24"/>
        </w:rPr>
        <w:t xml:space="preserve">For adults, the factors are </w:t>
      </w:r>
      <w:r w:rsidR="006409C7" w:rsidRPr="006409C7">
        <w:rPr>
          <w:rFonts w:eastAsiaTheme="minorEastAsia" w:cstheme="minorHAnsi"/>
          <w:sz w:val="24"/>
          <w:szCs w:val="24"/>
        </w:rPr>
        <w:t>different cultural and belief system bet</w:t>
      </w:r>
      <w:r w:rsidR="006409C7">
        <w:rPr>
          <w:rFonts w:eastAsiaTheme="minorEastAsia" w:cstheme="minorHAnsi"/>
          <w:sz w:val="24"/>
          <w:szCs w:val="24"/>
        </w:rPr>
        <w:t xml:space="preserve">ween them and their children, </w:t>
      </w:r>
      <w:r w:rsidR="006409C7" w:rsidRPr="006409C7">
        <w:rPr>
          <w:rFonts w:eastAsiaTheme="minorEastAsia" w:cstheme="minorHAnsi"/>
          <w:sz w:val="24"/>
          <w:szCs w:val="24"/>
        </w:rPr>
        <w:t xml:space="preserve">lack of parenting and </w:t>
      </w:r>
      <w:r w:rsidR="006409C7">
        <w:rPr>
          <w:rFonts w:eastAsiaTheme="minorEastAsia" w:cstheme="minorHAnsi"/>
          <w:sz w:val="24"/>
          <w:szCs w:val="24"/>
        </w:rPr>
        <w:t xml:space="preserve">communication skills, and </w:t>
      </w:r>
      <w:r w:rsidR="006409C7" w:rsidRPr="006409C7">
        <w:rPr>
          <w:rFonts w:eastAsiaTheme="minorEastAsia" w:cstheme="minorHAnsi"/>
          <w:sz w:val="24"/>
          <w:szCs w:val="24"/>
        </w:rPr>
        <w:t>lack of aw</w:t>
      </w:r>
      <w:r w:rsidR="006409C7">
        <w:rPr>
          <w:rFonts w:eastAsiaTheme="minorEastAsia" w:cstheme="minorHAnsi"/>
          <w:sz w:val="24"/>
          <w:szCs w:val="24"/>
        </w:rPr>
        <w:t xml:space="preserve">areness of </w:t>
      </w:r>
      <w:r w:rsidR="006409C7">
        <w:rPr>
          <w:rFonts w:eastAsiaTheme="minorEastAsia" w:cstheme="minorHAnsi"/>
          <w:sz w:val="24"/>
          <w:szCs w:val="24"/>
        </w:rPr>
        <w:lastRenderedPageBreak/>
        <w:t>mental health issues. For low-income</w:t>
      </w:r>
      <w:r w:rsidR="00760086">
        <w:rPr>
          <w:rFonts w:eastAsiaTheme="minorEastAsia" w:cstheme="minorHAnsi"/>
          <w:sz w:val="24"/>
          <w:szCs w:val="24"/>
        </w:rPr>
        <w:t xml:space="preserve"> </w:t>
      </w:r>
      <w:r w:rsidR="006409C7" w:rsidRPr="006409C7">
        <w:rPr>
          <w:rFonts w:eastAsiaTheme="minorEastAsia" w:cstheme="minorHAnsi"/>
          <w:sz w:val="24"/>
          <w:szCs w:val="24"/>
        </w:rPr>
        <w:t>families, due to work schedule, lack of time spent with their kids and supervision were also the contributing factors.</w:t>
      </w:r>
      <w:r w:rsidR="00760086">
        <w:rPr>
          <w:rFonts w:eastAsiaTheme="minorEastAsia" w:cstheme="minorHAnsi"/>
          <w:sz w:val="24"/>
          <w:szCs w:val="24"/>
        </w:rPr>
        <w:t xml:space="preserve"> For Vietnamese participants, both </w:t>
      </w:r>
      <w:r w:rsidR="00760086" w:rsidRPr="00760086">
        <w:rPr>
          <w:rFonts w:eastAsiaTheme="minorEastAsia" w:cstheme="minorHAnsi"/>
          <w:sz w:val="24"/>
          <w:szCs w:val="24"/>
        </w:rPr>
        <w:t>lack of parental supervision due to work and pressure from social media concerning self-image</w:t>
      </w:r>
      <w:r w:rsidR="00760086">
        <w:rPr>
          <w:rFonts w:eastAsiaTheme="minorEastAsia" w:cstheme="minorHAnsi"/>
          <w:sz w:val="24"/>
          <w:szCs w:val="24"/>
        </w:rPr>
        <w:t xml:space="preserve"> were also the contributing factors. </w:t>
      </w:r>
    </w:p>
    <w:p w14:paraId="0FA03D2D" w14:textId="77777777" w:rsidR="006409C7" w:rsidRPr="006409C7" w:rsidRDefault="006409C7" w:rsidP="00AF2B04">
      <w:pPr>
        <w:spacing w:after="0" w:line="300" w:lineRule="exact"/>
        <w:ind w:left="1080" w:right="144"/>
        <w:contextualSpacing/>
        <w:rPr>
          <w:rFonts w:eastAsiaTheme="minorEastAsia" w:cstheme="minorHAnsi"/>
          <w:b/>
          <w:sz w:val="24"/>
          <w:szCs w:val="24"/>
        </w:rPr>
      </w:pPr>
    </w:p>
    <w:p w14:paraId="35B9A53F" w14:textId="034DAC44" w:rsidR="008224D6" w:rsidRPr="00760086" w:rsidRDefault="000F679B" w:rsidP="004E4770">
      <w:pPr>
        <w:numPr>
          <w:ilvl w:val="0"/>
          <w:numId w:val="11"/>
        </w:numPr>
        <w:spacing w:after="0" w:line="300" w:lineRule="exact"/>
        <w:ind w:left="648" w:right="144"/>
        <w:contextualSpacing/>
        <w:rPr>
          <w:rFonts w:eastAsiaTheme="minorEastAsia" w:cstheme="minorHAnsi"/>
          <w:sz w:val="24"/>
          <w:szCs w:val="24"/>
        </w:rPr>
      </w:pPr>
      <w:r>
        <w:rPr>
          <w:rFonts w:eastAsiaTheme="minorEastAsia" w:cstheme="minorHAnsi"/>
          <w:sz w:val="24"/>
          <w:szCs w:val="24"/>
        </w:rPr>
        <w:t xml:space="preserve">More than half of participants have reported </w:t>
      </w:r>
      <w:r w:rsidRPr="00FE68A2">
        <w:rPr>
          <w:rFonts w:eastAsiaTheme="minorEastAsia" w:cstheme="minorHAnsi"/>
          <w:sz w:val="24"/>
          <w:szCs w:val="24"/>
          <w:u w:val="single"/>
        </w:rPr>
        <w:t>“adequate” or “outstanding” accessibility of the following mental health services</w:t>
      </w:r>
      <w:r>
        <w:rPr>
          <w:rFonts w:eastAsiaTheme="minorEastAsia" w:cstheme="minorHAnsi"/>
          <w:sz w:val="24"/>
          <w:szCs w:val="24"/>
        </w:rPr>
        <w:t xml:space="preserve">: </w:t>
      </w:r>
      <w:r w:rsidR="00760086" w:rsidRPr="00760086">
        <w:rPr>
          <w:rFonts w:eastAsiaTheme="minorEastAsia" w:cstheme="minorHAnsi"/>
          <w:sz w:val="24"/>
          <w:szCs w:val="24"/>
        </w:rPr>
        <w:t>school counselor (76.5%), pastoral counseling (69.5%), peer support services or groups (61.1%), inpatient mental health institutions or services (56.5%), psychiatrist (54.3%), licensed professional counselor (51.2%), marital and family therapist (50.0%).</w:t>
      </w:r>
      <w:r w:rsidR="00760086">
        <w:rPr>
          <w:rFonts w:eastAsiaTheme="minorEastAsia" w:cstheme="minorHAnsi"/>
          <w:sz w:val="24"/>
          <w:szCs w:val="24"/>
        </w:rPr>
        <w:t xml:space="preserve"> </w:t>
      </w:r>
      <w:r w:rsidR="00BE7311" w:rsidRPr="00006BF7">
        <w:rPr>
          <w:rFonts w:eastAsiaTheme="minorEastAsia" w:cstheme="minorHAnsi"/>
          <w:sz w:val="24"/>
          <w:szCs w:val="24"/>
        </w:rPr>
        <w:t>S</w:t>
      </w:r>
      <w:r w:rsidR="00697ED7" w:rsidRPr="00006BF7">
        <w:rPr>
          <w:rFonts w:eastAsiaTheme="minorEastAsia" w:cstheme="minorHAnsi"/>
          <w:sz w:val="24"/>
          <w:szCs w:val="24"/>
        </w:rPr>
        <w:t>i</w:t>
      </w:r>
      <w:r w:rsidR="00697ED7" w:rsidRPr="00BE7311">
        <w:rPr>
          <w:rFonts w:eastAsiaTheme="minorEastAsia" w:cstheme="minorHAnsi"/>
          <w:sz w:val="24"/>
          <w:szCs w:val="24"/>
        </w:rPr>
        <w:t>x</w:t>
      </w:r>
      <w:r w:rsidRPr="00760086">
        <w:rPr>
          <w:rFonts w:eastAsiaTheme="minorEastAsia" w:cstheme="minorHAnsi"/>
          <w:sz w:val="24"/>
          <w:szCs w:val="24"/>
        </w:rPr>
        <w:t xml:space="preserve"> services listed were not known to participants (i.e., no accessibility or no knowledge of these services): </w:t>
      </w:r>
      <w:r w:rsidR="00760086" w:rsidRPr="00760086">
        <w:rPr>
          <w:rFonts w:eastAsiaTheme="minorEastAsia" w:cstheme="minorHAnsi"/>
          <w:sz w:val="24"/>
          <w:szCs w:val="24"/>
        </w:rPr>
        <w:t>crisis services (46.8%), psychologist (46.1%), prevention and screening services (45.7%), clinical social worker (42.9%), substance abuse/addiction services (detox and rehab) (30.5%), certified alcohol and drug abuse counselor (29.1%).</w:t>
      </w:r>
    </w:p>
    <w:p w14:paraId="4F9F1859" w14:textId="77777777" w:rsidR="004E4770" w:rsidRDefault="004E4770" w:rsidP="004E4770">
      <w:pPr>
        <w:spacing w:after="0" w:line="300" w:lineRule="exact"/>
        <w:ind w:left="1080" w:right="144"/>
        <w:contextualSpacing/>
        <w:rPr>
          <w:rFonts w:eastAsiaTheme="minorEastAsia" w:cstheme="minorHAnsi"/>
          <w:sz w:val="24"/>
          <w:szCs w:val="24"/>
        </w:rPr>
      </w:pPr>
    </w:p>
    <w:p w14:paraId="5BDC1DE3" w14:textId="46BDD61B" w:rsidR="00760086" w:rsidRDefault="002F0071" w:rsidP="002F0071">
      <w:pPr>
        <w:numPr>
          <w:ilvl w:val="0"/>
          <w:numId w:val="11"/>
        </w:numPr>
        <w:spacing w:after="0" w:line="300" w:lineRule="exact"/>
        <w:ind w:left="648" w:right="144"/>
        <w:contextualSpacing/>
        <w:rPr>
          <w:rFonts w:eastAsiaTheme="minorEastAsia" w:cstheme="minorHAnsi"/>
          <w:sz w:val="24"/>
          <w:szCs w:val="24"/>
        </w:rPr>
      </w:pPr>
      <w:r w:rsidRPr="002F0071">
        <w:rPr>
          <w:rFonts w:eastAsiaTheme="minorEastAsia" w:cstheme="minorHAnsi"/>
          <w:sz w:val="24"/>
          <w:szCs w:val="24"/>
        </w:rPr>
        <w:t>The majority of participants reported some of the following barriers to receiving mental health services:</w:t>
      </w:r>
      <w:r w:rsidR="008224D6" w:rsidRPr="00760086">
        <w:rPr>
          <w:rFonts w:eastAsiaTheme="minorEastAsia" w:cstheme="minorHAnsi"/>
          <w:sz w:val="24"/>
          <w:szCs w:val="24"/>
        </w:rPr>
        <w:t xml:space="preserve"> </w:t>
      </w:r>
      <w:r w:rsidR="00CC422D">
        <w:rPr>
          <w:rFonts w:eastAsiaTheme="minorEastAsia" w:cstheme="minorHAnsi"/>
          <w:sz w:val="24"/>
          <w:szCs w:val="24"/>
        </w:rPr>
        <w:t xml:space="preserve">cultural </w:t>
      </w:r>
      <w:r w:rsidR="00760086" w:rsidRPr="00760086">
        <w:rPr>
          <w:rFonts w:eastAsiaTheme="minorEastAsia" w:cstheme="minorHAnsi"/>
          <w:sz w:val="24"/>
          <w:szCs w:val="24"/>
        </w:rPr>
        <w:t>stigma</w:t>
      </w:r>
      <w:r w:rsidR="00CC422D">
        <w:rPr>
          <w:rFonts w:eastAsiaTheme="minorEastAsia" w:cstheme="minorHAnsi"/>
          <w:sz w:val="24"/>
          <w:szCs w:val="24"/>
        </w:rPr>
        <w:t xml:space="preserve"> and fear</w:t>
      </w:r>
      <w:r w:rsidR="00760086" w:rsidRPr="00760086">
        <w:rPr>
          <w:rFonts w:eastAsiaTheme="minorEastAsia" w:cstheme="minorHAnsi"/>
          <w:sz w:val="24"/>
          <w:szCs w:val="24"/>
        </w:rPr>
        <w:t xml:space="preserve"> (74.8%), language barriers (74.6%), lack of awareness (68.4%), work schedule (61.4%), don’t know where to find a mental health service provider (58.6%), don’t know where to find information and resources (56.8%), long waiting list for an appointment (55.9%), and </w:t>
      </w:r>
      <w:r w:rsidR="00760086">
        <w:rPr>
          <w:rFonts w:eastAsiaTheme="minorEastAsia" w:cstheme="minorHAnsi"/>
          <w:sz w:val="24"/>
          <w:szCs w:val="24"/>
        </w:rPr>
        <w:t>c</w:t>
      </w:r>
      <w:r w:rsidR="00760086" w:rsidRPr="00760086">
        <w:rPr>
          <w:rFonts w:eastAsiaTheme="minorEastAsia" w:cstheme="minorHAnsi"/>
          <w:sz w:val="24"/>
          <w:szCs w:val="24"/>
        </w:rPr>
        <w:t>hildcare issue (50.1%)</w:t>
      </w:r>
      <w:r w:rsidR="00760086">
        <w:rPr>
          <w:rFonts w:eastAsiaTheme="minorEastAsia" w:cstheme="minorHAnsi"/>
          <w:sz w:val="24"/>
          <w:szCs w:val="24"/>
        </w:rPr>
        <w:t>.</w:t>
      </w:r>
    </w:p>
    <w:p w14:paraId="39CFE4D6" w14:textId="77777777" w:rsidR="004E4770" w:rsidRDefault="004E4770" w:rsidP="004E4770">
      <w:pPr>
        <w:spacing w:after="0" w:line="300" w:lineRule="exact"/>
        <w:ind w:left="1080" w:right="144"/>
        <w:contextualSpacing/>
        <w:rPr>
          <w:rFonts w:eastAsiaTheme="minorEastAsia" w:cstheme="minorHAnsi"/>
          <w:sz w:val="24"/>
          <w:szCs w:val="24"/>
        </w:rPr>
      </w:pPr>
    </w:p>
    <w:p w14:paraId="707A064D" w14:textId="4F953E13" w:rsidR="009A6E47" w:rsidRPr="009A6E47" w:rsidRDefault="009A6E47" w:rsidP="004E4770">
      <w:pPr>
        <w:numPr>
          <w:ilvl w:val="0"/>
          <w:numId w:val="11"/>
        </w:numPr>
        <w:spacing w:after="0" w:line="300" w:lineRule="exact"/>
        <w:ind w:left="648" w:right="144"/>
        <w:contextualSpacing/>
        <w:rPr>
          <w:rFonts w:eastAsiaTheme="minorEastAsia" w:cstheme="minorHAnsi"/>
          <w:sz w:val="24"/>
          <w:szCs w:val="24"/>
        </w:rPr>
      </w:pPr>
      <w:r w:rsidRPr="0006001E">
        <w:rPr>
          <w:rFonts w:eastAsiaTheme="minorEastAsia" w:cstheme="minorHAnsi"/>
          <w:sz w:val="24"/>
          <w:szCs w:val="24"/>
          <w:u w:val="single"/>
        </w:rPr>
        <w:t>Results from the online surveys</w:t>
      </w:r>
      <w:r>
        <w:rPr>
          <w:rFonts w:eastAsiaTheme="minorEastAsia" w:cstheme="minorHAnsi"/>
          <w:sz w:val="24"/>
          <w:szCs w:val="24"/>
        </w:rPr>
        <w:t xml:space="preserve"> confirmed the following three areas were the major concerns as a direct result of the COVID-19 pandemic: 1) </w:t>
      </w:r>
      <w:r w:rsidRPr="009A6E47">
        <w:rPr>
          <w:rFonts w:eastAsiaTheme="minorEastAsia" w:cstheme="minorHAnsi"/>
          <w:sz w:val="24"/>
          <w:szCs w:val="24"/>
        </w:rPr>
        <w:t>being infected with COVID-19</w:t>
      </w:r>
      <w:r>
        <w:rPr>
          <w:rFonts w:eastAsiaTheme="minorEastAsia" w:cstheme="minorHAnsi"/>
          <w:sz w:val="24"/>
          <w:szCs w:val="24"/>
        </w:rPr>
        <w:t xml:space="preserve"> (65%)</w:t>
      </w:r>
      <w:r w:rsidR="00CC422D">
        <w:rPr>
          <w:rFonts w:eastAsiaTheme="minorEastAsia" w:cstheme="minorHAnsi"/>
          <w:sz w:val="24"/>
          <w:szCs w:val="24"/>
        </w:rPr>
        <w:t>,</w:t>
      </w:r>
      <w:r w:rsidRPr="009A6E47">
        <w:rPr>
          <w:rFonts w:eastAsiaTheme="minorEastAsia" w:cstheme="minorHAnsi"/>
          <w:sz w:val="24"/>
          <w:szCs w:val="24"/>
        </w:rPr>
        <w:t xml:space="preserve"> racial discrimination and harassment related to COVID-19 (47.5%)</w:t>
      </w:r>
      <w:r>
        <w:rPr>
          <w:rFonts w:eastAsiaTheme="minorEastAsia" w:cstheme="minorHAnsi"/>
          <w:sz w:val="24"/>
          <w:szCs w:val="24"/>
        </w:rPr>
        <w:t>,</w:t>
      </w:r>
      <w:r w:rsidRPr="009A6E47">
        <w:rPr>
          <w:rFonts w:eastAsiaTheme="minorEastAsia" w:cstheme="minorHAnsi"/>
          <w:sz w:val="24"/>
          <w:szCs w:val="24"/>
        </w:rPr>
        <w:t xml:space="preserve"> and </w:t>
      </w:r>
      <w:r w:rsidR="00CC422D">
        <w:rPr>
          <w:rFonts w:eastAsiaTheme="minorEastAsia" w:cstheme="minorHAnsi"/>
          <w:sz w:val="24"/>
          <w:szCs w:val="24"/>
        </w:rPr>
        <w:t xml:space="preserve">management of </w:t>
      </w:r>
      <w:r w:rsidRPr="009A6E47">
        <w:rPr>
          <w:rFonts w:eastAsiaTheme="minorEastAsia" w:cstheme="minorHAnsi"/>
          <w:sz w:val="24"/>
          <w:szCs w:val="24"/>
        </w:rPr>
        <w:t>children’s school work (47.</w:t>
      </w:r>
      <w:r>
        <w:rPr>
          <w:rFonts w:eastAsiaTheme="minorEastAsia" w:cstheme="minorHAnsi"/>
          <w:sz w:val="24"/>
          <w:szCs w:val="24"/>
        </w:rPr>
        <w:t>5%)</w:t>
      </w:r>
      <w:r w:rsidRPr="009A6E47">
        <w:rPr>
          <w:rFonts w:eastAsiaTheme="minorEastAsia" w:cstheme="minorHAnsi"/>
          <w:sz w:val="24"/>
          <w:szCs w:val="24"/>
        </w:rPr>
        <w:t>.</w:t>
      </w:r>
    </w:p>
    <w:p w14:paraId="7DF9F7C4" w14:textId="77777777" w:rsidR="009A6E47" w:rsidRPr="00760086" w:rsidRDefault="009A6E47" w:rsidP="009A6E47">
      <w:pPr>
        <w:spacing w:after="0" w:line="300" w:lineRule="exact"/>
        <w:ind w:left="1080" w:right="144"/>
        <w:contextualSpacing/>
        <w:rPr>
          <w:rFonts w:eastAsiaTheme="minorEastAsia" w:cstheme="minorHAnsi"/>
          <w:sz w:val="24"/>
          <w:szCs w:val="24"/>
        </w:rPr>
      </w:pPr>
    </w:p>
    <w:p w14:paraId="2B764B2A" w14:textId="4558A070" w:rsidR="00F0341A" w:rsidRDefault="00D11F90" w:rsidP="004E4770">
      <w:pPr>
        <w:numPr>
          <w:ilvl w:val="0"/>
          <w:numId w:val="11"/>
        </w:numPr>
        <w:spacing w:after="0" w:line="300" w:lineRule="exact"/>
        <w:ind w:left="648" w:right="144"/>
        <w:contextualSpacing/>
        <w:rPr>
          <w:rFonts w:eastAsiaTheme="minorEastAsia"/>
          <w:sz w:val="24"/>
          <w:szCs w:val="24"/>
        </w:rPr>
      </w:pPr>
      <w:r w:rsidRPr="00F0341A">
        <w:rPr>
          <w:rFonts w:eastAsiaTheme="minorEastAsia" w:cstheme="minorHAnsi"/>
          <w:sz w:val="24"/>
          <w:szCs w:val="24"/>
        </w:rPr>
        <w:t xml:space="preserve">The majority of participants held </w:t>
      </w:r>
      <w:r w:rsidR="00F0341A" w:rsidRPr="00F0341A">
        <w:rPr>
          <w:rFonts w:eastAsiaTheme="minorEastAsia" w:cstheme="minorHAnsi"/>
          <w:sz w:val="24"/>
          <w:szCs w:val="24"/>
          <w:u w:val="single"/>
        </w:rPr>
        <w:t xml:space="preserve">very </w:t>
      </w:r>
      <w:r w:rsidRPr="00F0341A">
        <w:rPr>
          <w:rFonts w:eastAsiaTheme="minorEastAsia" w:cstheme="minorHAnsi"/>
          <w:sz w:val="24"/>
          <w:szCs w:val="24"/>
          <w:u w:val="single"/>
        </w:rPr>
        <w:t>positive views about mental health treatment</w:t>
      </w:r>
      <w:r w:rsidRPr="00F0341A">
        <w:rPr>
          <w:rFonts w:eastAsiaTheme="minorEastAsia" w:cstheme="minorHAnsi"/>
          <w:sz w:val="24"/>
          <w:szCs w:val="24"/>
        </w:rPr>
        <w:t xml:space="preserve"> </w:t>
      </w:r>
      <w:r w:rsidR="00F0341A" w:rsidRPr="00F0341A">
        <w:rPr>
          <w:rFonts w:eastAsiaTheme="minorEastAsia"/>
          <w:sz w:val="24"/>
          <w:szCs w:val="24"/>
        </w:rPr>
        <w:t>(81.3%). However, participants were less certain on the public’s acceptance towards people with mental illness (60.7%), and on encouraging people with mental illness who actively participate in coalitions, task forces, committees, boards, etc. that meet to discuss mental health issues (55.2%). Also, an item that was reported more negatively than positively is “People with mental illness are seen as experts and are respected by mental health providers (38% vs. 37%).”  There were also 24.9% of participants who neither agreed nor disagreed with this item.</w:t>
      </w:r>
    </w:p>
    <w:p w14:paraId="5006042D" w14:textId="77777777" w:rsidR="00AF584E" w:rsidRDefault="00AF584E" w:rsidP="00AF584E">
      <w:pPr>
        <w:pStyle w:val="ListParagraph"/>
        <w:spacing w:after="0" w:line="240" w:lineRule="auto"/>
        <w:rPr>
          <w:rFonts w:eastAsiaTheme="minorEastAsia"/>
          <w:sz w:val="24"/>
          <w:szCs w:val="24"/>
        </w:rPr>
      </w:pPr>
    </w:p>
    <w:p w14:paraId="740FAF7E" w14:textId="2016E633" w:rsidR="00AF584E" w:rsidRPr="00006682" w:rsidRDefault="00006682" w:rsidP="00006682">
      <w:pPr>
        <w:numPr>
          <w:ilvl w:val="0"/>
          <w:numId w:val="11"/>
        </w:numPr>
        <w:spacing w:after="0" w:line="300" w:lineRule="exact"/>
        <w:ind w:left="648" w:right="144"/>
        <w:contextualSpacing/>
        <w:rPr>
          <w:rFonts w:eastAsiaTheme="minorEastAsia"/>
          <w:sz w:val="24"/>
          <w:szCs w:val="24"/>
        </w:rPr>
      </w:pPr>
      <w:r w:rsidRPr="00006682">
        <w:rPr>
          <w:rFonts w:eastAsiaTheme="minorEastAsia"/>
          <w:sz w:val="24"/>
          <w:szCs w:val="24"/>
        </w:rPr>
        <w:t>I</w:t>
      </w:r>
      <w:r w:rsidRPr="0006001E">
        <w:rPr>
          <w:rFonts w:eastAsiaTheme="minorEastAsia"/>
          <w:sz w:val="24"/>
          <w:szCs w:val="24"/>
          <w:u w:val="single"/>
        </w:rPr>
        <w:t>n comparison to their Chinese counterparts, more Vietnamese participants</w:t>
      </w:r>
      <w:r w:rsidRPr="00006682">
        <w:rPr>
          <w:rFonts w:eastAsiaTheme="minorEastAsia"/>
          <w:sz w:val="24"/>
          <w:szCs w:val="24"/>
        </w:rPr>
        <w:t xml:space="preserve"> considered depression</w:t>
      </w:r>
      <w:r w:rsidR="007847A1">
        <w:rPr>
          <w:rFonts w:eastAsiaTheme="minorEastAsia"/>
          <w:sz w:val="24"/>
          <w:szCs w:val="24"/>
        </w:rPr>
        <w:t xml:space="preserve"> (55.8%)</w:t>
      </w:r>
      <w:r w:rsidRPr="00006682">
        <w:rPr>
          <w:rFonts w:eastAsiaTheme="minorEastAsia"/>
          <w:sz w:val="24"/>
          <w:szCs w:val="24"/>
        </w:rPr>
        <w:t xml:space="preserve">, suicidal thoughts </w:t>
      </w:r>
      <w:r w:rsidR="007847A1">
        <w:rPr>
          <w:rFonts w:eastAsiaTheme="minorEastAsia"/>
          <w:sz w:val="24"/>
          <w:szCs w:val="24"/>
        </w:rPr>
        <w:t xml:space="preserve">(27.3%) </w:t>
      </w:r>
      <w:r w:rsidRPr="00006682">
        <w:rPr>
          <w:rFonts w:eastAsiaTheme="minorEastAsia"/>
          <w:sz w:val="24"/>
          <w:szCs w:val="24"/>
        </w:rPr>
        <w:t xml:space="preserve">and smoking and vaping </w:t>
      </w:r>
      <w:r w:rsidR="007847A1">
        <w:rPr>
          <w:rFonts w:eastAsiaTheme="minorEastAsia"/>
          <w:sz w:val="24"/>
          <w:szCs w:val="24"/>
        </w:rPr>
        <w:t xml:space="preserve">(23.4%) </w:t>
      </w:r>
      <w:r w:rsidRPr="00006682">
        <w:rPr>
          <w:rFonts w:eastAsiaTheme="minorEastAsia"/>
          <w:sz w:val="24"/>
          <w:szCs w:val="24"/>
        </w:rPr>
        <w:t xml:space="preserve">as urgent mental health problems among children and youth. For Chinese participants, gaming </w:t>
      </w:r>
      <w:r w:rsidR="007847A1">
        <w:rPr>
          <w:rFonts w:eastAsiaTheme="minorEastAsia"/>
          <w:sz w:val="24"/>
          <w:szCs w:val="24"/>
        </w:rPr>
        <w:t xml:space="preserve">(37.2%) </w:t>
      </w:r>
      <w:r w:rsidRPr="00006682">
        <w:rPr>
          <w:rFonts w:eastAsiaTheme="minorEastAsia"/>
          <w:sz w:val="24"/>
          <w:szCs w:val="24"/>
        </w:rPr>
        <w:t xml:space="preserve">and social isolation and loneliness </w:t>
      </w:r>
      <w:r w:rsidR="007847A1">
        <w:rPr>
          <w:rFonts w:eastAsiaTheme="minorEastAsia"/>
          <w:sz w:val="24"/>
          <w:szCs w:val="24"/>
        </w:rPr>
        <w:t xml:space="preserve">(24.2%) </w:t>
      </w:r>
      <w:r w:rsidRPr="00006682">
        <w:rPr>
          <w:rFonts w:eastAsiaTheme="minorEastAsia"/>
          <w:sz w:val="24"/>
          <w:szCs w:val="24"/>
        </w:rPr>
        <w:t>were considered as urgent mental health pr</w:t>
      </w:r>
      <w:r w:rsidR="00882B50">
        <w:rPr>
          <w:rFonts w:eastAsiaTheme="minorEastAsia"/>
          <w:sz w:val="24"/>
          <w:szCs w:val="24"/>
        </w:rPr>
        <w:t xml:space="preserve">oblems. As </w:t>
      </w:r>
      <w:r w:rsidRPr="00006682">
        <w:rPr>
          <w:rFonts w:eastAsiaTheme="minorEastAsia"/>
          <w:sz w:val="24"/>
          <w:szCs w:val="24"/>
        </w:rPr>
        <w:t>to accessing mental health services, Vietnamese participants were more kn</w:t>
      </w:r>
      <w:r w:rsidR="00F6135F">
        <w:rPr>
          <w:rFonts w:eastAsiaTheme="minorEastAsia"/>
          <w:sz w:val="24"/>
          <w:szCs w:val="24"/>
        </w:rPr>
        <w:t xml:space="preserve">owledgeable in some mental health services such as </w:t>
      </w:r>
      <w:r w:rsidRPr="00006682">
        <w:rPr>
          <w:rFonts w:eastAsiaTheme="minorEastAsia"/>
          <w:sz w:val="24"/>
          <w:szCs w:val="24"/>
        </w:rPr>
        <w:t xml:space="preserve">certified alcohol and drug abuse counselor and substance abuse and addiction services while Chinese participants were more aware of inpatient mental health services. As to barrier to access mental health services, Vietnamese participants encountered more </w:t>
      </w:r>
      <w:r w:rsidR="00882B50">
        <w:rPr>
          <w:rFonts w:eastAsiaTheme="minorEastAsia"/>
          <w:sz w:val="24"/>
          <w:szCs w:val="24"/>
        </w:rPr>
        <w:t xml:space="preserve">tangible </w:t>
      </w:r>
      <w:r w:rsidR="00961EDC">
        <w:rPr>
          <w:rFonts w:eastAsiaTheme="minorEastAsia"/>
          <w:sz w:val="24"/>
          <w:szCs w:val="24"/>
        </w:rPr>
        <w:t>barriers such as</w:t>
      </w:r>
      <w:r w:rsidRPr="00006682">
        <w:rPr>
          <w:rFonts w:eastAsiaTheme="minorEastAsia"/>
          <w:sz w:val="24"/>
          <w:szCs w:val="24"/>
        </w:rPr>
        <w:t xml:space="preserve"> lack of health insurance, transportation services and internet access while Chinese counterparts expressed greater barrier in cultural stigma and fear. For </w:t>
      </w:r>
      <w:r w:rsidR="00A874B5">
        <w:rPr>
          <w:rFonts w:eastAsiaTheme="minorEastAsia"/>
          <w:sz w:val="24"/>
          <w:szCs w:val="24"/>
        </w:rPr>
        <w:t>Vi</w:t>
      </w:r>
      <w:r w:rsidR="00C03F25">
        <w:rPr>
          <w:rFonts w:eastAsiaTheme="minorEastAsia"/>
          <w:sz w:val="24"/>
          <w:szCs w:val="24"/>
        </w:rPr>
        <w:t xml:space="preserve">etnamese participants, they </w:t>
      </w:r>
      <w:r w:rsidR="00882B50">
        <w:rPr>
          <w:rFonts w:eastAsiaTheme="minorEastAsia"/>
          <w:sz w:val="24"/>
          <w:szCs w:val="24"/>
        </w:rPr>
        <w:t xml:space="preserve">also </w:t>
      </w:r>
      <w:r w:rsidR="00C03F25">
        <w:rPr>
          <w:rFonts w:eastAsiaTheme="minorEastAsia"/>
          <w:sz w:val="24"/>
          <w:szCs w:val="24"/>
        </w:rPr>
        <w:t>held</w:t>
      </w:r>
      <w:r w:rsidR="00A874B5">
        <w:rPr>
          <w:rFonts w:eastAsiaTheme="minorEastAsia"/>
          <w:sz w:val="24"/>
          <w:szCs w:val="24"/>
        </w:rPr>
        <w:t xml:space="preserve"> less certain </w:t>
      </w:r>
      <w:r w:rsidR="00C03F25">
        <w:rPr>
          <w:rFonts w:eastAsiaTheme="minorEastAsia"/>
          <w:sz w:val="24"/>
          <w:szCs w:val="24"/>
        </w:rPr>
        <w:t xml:space="preserve">views </w:t>
      </w:r>
      <w:r w:rsidR="00A874B5">
        <w:rPr>
          <w:rFonts w:eastAsiaTheme="minorEastAsia"/>
          <w:sz w:val="24"/>
          <w:szCs w:val="24"/>
        </w:rPr>
        <w:t>on</w:t>
      </w:r>
      <w:r w:rsidRPr="00006682">
        <w:rPr>
          <w:rFonts w:eastAsiaTheme="minorEastAsia"/>
          <w:sz w:val="24"/>
          <w:szCs w:val="24"/>
        </w:rPr>
        <w:t xml:space="preserve"> how people with mental illness were </w:t>
      </w:r>
      <w:r w:rsidR="00A874B5">
        <w:rPr>
          <w:rFonts w:eastAsiaTheme="minorEastAsia"/>
          <w:sz w:val="24"/>
          <w:szCs w:val="24"/>
        </w:rPr>
        <w:t xml:space="preserve">positively </w:t>
      </w:r>
      <w:r w:rsidRPr="00006682">
        <w:rPr>
          <w:rFonts w:eastAsiaTheme="minorEastAsia"/>
          <w:sz w:val="24"/>
          <w:szCs w:val="24"/>
        </w:rPr>
        <w:t>treated in the community.</w:t>
      </w:r>
    </w:p>
    <w:p w14:paraId="31281B31" w14:textId="4A87A987" w:rsidR="00F0341A" w:rsidRDefault="00F0341A" w:rsidP="00F0341A">
      <w:pPr>
        <w:spacing w:after="0" w:line="300" w:lineRule="exact"/>
        <w:ind w:right="144"/>
        <w:contextualSpacing/>
        <w:rPr>
          <w:rFonts w:eastAsiaTheme="minorEastAsia" w:cstheme="minorHAnsi"/>
          <w:sz w:val="24"/>
          <w:szCs w:val="24"/>
        </w:rPr>
      </w:pPr>
    </w:p>
    <w:p w14:paraId="7FD83DE5" w14:textId="4AE1654F" w:rsidR="00B13BC6" w:rsidRPr="00B13BC6" w:rsidRDefault="000219A9" w:rsidP="00B13BC6">
      <w:pPr>
        <w:pStyle w:val="ListParagraph"/>
        <w:numPr>
          <w:ilvl w:val="0"/>
          <w:numId w:val="11"/>
        </w:numPr>
        <w:ind w:left="648"/>
        <w:rPr>
          <w:rFonts w:eastAsiaTheme="minorEastAsia" w:cstheme="minorHAnsi"/>
          <w:sz w:val="24"/>
          <w:szCs w:val="24"/>
        </w:rPr>
      </w:pPr>
      <w:r w:rsidRPr="0006001E">
        <w:rPr>
          <w:rFonts w:eastAsiaTheme="minorEastAsia" w:cstheme="minorHAnsi"/>
          <w:sz w:val="24"/>
          <w:szCs w:val="24"/>
          <w:u w:val="single"/>
        </w:rPr>
        <w:lastRenderedPageBreak/>
        <w:t>Results from the secondary data analysis</w:t>
      </w:r>
      <w:r w:rsidRPr="003E626E">
        <w:rPr>
          <w:rFonts w:eastAsiaTheme="minorEastAsia" w:cstheme="minorHAnsi"/>
          <w:sz w:val="24"/>
          <w:szCs w:val="24"/>
        </w:rPr>
        <w:t xml:space="preserve"> indicated that in 2017, suicide was the leading cause of death for Asian Americans (AA)</w:t>
      </w:r>
      <w:r w:rsidRPr="000219A9">
        <w:t xml:space="preserve"> </w:t>
      </w:r>
      <w:r w:rsidRPr="003E626E">
        <w:rPr>
          <w:rFonts w:eastAsiaTheme="minorEastAsia" w:cstheme="minorHAnsi"/>
          <w:sz w:val="24"/>
          <w:szCs w:val="24"/>
        </w:rPr>
        <w:t xml:space="preserve">ages 15 to 24, 17.4% of AA students in grades 9 to 12 reported suicidal ideation, and 5.7% of them reported attempting suicide. </w:t>
      </w:r>
      <w:r w:rsidR="003E626E" w:rsidRPr="003E626E">
        <w:rPr>
          <w:rFonts w:eastAsiaTheme="minorEastAsia" w:cstheme="minorHAnsi"/>
          <w:sz w:val="24"/>
          <w:szCs w:val="24"/>
        </w:rPr>
        <w:t xml:space="preserve">In general, the use of a mental health specialist (psychiatrist or mental health provider) was relatively low for AAs in comparison to non-Hispanic whites and many </w:t>
      </w:r>
      <w:r w:rsidR="00D744D1">
        <w:rPr>
          <w:rFonts w:eastAsiaTheme="minorEastAsia" w:cstheme="minorHAnsi"/>
          <w:sz w:val="24"/>
          <w:szCs w:val="24"/>
        </w:rPr>
        <w:t>of them prefer to use service</w:t>
      </w:r>
      <w:r w:rsidR="003E626E" w:rsidRPr="003E626E">
        <w:rPr>
          <w:rFonts w:eastAsiaTheme="minorEastAsia" w:cstheme="minorHAnsi"/>
          <w:sz w:val="24"/>
          <w:szCs w:val="24"/>
        </w:rPr>
        <w:t xml:space="preserve"> providers of their own ethnic group. </w:t>
      </w:r>
      <w:r w:rsidR="003E626E">
        <w:rPr>
          <w:rFonts w:eastAsiaTheme="minorEastAsia" w:cstheme="minorHAnsi"/>
          <w:sz w:val="24"/>
          <w:szCs w:val="24"/>
        </w:rPr>
        <w:t>In addition, cultural stigma towards mental illness</w:t>
      </w:r>
      <w:r w:rsidR="00D744D1">
        <w:rPr>
          <w:rFonts w:eastAsiaTheme="minorEastAsia" w:cstheme="minorHAnsi"/>
          <w:sz w:val="24"/>
          <w:szCs w:val="24"/>
        </w:rPr>
        <w:t xml:space="preserve"> </w:t>
      </w:r>
      <w:r w:rsidR="00D744D1" w:rsidRPr="00006BF7">
        <w:rPr>
          <w:rFonts w:eastAsiaTheme="minorEastAsia" w:cstheme="minorHAnsi"/>
          <w:sz w:val="24"/>
          <w:szCs w:val="24"/>
        </w:rPr>
        <w:t>still exist</w:t>
      </w:r>
      <w:r w:rsidR="003B62A4" w:rsidRPr="00006BF7">
        <w:rPr>
          <w:rFonts w:eastAsiaTheme="minorEastAsia" w:cstheme="minorHAnsi"/>
          <w:sz w:val="24"/>
          <w:szCs w:val="24"/>
        </w:rPr>
        <w:t>s</w:t>
      </w:r>
      <w:r w:rsidR="00D744D1" w:rsidRPr="00006BF7">
        <w:rPr>
          <w:rFonts w:eastAsiaTheme="minorEastAsia" w:cstheme="minorHAnsi"/>
          <w:sz w:val="24"/>
          <w:szCs w:val="24"/>
        </w:rPr>
        <w:t>. M</w:t>
      </w:r>
      <w:r w:rsidR="003E626E" w:rsidRPr="00006BF7">
        <w:rPr>
          <w:rFonts w:eastAsiaTheme="minorEastAsia" w:cstheme="minorHAnsi"/>
          <w:sz w:val="24"/>
          <w:szCs w:val="24"/>
        </w:rPr>
        <w:t>ental</w:t>
      </w:r>
      <w:r w:rsidR="003E626E">
        <w:rPr>
          <w:rFonts w:eastAsiaTheme="minorEastAsia" w:cstheme="minorHAnsi"/>
          <w:sz w:val="24"/>
          <w:szCs w:val="24"/>
        </w:rPr>
        <w:t xml:space="preserve"> illness was viewed as pers</w:t>
      </w:r>
      <w:r w:rsidR="00D744D1">
        <w:rPr>
          <w:rFonts w:eastAsiaTheme="minorEastAsia" w:cstheme="minorHAnsi"/>
          <w:sz w:val="24"/>
          <w:szCs w:val="24"/>
        </w:rPr>
        <w:t>onal weakness and family shame, and medication for treating mental illness is addictive.</w:t>
      </w:r>
    </w:p>
    <w:p w14:paraId="0845165A" w14:textId="77777777" w:rsidR="00B13BC6" w:rsidRPr="00B13BC6" w:rsidRDefault="00B13BC6" w:rsidP="00B13BC6">
      <w:pPr>
        <w:pStyle w:val="ListParagraph"/>
        <w:ind w:left="648"/>
        <w:rPr>
          <w:rFonts w:eastAsiaTheme="minorEastAsia" w:cstheme="minorHAnsi"/>
          <w:sz w:val="24"/>
          <w:szCs w:val="24"/>
        </w:rPr>
      </w:pPr>
    </w:p>
    <w:p w14:paraId="42A4A581" w14:textId="4A5C7D5A" w:rsidR="008224D6" w:rsidRDefault="008224D6" w:rsidP="009B0529">
      <w:pPr>
        <w:pStyle w:val="ListParagraph"/>
        <w:numPr>
          <w:ilvl w:val="0"/>
          <w:numId w:val="11"/>
        </w:numPr>
        <w:ind w:left="648"/>
        <w:rPr>
          <w:rFonts w:eastAsiaTheme="minorEastAsia" w:cstheme="minorHAnsi"/>
          <w:sz w:val="24"/>
          <w:szCs w:val="24"/>
        </w:rPr>
      </w:pPr>
      <w:r w:rsidRPr="00964441">
        <w:rPr>
          <w:rFonts w:eastAsiaTheme="minorEastAsia" w:cstheme="minorHAnsi"/>
          <w:sz w:val="24"/>
          <w:szCs w:val="24"/>
          <w:u w:val="single"/>
        </w:rPr>
        <w:t>Recommendations to improve the overall mental wellbeing of Asian-American youth and children</w:t>
      </w:r>
      <w:r w:rsidRPr="00964441">
        <w:rPr>
          <w:rFonts w:eastAsiaTheme="minorEastAsia" w:cstheme="minorHAnsi"/>
          <w:sz w:val="24"/>
          <w:szCs w:val="24"/>
        </w:rPr>
        <w:t xml:space="preserve"> i</w:t>
      </w:r>
      <w:r w:rsidR="00596C9D" w:rsidRPr="00964441">
        <w:rPr>
          <w:rFonts w:eastAsiaTheme="minorEastAsia" w:cstheme="minorHAnsi"/>
          <w:sz w:val="24"/>
          <w:szCs w:val="24"/>
        </w:rPr>
        <w:t>nclude 1) Immediate need</w:t>
      </w:r>
      <w:r w:rsidR="0007194D" w:rsidRPr="00964441">
        <w:rPr>
          <w:rFonts w:eastAsiaTheme="minorEastAsia" w:cstheme="minorHAnsi"/>
          <w:sz w:val="24"/>
          <w:szCs w:val="24"/>
        </w:rPr>
        <w:t>s</w:t>
      </w:r>
      <w:r w:rsidR="00596C9D" w:rsidRPr="00964441">
        <w:rPr>
          <w:rFonts w:eastAsiaTheme="minorEastAsia" w:cstheme="minorHAnsi"/>
          <w:sz w:val="24"/>
          <w:szCs w:val="24"/>
        </w:rPr>
        <w:t>: provide opportunities for dialogues and building bonding</w:t>
      </w:r>
      <w:r w:rsidR="0018397C" w:rsidRPr="00964441">
        <w:rPr>
          <w:rFonts w:eastAsiaTheme="minorEastAsia" w:cstheme="minorHAnsi"/>
          <w:sz w:val="24"/>
          <w:szCs w:val="24"/>
        </w:rPr>
        <w:t xml:space="preserve"> between children and parents (</w:t>
      </w:r>
      <w:r w:rsidR="00596C9D" w:rsidRPr="00964441">
        <w:rPr>
          <w:rFonts w:eastAsiaTheme="minorEastAsia" w:cstheme="minorHAnsi"/>
          <w:i/>
          <w:sz w:val="24"/>
          <w:szCs w:val="24"/>
        </w:rPr>
        <w:t>social</w:t>
      </w:r>
      <w:r w:rsidR="00C07603" w:rsidRPr="00964441">
        <w:rPr>
          <w:rFonts w:eastAsiaTheme="minorEastAsia" w:cstheme="minorHAnsi"/>
          <w:i/>
          <w:sz w:val="24"/>
          <w:szCs w:val="24"/>
        </w:rPr>
        <w:t xml:space="preserve"> network and trust</w:t>
      </w:r>
      <w:r w:rsidR="00C07603" w:rsidRPr="00964441">
        <w:rPr>
          <w:rFonts w:eastAsiaTheme="minorEastAsia" w:cstheme="minorHAnsi"/>
          <w:sz w:val="24"/>
          <w:szCs w:val="24"/>
        </w:rPr>
        <w:t xml:space="preserve"> factor), </w:t>
      </w:r>
      <w:r w:rsidR="00596C9D" w:rsidRPr="00964441">
        <w:rPr>
          <w:rFonts w:eastAsiaTheme="minorEastAsia" w:cstheme="minorHAnsi"/>
          <w:sz w:val="24"/>
          <w:szCs w:val="24"/>
        </w:rPr>
        <w:t>h</w:t>
      </w:r>
      <w:r w:rsidR="0018397C" w:rsidRPr="00964441">
        <w:rPr>
          <w:rFonts w:eastAsiaTheme="minorEastAsia" w:cstheme="minorHAnsi"/>
          <w:sz w:val="24"/>
          <w:szCs w:val="24"/>
        </w:rPr>
        <w:t xml:space="preserve">elp youth build self-identity </w:t>
      </w:r>
      <w:r w:rsidR="00FF59F0">
        <w:rPr>
          <w:rFonts w:eastAsiaTheme="minorEastAsia" w:cstheme="minorHAnsi"/>
          <w:sz w:val="24"/>
          <w:szCs w:val="24"/>
        </w:rPr>
        <w:t xml:space="preserve">and invite youth organizations to join the collaborative </w:t>
      </w:r>
      <w:r w:rsidR="0018397C" w:rsidRPr="00964441">
        <w:rPr>
          <w:rFonts w:eastAsiaTheme="minorEastAsia" w:cstheme="minorHAnsi"/>
          <w:sz w:val="24"/>
          <w:szCs w:val="24"/>
        </w:rPr>
        <w:t>(</w:t>
      </w:r>
      <w:r w:rsidR="00596C9D" w:rsidRPr="00964441">
        <w:rPr>
          <w:rFonts w:eastAsiaTheme="minorEastAsia" w:cstheme="minorHAnsi"/>
          <w:i/>
          <w:sz w:val="24"/>
          <w:szCs w:val="24"/>
        </w:rPr>
        <w:t>norms and culture</w:t>
      </w:r>
      <w:r w:rsidR="00596C9D" w:rsidRPr="00964441">
        <w:rPr>
          <w:rFonts w:eastAsiaTheme="minorEastAsia" w:cstheme="minorHAnsi"/>
          <w:sz w:val="24"/>
          <w:szCs w:val="24"/>
        </w:rPr>
        <w:t xml:space="preserve"> factor)</w:t>
      </w:r>
      <w:r w:rsidR="00C07603" w:rsidRPr="00964441">
        <w:rPr>
          <w:rFonts w:eastAsiaTheme="minorEastAsia" w:cstheme="minorHAnsi"/>
          <w:sz w:val="24"/>
          <w:szCs w:val="24"/>
        </w:rPr>
        <w:t>, develop initiatives to reduce COVID-19 related racial discrimination and harassments against Asian Americans and community memb</w:t>
      </w:r>
      <w:r w:rsidR="0018397C" w:rsidRPr="00964441">
        <w:rPr>
          <w:rFonts w:eastAsiaTheme="minorEastAsia" w:cstheme="minorHAnsi"/>
          <w:sz w:val="24"/>
          <w:szCs w:val="24"/>
        </w:rPr>
        <w:t>ers’ fears over public safety (</w:t>
      </w:r>
      <w:r w:rsidR="00C07603" w:rsidRPr="00964441">
        <w:rPr>
          <w:rFonts w:eastAsiaTheme="minorEastAsia" w:cstheme="minorHAnsi"/>
          <w:i/>
          <w:sz w:val="24"/>
          <w:szCs w:val="24"/>
        </w:rPr>
        <w:t>look, feel and safety</w:t>
      </w:r>
      <w:r w:rsidR="00C07603" w:rsidRPr="00964441">
        <w:rPr>
          <w:rFonts w:eastAsiaTheme="minorEastAsia" w:cstheme="minorHAnsi"/>
          <w:sz w:val="24"/>
          <w:szCs w:val="24"/>
        </w:rPr>
        <w:t xml:space="preserve"> factor), and help families impacted by the COVID-19 pandemic apply for unemployment and other assistance benefit progra</w:t>
      </w:r>
      <w:r w:rsidR="0018397C" w:rsidRPr="00964441">
        <w:rPr>
          <w:rFonts w:eastAsiaTheme="minorEastAsia" w:cstheme="minorHAnsi"/>
          <w:sz w:val="24"/>
          <w:szCs w:val="24"/>
        </w:rPr>
        <w:t>ms (</w:t>
      </w:r>
      <w:r w:rsidR="00C07603" w:rsidRPr="00964441">
        <w:rPr>
          <w:rFonts w:eastAsiaTheme="minorEastAsia" w:cstheme="minorHAnsi"/>
          <w:i/>
          <w:sz w:val="24"/>
          <w:szCs w:val="24"/>
        </w:rPr>
        <w:t>living wages and local wealth</w:t>
      </w:r>
      <w:r w:rsidR="00C07603" w:rsidRPr="00964441">
        <w:rPr>
          <w:rFonts w:eastAsiaTheme="minorEastAsia" w:cstheme="minorHAnsi"/>
          <w:sz w:val="24"/>
          <w:szCs w:val="24"/>
        </w:rPr>
        <w:t xml:space="preserve"> factor)</w:t>
      </w:r>
      <w:r w:rsidR="0018397C" w:rsidRPr="00964441">
        <w:rPr>
          <w:rFonts w:eastAsiaTheme="minorEastAsia" w:cstheme="minorHAnsi"/>
          <w:sz w:val="24"/>
          <w:szCs w:val="24"/>
        </w:rPr>
        <w:t>; 2) Intermediate goals (</w:t>
      </w:r>
      <w:r w:rsidR="00596C9D" w:rsidRPr="00964441">
        <w:rPr>
          <w:rFonts w:eastAsiaTheme="minorEastAsia" w:cstheme="minorHAnsi"/>
          <w:i/>
          <w:sz w:val="24"/>
          <w:szCs w:val="24"/>
        </w:rPr>
        <w:t>participation &amp; willingness to act for the common good</w:t>
      </w:r>
      <w:r w:rsidR="00596C9D" w:rsidRPr="00964441">
        <w:rPr>
          <w:rFonts w:eastAsiaTheme="minorEastAsia" w:cstheme="minorHAnsi"/>
          <w:sz w:val="24"/>
          <w:szCs w:val="24"/>
        </w:rPr>
        <w:t xml:space="preserve"> factor): continue to build bonding and trust between kids and parents, </w:t>
      </w:r>
      <w:r w:rsidR="008971ED">
        <w:rPr>
          <w:rFonts w:eastAsiaTheme="minorEastAsia" w:cstheme="minorHAnsi"/>
          <w:sz w:val="24"/>
          <w:szCs w:val="24"/>
        </w:rPr>
        <w:t xml:space="preserve">build youth’s leadership skills, </w:t>
      </w:r>
      <w:r w:rsidR="00596C9D" w:rsidRPr="00964441">
        <w:rPr>
          <w:rFonts w:eastAsiaTheme="minorEastAsia" w:cstheme="minorHAnsi"/>
          <w:sz w:val="24"/>
          <w:szCs w:val="24"/>
        </w:rPr>
        <w:t xml:space="preserve">organize training opportunities for parents to improve communication and parenting skills, promote public awareness about mental illness, </w:t>
      </w:r>
      <w:r w:rsidR="00CC422D" w:rsidRPr="00964441">
        <w:rPr>
          <w:rFonts w:eastAsiaTheme="minorEastAsia" w:cstheme="minorHAnsi"/>
          <w:sz w:val="24"/>
          <w:szCs w:val="24"/>
        </w:rPr>
        <w:t xml:space="preserve">increase bilingual service providers, </w:t>
      </w:r>
      <w:r w:rsidR="001A45AC" w:rsidRPr="00964441">
        <w:rPr>
          <w:rFonts w:eastAsiaTheme="minorEastAsia" w:cstheme="minorHAnsi"/>
          <w:sz w:val="24"/>
          <w:szCs w:val="24"/>
        </w:rPr>
        <w:t>and establish bilingual</w:t>
      </w:r>
      <w:r w:rsidR="00596C9D" w:rsidRPr="00964441">
        <w:rPr>
          <w:rFonts w:eastAsiaTheme="minorEastAsia" w:cstheme="minorHAnsi"/>
          <w:sz w:val="24"/>
          <w:szCs w:val="24"/>
        </w:rPr>
        <w:t xml:space="preserve"> resource and information support</w:t>
      </w:r>
      <w:r w:rsidR="001A45AC" w:rsidRPr="00964441">
        <w:rPr>
          <w:rFonts w:eastAsiaTheme="minorEastAsia" w:cstheme="minorHAnsi"/>
          <w:sz w:val="24"/>
          <w:szCs w:val="24"/>
        </w:rPr>
        <w:t xml:space="preserve"> system</w:t>
      </w:r>
      <w:r w:rsidR="00964441">
        <w:rPr>
          <w:rFonts w:eastAsiaTheme="minorEastAsia" w:cstheme="minorHAnsi"/>
          <w:sz w:val="24"/>
          <w:szCs w:val="24"/>
        </w:rPr>
        <w:t>, and enhance</w:t>
      </w:r>
      <w:r w:rsidR="00964441" w:rsidRPr="00964441">
        <w:rPr>
          <w:rFonts w:eastAsiaTheme="minorEastAsia" w:cstheme="minorHAnsi"/>
          <w:sz w:val="24"/>
          <w:szCs w:val="24"/>
        </w:rPr>
        <w:t xml:space="preserve"> churches’ capacity to continue to provide mental health support for its members. </w:t>
      </w:r>
    </w:p>
    <w:p w14:paraId="50771296" w14:textId="77777777" w:rsidR="00964441" w:rsidRPr="00964441" w:rsidRDefault="00964441" w:rsidP="00964441">
      <w:pPr>
        <w:pStyle w:val="ListParagraph"/>
        <w:ind w:left="1080"/>
        <w:rPr>
          <w:rFonts w:eastAsiaTheme="minorEastAsia" w:cstheme="minorHAnsi"/>
          <w:sz w:val="24"/>
          <w:szCs w:val="24"/>
        </w:rPr>
      </w:pPr>
    </w:p>
    <w:p w14:paraId="416E1BCE" w14:textId="393D2A4C" w:rsidR="008224D6" w:rsidRPr="008224D6" w:rsidRDefault="004E4770" w:rsidP="004E4770">
      <w:pPr>
        <w:numPr>
          <w:ilvl w:val="0"/>
          <w:numId w:val="42"/>
        </w:numPr>
        <w:spacing w:after="0" w:line="300" w:lineRule="exact"/>
        <w:ind w:right="144" w:hanging="288"/>
        <w:contextualSpacing/>
        <w:rPr>
          <w:rFonts w:eastAsiaTheme="minorEastAsia" w:cstheme="minorHAnsi"/>
          <w:b/>
          <w:sz w:val="24"/>
          <w:szCs w:val="24"/>
        </w:rPr>
      </w:pPr>
      <w:r>
        <w:rPr>
          <w:rFonts w:eastAsiaTheme="minorEastAsia" w:cstheme="minorHAnsi"/>
          <w:b/>
          <w:sz w:val="24"/>
          <w:szCs w:val="24"/>
        </w:rPr>
        <w:t xml:space="preserve">  </w:t>
      </w:r>
      <w:r w:rsidR="008224D6" w:rsidRPr="008224D6">
        <w:rPr>
          <w:rFonts w:eastAsiaTheme="minorEastAsia" w:cstheme="minorHAnsi"/>
          <w:b/>
          <w:sz w:val="24"/>
          <w:szCs w:val="24"/>
        </w:rPr>
        <w:t>Methodology</w:t>
      </w:r>
    </w:p>
    <w:p w14:paraId="382D94CA" w14:textId="77777777" w:rsidR="008224D6" w:rsidRPr="008224D6" w:rsidRDefault="008224D6" w:rsidP="00C345E8">
      <w:pPr>
        <w:spacing w:after="0" w:line="300" w:lineRule="exact"/>
        <w:ind w:left="360" w:right="144"/>
        <w:contextualSpacing/>
        <w:rPr>
          <w:rFonts w:eastAsiaTheme="minorEastAsia" w:cstheme="minorHAnsi"/>
          <w:b/>
          <w:sz w:val="24"/>
          <w:szCs w:val="24"/>
        </w:rPr>
      </w:pPr>
    </w:p>
    <w:p w14:paraId="4DD0F478" w14:textId="3A392808" w:rsidR="00195449" w:rsidRDefault="00543BDF" w:rsidP="00543BDF">
      <w:pPr>
        <w:spacing w:after="0" w:line="300" w:lineRule="exact"/>
        <w:rPr>
          <w:rFonts w:eastAsiaTheme="minorEastAsia" w:cstheme="minorHAnsi"/>
          <w:sz w:val="24"/>
          <w:szCs w:val="24"/>
        </w:rPr>
      </w:pPr>
      <w:r>
        <w:rPr>
          <w:rFonts w:eastAsiaTheme="minorEastAsia" w:cstheme="minorHAnsi"/>
          <w:sz w:val="24"/>
          <w:szCs w:val="24"/>
        </w:rPr>
        <w:t xml:space="preserve">      </w:t>
      </w:r>
      <w:r w:rsidR="00C317D0">
        <w:rPr>
          <w:rFonts w:eastAsiaTheme="minorEastAsia" w:cstheme="minorHAnsi"/>
          <w:sz w:val="24"/>
          <w:szCs w:val="24"/>
        </w:rPr>
        <w:t xml:space="preserve"> </w:t>
      </w:r>
      <w:r>
        <w:rPr>
          <w:rFonts w:eastAsiaTheme="minorEastAsia" w:cstheme="minorHAnsi"/>
          <w:sz w:val="24"/>
          <w:szCs w:val="24"/>
        </w:rPr>
        <w:t xml:space="preserve">The goals of the community assessment are </w:t>
      </w:r>
      <w:r w:rsidR="00A21E14">
        <w:rPr>
          <w:rFonts w:eastAsiaTheme="minorEastAsia" w:cstheme="minorHAnsi"/>
          <w:sz w:val="24"/>
          <w:szCs w:val="24"/>
        </w:rPr>
        <w:t>three</w:t>
      </w:r>
      <w:r w:rsidR="00195449">
        <w:rPr>
          <w:rFonts w:eastAsiaTheme="minorEastAsia" w:cstheme="minorHAnsi"/>
          <w:sz w:val="24"/>
          <w:szCs w:val="24"/>
        </w:rPr>
        <w:t xml:space="preserve">fold. First, </w:t>
      </w:r>
      <w:r w:rsidR="00882B50">
        <w:rPr>
          <w:rFonts w:eastAsiaTheme="minorEastAsia" w:cstheme="minorHAnsi"/>
          <w:sz w:val="24"/>
          <w:szCs w:val="24"/>
        </w:rPr>
        <w:t>using the THRIVE worksheet</w:t>
      </w:r>
      <w:r w:rsidR="007847A1">
        <w:rPr>
          <w:rFonts w:eastAsiaTheme="minorEastAsia" w:cstheme="minorHAnsi"/>
          <w:sz w:val="24"/>
          <w:szCs w:val="24"/>
        </w:rPr>
        <w:t xml:space="preserve"> developed by the Prevention Institute</w:t>
      </w:r>
      <w:r w:rsidR="00882B50">
        <w:rPr>
          <w:rFonts w:eastAsiaTheme="minorEastAsia" w:cstheme="minorHAnsi"/>
          <w:sz w:val="24"/>
          <w:szCs w:val="24"/>
        </w:rPr>
        <w:t xml:space="preserve">, </w:t>
      </w:r>
      <w:r w:rsidR="00A21E14">
        <w:rPr>
          <w:rFonts w:eastAsiaTheme="minorEastAsia" w:cstheme="minorHAnsi"/>
          <w:sz w:val="24"/>
          <w:szCs w:val="24"/>
        </w:rPr>
        <w:t xml:space="preserve">we would like to </w:t>
      </w:r>
      <w:r w:rsidRPr="00543BDF">
        <w:rPr>
          <w:rFonts w:eastAsiaTheme="minorEastAsia" w:cstheme="minorHAnsi"/>
          <w:sz w:val="24"/>
          <w:szCs w:val="24"/>
        </w:rPr>
        <w:t xml:space="preserve">identify </w:t>
      </w:r>
      <w:r w:rsidR="00A21E14">
        <w:rPr>
          <w:rFonts w:eastAsiaTheme="minorEastAsia" w:cstheme="minorHAnsi"/>
          <w:sz w:val="24"/>
          <w:szCs w:val="24"/>
        </w:rPr>
        <w:t xml:space="preserve">possible </w:t>
      </w:r>
      <w:r w:rsidRPr="00543BDF">
        <w:rPr>
          <w:rFonts w:eastAsiaTheme="minorEastAsia" w:cstheme="minorHAnsi"/>
          <w:sz w:val="24"/>
          <w:szCs w:val="24"/>
        </w:rPr>
        <w:t>social and physical determinants of mental wellbeing among Asian-Ame</w:t>
      </w:r>
      <w:r>
        <w:rPr>
          <w:rFonts w:eastAsiaTheme="minorEastAsia" w:cstheme="minorHAnsi"/>
          <w:sz w:val="24"/>
          <w:szCs w:val="24"/>
        </w:rPr>
        <w:t>rica</w:t>
      </w:r>
      <w:r w:rsidR="00195449">
        <w:rPr>
          <w:rFonts w:eastAsiaTheme="minorEastAsia" w:cstheme="minorHAnsi"/>
          <w:sz w:val="24"/>
          <w:szCs w:val="24"/>
        </w:rPr>
        <w:t xml:space="preserve">n (AA) youth and children. </w:t>
      </w:r>
      <w:r w:rsidR="00A21E14">
        <w:rPr>
          <w:rFonts w:eastAsiaTheme="minorEastAsia" w:cstheme="minorHAnsi"/>
          <w:sz w:val="24"/>
          <w:szCs w:val="24"/>
        </w:rPr>
        <w:t xml:space="preserve">These are upstream root causes of the problems. </w:t>
      </w:r>
      <w:r w:rsidR="00195449">
        <w:rPr>
          <w:rFonts w:eastAsiaTheme="minorEastAsia" w:cstheme="minorHAnsi"/>
          <w:sz w:val="24"/>
          <w:szCs w:val="24"/>
        </w:rPr>
        <w:t>Second,</w:t>
      </w:r>
      <w:r>
        <w:rPr>
          <w:rFonts w:eastAsiaTheme="minorEastAsia" w:cstheme="minorHAnsi"/>
          <w:sz w:val="24"/>
          <w:szCs w:val="24"/>
        </w:rPr>
        <w:t xml:space="preserve"> </w:t>
      </w:r>
      <w:r w:rsidR="00A21E14">
        <w:rPr>
          <w:rFonts w:eastAsiaTheme="minorEastAsia" w:cstheme="minorHAnsi"/>
          <w:sz w:val="24"/>
          <w:szCs w:val="24"/>
        </w:rPr>
        <w:t>we also would like to identi</w:t>
      </w:r>
      <w:r w:rsidR="007847A1">
        <w:rPr>
          <w:rFonts w:eastAsiaTheme="minorEastAsia" w:cstheme="minorHAnsi"/>
          <w:sz w:val="24"/>
          <w:szCs w:val="24"/>
        </w:rPr>
        <w:t>fy specific type of mental</w:t>
      </w:r>
      <w:r w:rsidR="00A21E14">
        <w:rPr>
          <w:rFonts w:eastAsiaTheme="minorEastAsia" w:cstheme="minorHAnsi"/>
          <w:sz w:val="24"/>
          <w:szCs w:val="24"/>
        </w:rPr>
        <w:t xml:space="preserve"> health </w:t>
      </w:r>
      <w:r w:rsidRPr="00543BDF">
        <w:rPr>
          <w:rFonts w:eastAsiaTheme="minorEastAsia" w:cstheme="minorHAnsi"/>
          <w:sz w:val="24"/>
          <w:szCs w:val="24"/>
        </w:rPr>
        <w:t>needs</w:t>
      </w:r>
      <w:r w:rsidR="00A21E14">
        <w:rPr>
          <w:rFonts w:eastAsiaTheme="minorEastAsia" w:cstheme="minorHAnsi"/>
          <w:sz w:val="24"/>
          <w:szCs w:val="24"/>
        </w:rPr>
        <w:t xml:space="preserve"> among AA children and youth. Third, identify the community </w:t>
      </w:r>
      <w:r w:rsidRPr="00543BDF">
        <w:rPr>
          <w:rFonts w:eastAsiaTheme="minorEastAsia" w:cstheme="minorHAnsi"/>
          <w:sz w:val="24"/>
          <w:szCs w:val="24"/>
        </w:rPr>
        <w:t>assets</w:t>
      </w:r>
      <w:r w:rsidR="00A21E14">
        <w:rPr>
          <w:rFonts w:eastAsiaTheme="minorEastAsia" w:cstheme="minorHAnsi"/>
          <w:sz w:val="24"/>
          <w:szCs w:val="24"/>
        </w:rPr>
        <w:t xml:space="preserve"> that would hel</w:t>
      </w:r>
      <w:r w:rsidR="003321F1">
        <w:rPr>
          <w:rFonts w:eastAsiaTheme="minorEastAsia" w:cstheme="minorHAnsi"/>
          <w:sz w:val="24"/>
          <w:szCs w:val="24"/>
        </w:rPr>
        <w:t xml:space="preserve">p members of the collaborate </w:t>
      </w:r>
      <w:r w:rsidR="00A21E14">
        <w:rPr>
          <w:rFonts w:eastAsiaTheme="minorEastAsia" w:cstheme="minorHAnsi"/>
          <w:sz w:val="24"/>
          <w:szCs w:val="24"/>
        </w:rPr>
        <w:t>develop the implementation plan for years 2 to 5</w:t>
      </w:r>
      <w:r w:rsidRPr="00543BDF">
        <w:rPr>
          <w:rFonts w:eastAsiaTheme="minorEastAsia" w:cstheme="minorHAnsi"/>
          <w:sz w:val="24"/>
          <w:szCs w:val="24"/>
        </w:rPr>
        <w:t>.</w:t>
      </w:r>
      <w:r>
        <w:rPr>
          <w:rFonts w:eastAsiaTheme="minorEastAsia" w:cstheme="minorHAnsi"/>
          <w:sz w:val="24"/>
          <w:szCs w:val="24"/>
        </w:rPr>
        <w:t xml:space="preserve"> </w:t>
      </w:r>
    </w:p>
    <w:p w14:paraId="4A91FD20" w14:textId="77777777" w:rsidR="00195449" w:rsidRDefault="00195449" w:rsidP="00543BDF">
      <w:pPr>
        <w:spacing w:after="0" w:line="300" w:lineRule="exact"/>
        <w:rPr>
          <w:rFonts w:eastAsiaTheme="minorEastAsia" w:cstheme="minorHAnsi"/>
          <w:sz w:val="24"/>
          <w:szCs w:val="24"/>
        </w:rPr>
      </w:pPr>
    </w:p>
    <w:p w14:paraId="22672AE4" w14:textId="0C7FFF17" w:rsidR="00543BDF" w:rsidRDefault="00195449" w:rsidP="00543BDF">
      <w:pPr>
        <w:spacing w:after="0" w:line="300" w:lineRule="exact"/>
        <w:rPr>
          <w:rFonts w:eastAsiaTheme="minorEastAsia" w:cstheme="minorHAnsi"/>
          <w:sz w:val="24"/>
          <w:szCs w:val="24"/>
        </w:rPr>
      </w:pPr>
      <w:r>
        <w:rPr>
          <w:rFonts w:eastAsiaTheme="minorEastAsia" w:cstheme="minorHAnsi"/>
          <w:sz w:val="24"/>
          <w:szCs w:val="24"/>
        </w:rPr>
        <w:t xml:space="preserve">       </w:t>
      </w:r>
      <w:r w:rsidR="007D1317" w:rsidRPr="007D1317">
        <w:rPr>
          <w:rFonts w:eastAsiaTheme="minorEastAsia" w:cstheme="minorHAnsi"/>
          <w:sz w:val="24"/>
          <w:szCs w:val="24"/>
        </w:rPr>
        <w:t>To provide a systematic assessment of the Chinese- and Vietnamese-Americans</w:t>
      </w:r>
      <w:r w:rsidR="006C0685">
        <w:rPr>
          <w:rFonts w:eastAsiaTheme="minorEastAsia" w:cstheme="minorHAnsi"/>
          <w:sz w:val="24"/>
          <w:szCs w:val="24"/>
        </w:rPr>
        <w:t>’</w:t>
      </w:r>
      <w:r w:rsidR="007D1317" w:rsidRPr="007D1317">
        <w:rPr>
          <w:rFonts w:eastAsiaTheme="minorEastAsia" w:cstheme="minorHAnsi"/>
          <w:sz w:val="24"/>
          <w:szCs w:val="24"/>
        </w:rPr>
        <w:t xml:space="preserve"> community assets and needs, the community assessment consisted of two components: secondary data collection and primary data collection. The secondary data collection was conducted to compile any existing information or data regarding the social and structural determinants of the mental wellbeing of </w:t>
      </w:r>
      <w:r w:rsidR="007D1317" w:rsidRPr="00006BF7">
        <w:rPr>
          <w:rFonts w:eastAsiaTheme="minorEastAsia" w:cstheme="minorHAnsi"/>
          <w:sz w:val="24"/>
          <w:szCs w:val="24"/>
        </w:rPr>
        <w:t>Asian</w:t>
      </w:r>
      <w:r w:rsidR="00C94140" w:rsidRPr="00006BF7">
        <w:rPr>
          <w:rFonts w:eastAsiaTheme="minorEastAsia" w:cstheme="minorHAnsi"/>
          <w:sz w:val="24"/>
          <w:szCs w:val="24"/>
        </w:rPr>
        <w:t xml:space="preserve"> </w:t>
      </w:r>
      <w:r w:rsidR="007D1317" w:rsidRPr="00006BF7">
        <w:rPr>
          <w:rFonts w:eastAsiaTheme="minorEastAsia" w:cstheme="minorHAnsi"/>
          <w:sz w:val="24"/>
          <w:szCs w:val="24"/>
        </w:rPr>
        <w:t>American children</w:t>
      </w:r>
      <w:r w:rsidR="007D1317" w:rsidRPr="007D1317">
        <w:rPr>
          <w:rFonts w:eastAsiaTheme="minorEastAsia" w:cstheme="minorHAnsi"/>
          <w:sz w:val="24"/>
          <w:szCs w:val="24"/>
        </w:rPr>
        <w:t xml:space="preserve"> and youth in the greater Houston area, or at state and national levels. The primary data collection consisted of three components: focus group interviews, in-person surveys and online surveys. The focus group interviews and in-person surveys were conducted before the COVID-19 pandemic while the online surveys were conducted during the COVID-19 pandemic to assess th</w:t>
      </w:r>
      <w:r w:rsidR="00D670CE">
        <w:rPr>
          <w:rFonts w:eastAsiaTheme="minorEastAsia" w:cstheme="minorHAnsi"/>
          <w:sz w:val="24"/>
          <w:szCs w:val="24"/>
        </w:rPr>
        <w:t>e impacts of the pandemic on the project</w:t>
      </w:r>
      <w:r w:rsidR="007D1317" w:rsidRPr="007D1317">
        <w:rPr>
          <w:rFonts w:eastAsiaTheme="minorEastAsia" w:cstheme="minorHAnsi"/>
          <w:sz w:val="24"/>
          <w:szCs w:val="24"/>
        </w:rPr>
        <w:t xml:space="preserve"> target communities. </w:t>
      </w:r>
    </w:p>
    <w:p w14:paraId="0D85F801" w14:textId="77777777" w:rsidR="00D670CE" w:rsidRDefault="00D670CE" w:rsidP="00543BDF">
      <w:pPr>
        <w:spacing w:after="0" w:line="300" w:lineRule="exact"/>
        <w:rPr>
          <w:rFonts w:eastAsiaTheme="minorEastAsia" w:cstheme="minorHAnsi"/>
          <w:sz w:val="24"/>
          <w:szCs w:val="24"/>
        </w:rPr>
      </w:pPr>
    </w:p>
    <w:p w14:paraId="3DD80EDD" w14:textId="1D4756E2" w:rsidR="00086E52" w:rsidRDefault="007D1317" w:rsidP="00543BDF">
      <w:pPr>
        <w:spacing w:after="0" w:line="300" w:lineRule="exact"/>
        <w:rPr>
          <w:rFonts w:eastAsiaTheme="minorEastAsia" w:cstheme="minorHAnsi"/>
          <w:sz w:val="24"/>
          <w:szCs w:val="24"/>
        </w:rPr>
      </w:pPr>
      <w:r>
        <w:rPr>
          <w:rFonts w:eastAsiaTheme="minorEastAsia" w:cstheme="minorHAnsi"/>
          <w:sz w:val="24"/>
          <w:szCs w:val="24"/>
        </w:rPr>
        <w:t xml:space="preserve">       </w:t>
      </w:r>
      <w:r w:rsidR="006C36D6" w:rsidRPr="006C36D6">
        <w:rPr>
          <w:rFonts w:eastAsiaTheme="minorEastAsia" w:cstheme="minorHAnsi"/>
          <w:sz w:val="24"/>
          <w:szCs w:val="24"/>
        </w:rPr>
        <w:t xml:space="preserve">From September 2019 to March 2020, the Project Rise and Shine collaborative recruited 160 youth (i.e., 19 years old and under) and 380 adults from the Chinese and Vietnamese communities in the greater Houston </w:t>
      </w:r>
      <w:r w:rsidR="006C36D6" w:rsidRPr="006C36D6">
        <w:rPr>
          <w:rFonts w:eastAsiaTheme="minorEastAsia" w:cstheme="minorHAnsi"/>
          <w:sz w:val="24"/>
          <w:szCs w:val="24"/>
        </w:rPr>
        <w:lastRenderedPageBreak/>
        <w:t xml:space="preserve">area to participate in the focus group interviews and in-person surveys. To ensure the inclusion of historically excluded communities, we include the voices of the youth and vulnerable populations such as immigrant families with limited English proficiency, single families, and families with a child receiving Medicaid/CHIP in the process. </w:t>
      </w:r>
      <w:r w:rsidR="008224D6" w:rsidRPr="008224D6">
        <w:rPr>
          <w:rFonts w:eastAsiaTheme="minorEastAsia" w:cstheme="minorHAnsi"/>
          <w:sz w:val="24"/>
          <w:szCs w:val="24"/>
        </w:rPr>
        <w:t xml:space="preserve">The components of the assessment instruments for the focus group interviews and in-person surveys included the THRIVE worksheet, participants’ demographic information and specific questions about mental health needs </w:t>
      </w:r>
      <w:r w:rsidR="008224D6" w:rsidRPr="00006BF7">
        <w:rPr>
          <w:rFonts w:eastAsiaTheme="minorEastAsia" w:cstheme="minorHAnsi"/>
          <w:sz w:val="24"/>
          <w:szCs w:val="24"/>
        </w:rPr>
        <w:t>among Asian</w:t>
      </w:r>
      <w:r w:rsidR="00C94140" w:rsidRPr="00006BF7">
        <w:rPr>
          <w:rFonts w:eastAsiaTheme="minorEastAsia" w:cstheme="minorHAnsi"/>
          <w:sz w:val="24"/>
          <w:szCs w:val="24"/>
        </w:rPr>
        <w:t xml:space="preserve"> </w:t>
      </w:r>
      <w:r w:rsidR="008224D6" w:rsidRPr="00006BF7">
        <w:rPr>
          <w:rFonts w:eastAsiaTheme="minorEastAsia" w:cstheme="minorHAnsi"/>
          <w:sz w:val="24"/>
          <w:szCs w:val="24"/>
        </w:rPr>
        <w:t>American</w:t>
      </w:r>
      <w:r w:rsidR="008224D6" w:rsidRPr="008224D6">
        <w:rPr>
          <w:rFonts w:eastAsiaTheme="minorEastAsia" w:cstheme="minorHAnsi"/>
          <w:sz w:val="24"/>
          <w:szCs w:val="24"/>
        </w:rPr>
        <w:t xml:space="preserve"> children and youth. All instruments were first developed in English and then w</w:t>
      </w:r>
      <w:r w:rsidR="006C0685">
        <w:rPr>
          <w:rFonts w:eastAsiaTheme="minorEastAsia" w:cstheme="minorHAnsi"/>
          <w:sz w:val="24"/>
          <w:szCs w:val="24"/>
        </w:rPr>
        <w:t>ere</w:t>
      </w:r>
      <w:r w:rsidR="008224D6" w:rsidRPr="008224D6">
        <w:rPr>
          <w:rFonts w:eastAsiaTheme="minorEastAsia" w:cstheme="minorHAnsi"/>
          <w:sz w:val="24"/>
          <w:szCs w:val="24"/>
        </w:rPr>
        <w:t xml:space="preserve"> translated into Chinese and Vietnamese by the project team. The instruments were reviewed and approved by</w:t>
      </w:r>
      <w:r w:rsidR="000A42A0">
        <w:rPr>
          <w:rFonts w:eastAsiaTheme="minorEastAsia" w:cstheme="minorHAnsi"/>
          <w:sz w:val="24"/>
          <w:szCs w:val="24"/>
        </w:rPr>
        <w:t xml:space="preserve"> </w:t>
      </w:r>
      <w:r w:rsidR="008224D6" w:rsidRPr="008224D6">
        <w:rPr>
          <w:rFonts w:eastAsiaTheme="minorEastAsia" w:cstheme="minorHAnsi"/>
          <w:sz w:val="24"/>
          <w:szCs w:val="24"/>
        </w:rPr>
        <w:t xml:space="preserve">Sam Houston State University Committee for the Protection of Human Subjects on August 13, 2019 (PROTOCOL #: IRB-2019-165). </w:t>
      </w:r>
    </w:p>
    <w:p w14:paraId="418AE954" w14:textId="7AB3D59E" w:rsidR="00086E52" w:rsidRDefault="00086E52" w:rsidP="00543BDF">
      <w:pPr>
        <w:spacing w:after="0" w:line="300" w:lineRule="exact"/>
        <w:rPr>
          <w:rFonts w:eastAsiaTheme="minorEastAsia" w:cstheme="minorHAnsi"/>
          <w:sz w:val="24"/>
          <w:szCs w:val="24"/>
        </w:rPr>
      </w:pPr>
    </w:p>
    <w:p w14:paraId="6016F859" w14:textId="54DCDAAA" w:rsidR="00086E52" w:rsidRPr="00086E52" w:rsidRDefault="00086E52" w:rsidP="00086E52">
      <w:pPr>
        <w:spacing w:after="0" w:line="300" w:lineRule="exact"/>
        <w:rPr>
          <w:rFonts w:eastAsiaTheme="minorEastAsia" w:cstheme="minorHAnsi"/>
          <w:sz w:val="24"/>
          <w:szCs w:val="24"/>
        </w:rPr>
      </w:pPr>
      <w:r>
        <w:rPr>
          <w:rFonts w:eastAsiaTheme="minorEastAsia" w:cstheme="minorHAnsi"/>
          <w:sz w:val="24"/>
          <w:szCs w:val="24"/>
        </w:rPr>
        <w:t xml:space="preserve">     </w:t>
      </w:r>
      <w:r w:rsidRPr="00086E52">
        <w:rPr>
          <w:rFonts w:eastAsiaTheme="minorEastAsia" w:cstheme="minorHAnsi"/>
          <w:sz w:val="24"/>
          <w:szCs w:val="24"/>
        </w:rPr>
        <w:t>Participants of the focus group interviews and in-person surveys were recruited by the project site coordinator from each community partner. From November 2019 to March 2020, 24 sessions of focus group interviews (10 sessions for youth and 14 sessions for adults) were conducted and 48 sessions of in-person surveys were administrated. Each focus</w:t>
      </w:r>
      <w:r w:rsidR="00D670CE">
        <w:rPr>
          <w:rFonts w:eastAsiaTheme="minorEastAsia" w:cstheme="minorHAnsi"/>
          <w:sz w:val="24"/>
          <w:szCs w:val="24"/>
        </w:rPr>
        <w:t xml:space="preserve"> group interview lasted about 2</w:t>
      </w:r>
      <w:r w:rsidRPr="00086E52">
        <w:rPr>
          <w:rFonts w:eastAsiaTheme="minorEastAsia" w:cstheme="minorHAnsi"/>
          <w:sz w:val="24"/>
          <w:szCs w:val="24"/>
        </w:rPr>
        <w:t xml:space="preserve"> to 3 hours and </w:t>
      </w:r>
      <w:r w:rsidR="006C0685">
        <w:rPr>
          <w:rFonts w:eastAsiaTheme="minorEastAsia" w:cstheme="minorHAnsi"/>
          <w:sz w:val="24"/>
          <w:szCs w:val="24"/>
        </w:rPr>
        <w:t xml:space="preserve">was </w:t>
      </w:r>
      <w:r w:rsidRPr="00086E52">
        <w:rPr>
          <w:rFonts w:eastAsiaTheme="minorEastAsia" w:cstheme="minorHAnsi"/>
          <w:sz w:val="24"/>
          <w:szCs w:val="24"/>
        </w:rPr>
        <w:t xml:space="preserve">facilitated by the assessment lead, Dr. Furjen Deng. </w:t>
      </w:r>
      <w:r w:rsidR="00C94140" w:rsidRPr="00086E52">
        <w:rPr>
          <w:rFonts w:eastAsiaTheme="minorEastAsia" w:cstheme="minorHAnsi"/>
          <w:sz w:val="24"/>
          <w:szCs w:val="24"/>
        </w:rPr>
        <w:t>Forty</w:t>
      </w:r>
      <w:r w:rsidR="00B849CB">
        <w:rPr>
          <w:rFonts w:eastAsiaTheme="minorEastAsia" w:cstheme="minorHAnsi"/>
          <w:sz w:val="24"/>
          <w:szCs w:val="24"/>
        </w:rPr>
        <w:t xml:space="preserve"> </w:t>
      </w:r>
      <w:r w:rsidR="00C94140" w:rsidRPr="00086E52">
        <w:rPr>
          <w:rFonts w:eastAsiaTheme="minorEastAsia" w:cstheme="minorHAnsi"/>
          <w:sz w:val="24"/>
          <w:szCs w:val="24"/>
        </w:rPr>
        <w:t>nine</w:t>
      </w:r>
      <w:r w:rsidRPr="00086E52">
        <w:rPr>
          <w:rFonts w:eastAsiaTheme="minorEastAsia" w:cstheme="minorHAnsi"/>
          <w:sz w:val="24"/>
          <w:szCs w:val="24"/>
        </w:rPr>
        <w:t xml:space="preserve"> youth and 74 adults completed focus group interviews. In-person surveys were administered by Drs. Furjen Deng and Helen Sun for Chinese community and </w:t>
      </w:r>
      <w:r w:rsidR="00D670CE">
        <w:rPr>
          <w:rFonts w:eastAsiaTheme="minorEastAsia" w:cstheme="minorHAnsi"/>
          <w:sz w:val="24"/>
          <w:szCs w:val="24"/>
        </w:rPr>
        <w:t xml:space="preserve">Dr. Furjen Deng and </w:t>
      </w:r>
      <w:r w:rsidRPr="00086E52">
        <w:rPr>
          <w:rFonts w:eastAsiaTheme="minorEastAsia" w:cstheme="minorHAnsi"/>
          <w:sz w:val="24"/>
          <w:szCs w:val="24"/>
        </w:rPr>
        <w:t xml:space="preserve">Ms. </w:t>
      </w:r>
      <w:proofErr w:type="spellStart"/>
      <w:r w:rsidRPr="00086E52">
        <w:rPr>
          <w:rFonts w:eastAsiaTheme="minorEastAsia" w:cstheme="minorHAnsi"/>
          <w:sz w:val="24"/>
          <w:szCs w:val="24"/>
        </w:rPr>
        <w:t>Haitrieu</w:t>
      </w:r>
      <w:proofErr w:type="spellEnd"/>
      <w:r w:rsidRPr="00086E52">
        <w:rPr>
          <w:rFonts w:eastAsiaTheme="minorEastAsia" w:cstheme="minorHAnsi"/>
          <w:sz w:val="24"/>
          <w:szCs w:val="24"/>
        </w:rPr>
        <w:t xml:space="preserve"> Nguyen for the Vietnamese community. 111 youth and 306 adults completed in-person surveys at different locations. Participants were relatively represented from the areas where AA population are geographically distributed (</w:t>
      </w:r>
      <w:r w:rsidR="00D670CE">
        <w:rPr>
          <w:rFonts w:eastAsiaTheme="minorEastAsia" w:cstheme="minorHAnsi"/>
          <w:sz w:val="24"/>
          <w:szCs w:val="24"/>
        </w:rPr>
        <w:t xml:space="preserve">see </w:t>
      </w:r>
      <w:r w:rsidRPr="00086E52">
        <w:rPr>
          <w:rFonts w:eastAsiaTheme="minorEastAsia" w:cstheme="minorHAnsi"/>
          <w:sz w:val="24"/>
          <w:szCs w:val="24"/>
        </w:rPr>
        <w:t>Figure 1). Data collected from in-person surveys were analyzed using SPSS statistical software while data collected from focus-group interviews were analyzed using NVivo qualitative data analysis software.</w:t>
      </w:r>
    </w:p>
    <w:p w14:paraId="068957C9" w14:textId="77777777" w:rsidR="00086E52" w:rsidRDefault="00086E52" w:rsidP="00543BDF">
      <w:pPr>
        <w:spacing w:after="0" w:line="300" w:lineRule="exact"/>
        <w:rPr>
          <w:rFonts w:eastAsiaTheme="minorEastAsia" w:cstheme="minorHAnsi"/>
          <w:sz w:val="24"/>
          <w:szCs w:val="24"/>
        </w:rPr>
      </w:pPr>
    </w:p>
    <w:p w14:paraId="47B1D2E3" w14:textId="780AABF2" w:rsidR="008224D6" w:rsidRPr="008224D6" w:rsidRDefault="0094681E" w:rsidP="00543BDF">
      <w:pPr>
        <w:spacing w:after="0" w:line="300" w:lineRule="exact"/>
        <w:rPr>
          <w:rFonts w:eastAsiaTheme="minorEastAsia" w:cstheme="minorHAnsi"/>
          <w:sz w:val="24"/>
          <w:szCs w:val="24"/>
        </w:rPr>
      </w:pPr>
      <w:r>
        <w:rPr>
          <w:rFonts w:eastAsiaTheme="minorEastAsia" w:cstheme="minorHAnsi"/>
          <w:sz w:val="24"/>
          <w:szCs w:val="24"/>
        </w:rPr>
        <w:t xml:space="preserve">       Participants of the online surveys were also recruited by </w:t>
      </w:r>
      <w:r w:rsidRPr="0094681E">
        <w:rPr>
          <w:rFonts w:eastAsiaTheme="minorEastAsia" w:cstheme="minorHAnsi"/>
          <w:sz w:val="24"/>
          <w:szCs w:val="24"/>
        </w:rPr>
        <w:t>the project site coordinator from each community partner</w:t>
      </w:r>
      <w:r>
        <w:rPr>
          <w:rFonts w:eastAsiaTheme="minorEastAsia" w:cstheme="minorHAnsi"/>
          <w:sz w:val="24"/>
          <w:szCs w:val="24"/>
        </w:rPr>
        <w:t>. A total of 122</w:t>
      </w:r>
      <w:r w:rsidR="00254DC7">
        <w:rPr>
          <w:rFonts w:eastAsiaTheme="minorEastAsia" w:cstheme="minorHAnsi"/>
          <w:sz w:val="24"/>
          <w:szCs w:val="24"/>
        </w:rPr>
        <w:t xml:space="preserve"> partici</w:t>
      </w:r>
      <w:r>
        <w:rPr>
          <w:rFonts w:eastAsiaTheme="minorEastAsia" w:cstheme="minorHAnsi"/>
          <w:sz w:val="24"/>
          <w:szCs w:val="24"/>
        </w:rPr>
        <w:t xml:space="preserve">pants were recruited and completed the online surveys through Survey Monkey. </w:t>
      </w:r>
      <w:r w:rsidR="00254DC7">
        <w:rPr>
          <w:rFonts w:eastAsiaTheme="minorEastAsia" w:cstheme="minorHAnsi"/>
          <w:sz w:val="24"/>
          <w:szCs w:val="24"/>
        </w:rPr>
        <w:t xml:space="preserve"> </w:t>
      </w:r>
      <w:r w:rsidR="00CB0C69">
        <w:rPr>
          <w:rFonts w:eastAsiaTheme="minorEastAsia" w:cstheme="minorHAnsi"/>
          <w:sz w:val="24"/>
          <w:szCs w:val="24"/>
        </w:rPr>
        <w:t>The online survey contained 10 questions mainly asking participants’ feedback on how COVI</w:t>
      </w:r>
      <w:r w:rsidR="00D670CE">
        <w:rPr>
          <w:rFonts w:eastAsiaTheme="minorEastAsia" w:cstheme="minorHAnsi"/>
          <w:sz w:val="24"/>
          <w:szCs w:val="24"/>
        </w:rPr>
        <w:t>D-19 pandemic has impacted his/her</w:t>
      </w:r>
      <w:r w:rsidR="00CB0C69">
        <w:rPr>
          <w:rFonts w:eastAsiaTheme="minorEastAsia" w:cstheme="minorHAnsi"/>
          <w:sz w:val="24"/>
          <w:szCs w:val="24"/>
        </w:rPr>
        <w:t xml:space="preserve"> life. </w:t>
      </w:r>
    </w:p>
    <w:p w14:paraId="7640BFC7" w14:textId="510366DB" w:rsidR="00CB0C69" w:rsidRDefault="002125E0" w:rsidP="00CB0C69">
      <w:pPr>
        <w:spacing w:after="0" w:line="240" w:lineRule="auto"/>
        <w:rPr>
          <w:rFonts w:eastAsiaTheme="minorEastAsia" w:cstheme="minorHAnsi"/>
          <w:sz w:val="24"/>
          <w:szCs w:val="24"/>
        </w:rPr>
      </w:pPr>
      <w:r>
        <w:rPr>
          <w:rFonts w:eastAsiaTheme="minorEastAsia" w:cstheme="minorHAnsi"/>
          <w:sz w:val="24"/>
          <w:szCs w:val="24"/>
        </w:rPr>
        <w:t xml:space="preserve">            </w:t>
      </w:r>
    </w:p>
    <w:p w14:paraId="269C5887" w14:textId="367F6F84" w:rsidR="002125E0" w:rsidRDefault="00CB0C69" w:rsidP="00CB0C69">
      <w:pPr>
        <w:spacing w:after="0" w:line="240" w:lineRule="auto"/>
        <w:rPr>
          <w:rFonts w:eastAsiaTheme="minorEastAsia" w:cstheme="minorHAnsi"/>
          <w:sz w:val="24"/>
          <w:szCs w:val="24"/>
        </w:rPr>
      </w:pPr>
      <w:r>
        <w:rPr>
          <w:rFonts w:eastAsiaTheme="minorEastAsia" w:cstheme="minorHAnsi"/>
          <w:sz w:val="24"/>
          <w:szCs w:val="24"/>
        </w:rPr>
        <w:t xml:space="preserve">       </w:t>
      </w:r>
      <w:r w:rsidR="002125E0">
        <w:rPr>
          <w:rFonts w:eastAsiaTheme="minorEastAsia" w:cstheme="minorHAnsi"/>
          <w:sz w:val="24"/>
          <w:szCs w:val="24"/>
        </w:rPr>
        <w:t>Figure 1. Participants’ Residences by Zip Code Area</w:t>
      </w:r>
    </w:p>
    <w:p w14:paraId="0C14AA19" w14:textId="234C6375" w:rsidR="002125E0" w:rsidRDefault="002125E0" w:rsidP="006C36D6">
      <w:pPr>
        <w:rPr>
          <w:rFonts w:eastAsiaTheme="minorEastAsia" w:cstheme="minorHAnsi"/>
          <w:noProof/>
          <w:sz w:val="24"/>
          <w:szCs w:val="24"/>
        </w:rPr>
      </w:pPr>
      <w:r>
        <w:rPr>
          <w:rFonts w:eastAsiaTheme="minorEastAsia" w:cstheme="minorHAnsi"/>
          <w:noProof/>
          <w:sz w:val="24"/>
          <w:szCs w:val="24"/>
        </w:rPr>
        <w:t xml:space="preserve"> </w:t>
      </w:r>
      <w:r w:rsidR="00CB0C69">
        <w:rPr>
          <w:rFonts w:eastAsiaTheme="minorEastAsia" w:cstheme="minorHAnsi"/>
          <w:noProof/>
          <w:sz w:val="24"/>
          <w:szCs w:val="24"/>
        </w:rPr>
        <w:t xml:space="preserve">     </w:t>
      </w:r>
      <w:r>
        <w:rPr>
          <w:rFonts w:eastAsiaTheme="minorEastAsia" w:cstheme="minorHAnsi"/>
          <w:noProof/>
          <w:sz w:val="24"/>
          <w:szCs w:val="24"/>
        </w:rPr>
        <w:t xml:space="preserve"> </w:t>
      </w:r>
      <w:r>
        <w:rPr>
          <w:rFonts w:eastAsiaTheme="minorEastAsia" w:cstheme="minorHAnsi"/>
          <w:noProof/>
          <w:sz w:val="24"/>
          <w:szCs w:val="24"/>
        </w:rPr>
        <w:drawing>
          <wp:inline distT="0" distB="0" distL="0" distR="0" wp14:anchorId="6A6993CB" wp14:editId="7672E5BB">
            <wp:extent cx="4743066" cy="307041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6584" cy="3150371"/>
                    </a:xfrm>
                    <a:prstGeom prst="rect">
                      <a:avLst/>
                    </a:prstGeom>
                    <a:noFill/>
                  </pic:spPr>
                </pic:pic>
              </a:graphicData>
            </a:graphic>
          </wp:inline>
        </w:drawing>
      </w:r>
    </w:p>
    <w:p w14:paraId="71A358CA" w14:textId="2ECEEF62" w:rsidR="008224D6" w:rsidRPr="006C36D6" w:rsidRDefault="004E4770" w:rsidP="004E4770">
      <w:pPr>
        <w:numPr>
          <w:ilvl w:val="0"/>
          <w:numId w:val="42"/>
        </w:numPr>
        <w:spacing w:after="0" w:line="300" w:lineRule="exact"/>
        <w:ind w:right="144" w:hanging="288"/>
        <w:contextualSpacing/>
        <w:rPr>
          <w:rFonts w:eastAsiaTheme="minorEastAsia" w:cstheme="minorHAnsi"/>
          <w:b/>
          <w:sz w:val="24"/>
          <w:szCs w:val="24"/>
        </w:rPr>
      </w:pPr>
      <w:r>
        <w:rPr>
          <w:rFonts w:eastAsiaTheme="minorEastAsia" w:cstheme="minorHAnsi"/>
          <w:b/>
          <w:sz w:val="24"/>
          <w:szCs w:val="24"/>
        </w:rPr>
        <w:lastRenderedPageBreak/>
        <w:t xml:space="preserve">  </w:t>
      </w:r>
      <w:r w:rsidR="006C36D6">
        <w:rPr>
          <w:rFonts w:eastAsiaTheme="minorEastAsia" w:cstheme="minorHAnsi"/>
          <w:b/>
          <w:sz w:val="24"/>
          <w:szCs w:val="24"/>
        </w:rPr>
        <w:t>Results from In-Person Surveys and Focus Group Interviews (n=540)</w:t>
      </w:r>
    </w:p>
    <w:p w14:paraId="2292332C" w14:textId="77777777" w:rsidR="008224D6" w:rsidRPr="008224D6" w:rsidRDefault="008224D6" w:rsidP="008224D6">
      <w:pPr>
        <w:spacing w:after="0" w:line="240" w:lineRule="auto"/>
        <w:rPr>
          <w:rFonts w:eastAsiaTheme="minorEastAsia" w:cstheme="minorHAnsi"/>
          <w:sz w:val="24"/>
          <w:szCs w:val="24"/>
        </w:rPr>
      </w:pPr>
    </w:p>
    <w:p w14:paraId="662846F7" w14:textId="170A0FCE" w:rsidR="009D0A04" w:rsidRPr="009D0A04" w:rsidRDefault="006D7D9D" w:rsidP="006A7767">
      <w:pPr>
        <w:pStyle w:val="ListParagraph"/>
        <w:numPr>
          <w:ilvl w:val="0"/>
          <w:numId w:val="22"/>
        </w:numPr>
        <w:rPr>
          <w:rFonts w:eastAsiaTheme="minorEastAsia" w:cstheme="minorHAnsi"/>
          <w:sz w:val="24"/>
          <w:szCs w:val="24"/>
        </w:rPr>
      </w:pPr>
      <w:r w:rsidRPr="009D0A04">
        <w:rPr>
          <w:rFonts w:eastAsiaTheme="minorEastAsia" w:cstheme="minorHAnsi"/>
          <w:b/>
          <w:sz w:val="24"/>
          <w:szCs w:val="24"/>
        </w:rPr>
        <w:t>Demographic Characteristics of Participants</w:t>
      </w:r>
    </w:p>
    <w:p w14:paraId="4BA6ED26" w14:textId="77777777" w:rsidR="009D0A04" w:rsidRDefault="009D0A04" w:rsidP="009D0A04">
      <w:pPr>
        <w:pStyle w:val="ListParagraph"/>
        <w:spacing w:after="0" w:line="240" w:lineRule="auto"/>
        <w:rPr>
          <w:rFonts w:eastAsiaTheme="minorEastAsia" w:cstheme="minorHAnsi"/>
          <w:b/>
          <w:sz w:val="24"/>
          <w:szCs w:val="24"/>
          <w:u w:val="single"/>
        </w:rPr>
      </w:pPr>
    </w:p>
    <w:p w14:paraId="5DC1E724" w14:textId="55D66381" w:rsidR="008224D6" w:rsidRPr="009D0A04" w:rsidRDefault="005A389F" w:rsidP="005A389F">
      <w:pPr>
        <w:pStyle w:val="ListParagraph"/>
        <w:rPr>
          <w:rFonts w:eastAsiaTheme="minorEastAsia" w:cstheme="minorHAnsi"/>
          <w:sz w:val="24"/>
          <w:szCs w:val="24"/>
        </w:rPr>
      </w:pPr>
      <w:r>
        <w:rPr>
          <w:rFonts w:eastAsiaTheme="minorEastAsia" w:cstheme="minorHAnsi"/>
          <w:sz w:val="24"/>
          <w:szCs w:val="24"/>
        </w:rPr>
        <w:t xml:space="preserve">      </w:t>
      </w:r>
      <w:r w:rsidR="006D7D9D" w:rsidRPr="009D0A04">
        <w:rPr>
          <w:rFonts w:eastAsiaTheme="minorEastAsia" w:cstheme="minorHAnsi"/>
          <w:sz w:val="24"/>
          <w:szCs w:val="24"/>
        </w:rPr>
        <w:t xml:space="preserve">Table 1 </w:t>
      </w:r>
      <w:r w:rsidR="006C36D6" w:rsidRPr="009D0A04">
        <w:rPr>
          <w:rFonts w:eastAsiaTheme="minorEastAsia" w:cstheme="minorHAnsi"/>
          <w:sz w:val="24"/>
          <w:szCs w:val="24"/>
        </w:rPr>
        <w:t>describes the demographic characteristic of the participants.</w:t>
      </w:r>
      <w:r w:rsidR="00083ED3" w:rsidRPr="009D0A04">
        <w:rPr>
          <w:rFonts w:eastAsiaTheme="minorEastAsia" w:cstheme="minorHAnsi"/>
          <w:sz w:val="24"/>
          <w:szCs w:val="24"/>
        </w:rPr>
        <w:t xml:space="preserve"> </w:t>
      </w:r>
      <w:r w:rsidR="00B849CB" w:rsidRPr="009D0A04">
        <w:rPr>
          <w:rFonts w:eastAsiaTheme="minorEastAsia" w:cstheme="minorHAnsi"/>
          <w:sz w:val="24"/>
          <w:szCs w:val="24"/>
        </w:rPr>
        <w:t>Forty</w:t>
      </w:r>
      <w:r w:rsidR="00B849CB">
        <w:rPr>
          <w:rFonts w:eastAsiaTheme="minorEastAsia" w:cstheme="minorHAnsi"/>
          <w:sz w:val="24"/>
          <w:szCs w:val="24"/>
        </w:rPr>
        <w:t xml:space="preserve"> </w:t>
      </w:r>
      <w:r w:rsidR="00B849CB" w:rsidRPr="009D0A04">
        <w:rPr>
          <w:rFonts w:eastAsiaTheme="minorEastAsia" w:cstheme="minorHAnsi"/>
          <w:sz w:val="24"/>
          <w:szCs w:val="24"/>
        </w:rPr>
        <w:t>nine</w:t>
      </w:r>
      <w:r w:rsidR="00083ED3" w:rsidRPr="009D0A04">
        <w:rPr>
          <w:rFonts w:eastAsiaTheme="minorEastAsia" w:cstheme="minorHAnsi"/>
          <w:sz w:val="24"/>
          <w:szCs w:val="24"/>
        </w:rPr>
        <w:t xml:space="preserve"> youth and 74</w:t>
      </w:r>
      <w:r w:rsidR="008224D6" w:rsidRPr="009D0A04">
        <w:rPr>
          <w:rFonts w:eastAsiaTheme="minorEastAsia" w:cstheme="minorHAnsi"/>
          <w:sz w:val="24"/>
          <w:szCs w:val="24"/>
        </w:rPr>
        <w:t xml:space="preserve"> adults completed the focus group</w:t>
      </w:r>
      <w:r w:rsidR="00083ED3" w:rsidRPr="009D0A04">
        <w:rPr>
          <w:rFonts w:eastAsiaTheme="minorEastAsia" w:cstheme="minorHAnsi"/>
          <w:sz w:val="24"/>
          <w:szCs w:val="24"/>
        </w:rPr>
        <w:t xml:space="preserve"> interviews and an additional 111 youth and 306</w:t>
      </w:r>
      <w:r w:rsidR="008224D6" w:rsidRPr="009D0A04">
        <w:rPr>
          <w:rFonts w:eastAsiaTheme="minorEastAsia" w:cstheme="minorHAnsi"/>
          <w:sz w:val="24"/>
          <w:szCs w:val="24"/>
        </w:rPr>
        <w:t xml:space="preserve"> adults compl</w:t>
      </w:r>
      <w:r w:rsidR="00083ED3" w:rsidRPr="009D0A04">
        <w:rPr>
          <w:rFonts w:eastAsiaTheme="minorEastAsia" w:cstheme="minorHAnsi"/>
          <w:sz w:val="24"/>
          <w:szCs w:val="24"/>
        </w:rPr>
        <w:t>eted in-person surveys. Among 540 participants, 46.7</w:t>
      </w:r>
      <w:r w:rsidR="008224D6" w:rsidRPr="009D0A04">
        <w:rPr>
          <w:rFonts w:eastAsiaTheme="minorEastAsia" w:cstheme="minorHAnsi"/>
          <w:sz w:val="24"/>
          <w:szCs w:val="24"/>
        </w:rPr>
        <w:t>% of them completed the focus group interview or in-person surveys in En</w:t>
      </w:r>
      <w:r w:rsidR="00566DC6" w:rsidRPr="009D0A04">
        <w:rPr>
          <w:rFonts w:eastAsiaTheme="minorEastAsia" w:cstheme="minorHAnsi"/>
          <w:sz w:val="24"/>
          <w:szCs w:val="24"/>
        </w:rPr>
        <w:t>gl</w:t>
      </w:r>
      <w:r w:rsidR="008E08F0">
        <w:rPr>
          <w:rFonts w:eastAsiaTheme="minorEastAsia" w:cstheme="minorHAnsi"/>
          <w:sz w:val="24"/>
          <w:szCs w:val="24"/>
        </w:rPr>
        <w:t xml:space="preserve">ish while the rest of them </w:t>
      </w:r>
      <w:r w:rsidR="008224D6" w:rsidRPr="009D0A04">
        <w:rPr>
          <w:rFonts w:eastAsiaTheme="minorEastAsia" w:cstheme="minorHAnsi"/>
          <w:sz w:val="24"/>
          <w:szCs w:val="24"/>
        </w:rPr>
        <w:t>completed them in Chinese</w:t>
      </w:r>
      <w:r w:rsidR="00083ED3" w:rsidRPr="009D0A04">
        <w:rPr>
          <w:rFonts w:eastAsiaTheme="minorEastAsia" w:cstheme="minorHAnsi"/>
          <w:sz w:val="24"/>
          <w:szCs w:val="24"/>
        </w:rPr>
        <w:t xml:space="preserve"> </w:t>
      </w:r>
      <w:r w:rsidR="008E08F0">
        <w:rPr>
          <w:rFonts w:eastAsiaTheme="minorEastAsia" w:cstheme="minorHAnsi"/>
          <w:sz w:val="24"/>
          <w:szCs w:val="24"/>
        </w:rPr>
        <w:t xml:space="preserve">(52%) </w:t>
      </w:r>
      <w:r w:rsidR="00083ED3" w:rsidRPr="009D0A04">
        <w:rPr>
          <w:rFonts w:eastAsiaTheme="minorEastAsia" w:cstheme="minorHAnsi"/>
          <w:sz w:val="24"/>
          <w:szCs w:val="24"/>
        </w:rPr>
        <w:t>and in Vietnamese (1.3%)</w:t>
      </w:r>
      <w:r w:rsidR="008224D6" w:rsidRPr="009D0A04">
        <w:rPr>
          <w:rFonts w:eastAsiaTheme="minorEastAsia" w:cstheme="minorHAnsi"/>
          <w:sz w:val="24"/>
          <w:szCs w:val="24"/>
        </w:rPr>
        <w:t xml:space="preserve">. </w:t>
      </w:r>
      <w:r w:rsidR="00566DC6" w:rsidRPr="009D0A04">
        <w:rPr>
          <w:rFonts w:eastAsiaTheme="minorEastAsia" w:cstheme="minorHAnsi"/>
          <w:sz w:val="24"/>
          <w:szCs w:val="24"/>
        </w:rPr>
        <w:t>As for age distribution, the three</w:t>
      </w:r>
      <w:r w:rsidR="008224D6" w:rsidRPr="009D0A04">
        <w:rPr>
          <w:rFonts w:eastAsiaTheme="minorEastAsia" w:cstheme="minorHAnsi"/>
          <w:sz w:val="24"/>
          <w:szCs w:val="24"/>
        </w:rPr>
        <w:t xml:space="preserve"> largest a</w:t>
      </w:r>
      <w:r w:rsidR="00566DC6" w:rsidRPr="009D0A04">
        <w:rPr>
          <w:rFonts w:eastAsiaTheme="minorEastAsia" w:cstheme="minorHAnsi"/>
          <w:sz w:val="24"/>
          <w:szCs w:val="24"/>
        </w:rPr>
        <w:t>ge</w:t>
      </w:r>
      <w:r w:rsidR="00D1357E" w:rsidRPr="009D0A04">
        <w:rPr>
          <w:rFonts w:eastAsiaTheme="minorEastAsia" w:cstheme="minorHAnsi"/>
          <w:sz w:val="24"/>
          <w:szCs w:val="24"/>
        </w:rPr>
        <w:t xml:space="preserve"> groups were: age 36 to 50 (43.9</w:t>
      </w:r>
      <w:r w:rsidR="008224D6" w:rsidRPr="009D0A04">
        <w:rPr>
          <w:rFonts w:eastAsiaTheme="minorEastAsia" w:cstheme="minorHAnsi"/>
          <w:sz w:val="24"/>
          <w:szCs w:val="24"/>
        </w:rPr>
        <w:t>%)</w:t>
      </w:r>
      <w:r w:rsidR="00D1357E" w:rsidRPr="009D0A04">
        <w:rPr>
          <w:rFonts w:eastAsiaTheme="minorEastAsia" w:cstheme="minorHAnsi"/>
          <w:sz w:val="24"/>
          <w:szCs w:val="24"/>
        </w:rPr>
        <w:t>, under 18 (29.6</w:t>
      </w:r>
      <w:r w:rsidR="00566DC6" w:rsidRPr="009D0A04">
        <w:rPr>
          <w:rFonts w:eastAsiaTheme="minorEastAsia" w:cstheme="minorHAnsi"/>
          <w:sz w:val="24"/>
          <w:szCs w:val="24"/>
        </w:rPr>
        <w:t>%)</w:t>
      </w:r>
      <w:r w:rsidR="00D1357E" w:rsidRPr="009D0A04">
        <w:rPr>
          <w:rFonts w:eastAsiaTheme="minorEastAsia" w:cstheme="minorHAnsi"/>
          <w:sz w:val="24"/>
          <w:szCs w:val="24"/>
        </w:rPr>
        <w:t xml:space="preserve"> and 51 to 64 (10.4%)</w:t>
      </w:r>
      <w:r w:rsidR="00564E6B" w:rsidRPr="009D0A04">
        <w:rPr>
          <w:rFonts w:eastAsiaTheme="minorEastAsia" w:cstheme="minorHAnsi"/>
          <w:sz w:val="24"/>
          <w:szCs w:val="24"/>
        </w:rPr>
        <w:t>. Thirty nine percent were male and 61</w:t>
      </w:r>
      <w:r w:rsidR="00566DC6" w:rsidRPr="009D0A04">
        <w:rPr>
          <w:rFonts w:eastAsiaTheme="minorEastAsia" w:cstheme="minorHAnsi"/>
          <w:sz w:val="24"/>
          <w:szCs w:val="24"/>
        </w:rPr>
        <w:t xml:space="preserve">% were female. The majority of </w:t>
      </w:r>
      <w:r w:rsidR="008224D6" w:rsidRPr="009D0A04">
        <w:rPr>
          <w:rFonts w:eastAsiaTheme="minorEastAsia" w:cstheme="minorHAnsi"/>
          <w:sz w:val="24"/>
          <w:szCs w:val="24"/>
        </w:rPr>
        <w:t>participants were Chinese</w:t>
      </w:r>
      <w:r w:rsidR="00564E6B" w:rsidRPr="009D0A04">
        <w:rPr>
          <w:rFonts w:eastAsiaTheme="minorEastAsia" w:cstheme="minorHAnsi"/>
          <w:sz w:val="24"/>
          <w:szCs w:val="24"/>
        </w:rPr>
        <w:t xml:space="preserve"> (79.8%), 18.5% were Vietnamese, 1.5</w:t>
      </w:r>
      <w:r w:rsidR="00566DC6" w:rsidRPr="009D0A04">
        <w:rPr>
          <w:rFonts w:eastAsiaTheme="minorEastAsia" w:cstheme="minorHAnsi"/>
          <w:sz w:val="24"/>
          <w:szCs w:val="24"/>
        </w:rPr>
        <w:t>%</w:t>
      </w:r>
      <w:r w:rsidR="00564E6B" w:rsidRPr="009D0A04">
        <w:rPr>
          <w:rFonts w:eastAsiaTheme="minorEastAsia" w:cstheme="minorHAnsi"/>
          <w:sz w:val="24"/>
          <w:szCs w:val="24"/>
        </w:rPr>
        <w:t xml:space="preserve"> were multiracial groups and 0.2</w:t>
      </w:r>
      <w:r w:rsidR="00566DC6" w:rsidRPr="009D0A04">
        <w:rPr>
          <w:rFonts w:eastAsiaTheme="minorEastAsia" w:cstheme="minorHAnsi"/>
          <w:sz w:val="24"/>
          <w:szCs w:val="24"/>
        </w:rPr>
        <w:t>% were Korean</w:t>
      </w:r>
      <w:r w:rsidR="008224D6" w:rsidRPr="009D0A04">
        <w:rPr>
          <w:rFonts w:eastAsiaTheme="minorEastAsia" w:cstheme="minorHAnsi"/>
          <w:sz w:val="24"/>
          <w:szCs w:val="24"/>
        </w:rPr>
        <w:t>. Students (i.e., high s</w:t>
      </w:r>
      <w:r w:rsidR="00566DC6" w:rsidRPr="009D0A04">
        <w:rPr>
          <w:rFonts w:eastAsiaTheme="minorEastAsia" w:cstheme="minorHAnsi"/>
          <w:sz w:val="24"/>
          <w:szCs w:val="24"/>
        </w:rPr>
        <w:t>chool and coll</w:t>
      </w:r>
      <w:r w:rsidR="00C90765" w:rsidRPr="009D0A04">
        <w:rPr>
          <w:rFonts w:eastAsiaTheme="minorEastAsia" w:cstheme="minorHAnsi"/>
          <w:sz w:val="24"/>
          <w:szCs w:val="24"/>
        </w:rPr>
        <w:t>ege students) accounted for 36.1</w:t>
      </w:r>
      <w:r w:rsidR="008224D6" w:rsidRPr="00006BF7">
        <w:rPr>
          <w:rFonts w:eastAsiaTheme="minorEastAsia" w:cstheme="minorHAnsi"/>
          <w:sz w:val="24"/>
          <w:szCs w:val="24"/>
        </w:rPr>
        <w:t>%</w:t>
      </w:r>
      <w:r w:rsidR="00C81F17" w:rsidRPr="00006BF7">
        <w:rPr>
          <w:rFonts w:eastAsiaTheme="minorEastAsia" w:cstheme="minorHAnsi"/>
          <w:sz w:val="24"/>
          <w:szCs w:val="24"/>
        </w:rPr>
        <w:t>,</w:t>
      </w:r>
      <w:r w:rsidR="008224D6" w:rsidRPr="00006BF7">
        <w:rPr>
          <w:rFonts w:eastAsiaTheme="minorEastAsia" w:cstheme="minorHAnsi"/>
          <w:sz w:val="24"/>
          <w:szCs w:val="24"/>
        </w:rPr>
        <w:t xml:space="preserve"> </w:t>
      </w:r>
      <w:r w:rsidR="00C90765" w:rsidRPr="00006BF7">
        <w:rPr>
          <w:rFonts w:eastAsiaTheme="minorEastAsia" w:cstheme="minorHAnsi"/>
          <w:sz w:val="24"/>
          <w:szCs w:val="24"/>
        </w:rPr>
        <w:t>while parents accounted for 58</w:t>
      </w:r>
      <w:r w:rsidR="008224D6" w:rsidRPr="00006BF7">
        <w:rPr>
          <w:rFonts w:eastAsiaTheme="minorEastAsia" w:cstheme="minorHAnsi"/>
          <w:sz w:val="24"/>
          <w:szCs w:val="24"/>
        </w:rPr>
        <w:t>% of the sample.</w:t>
      </w:r>
      <w:r w:rsidR="00566DC6" w:rsidRPr="00006BF7">
        <w:rPr>
          <w:rFonts w:eastAsiaTheme="minorEastAsia" w:cstheme="minorHAnsi"/>
          <w:sz w:val="24"/>
          <w:szCs w:val="24"/>
        </w:rPr>
        <w:t xml:space="preserve"> </w:t>
      </w:r>
      <w:r w:rsidR="00991F80" w:rsidRPr="00006BF7">
        <w:rPr>
          <w:rFonts w:eastAsiaTheme="minorEastAsia" w:cstheme="minorHAnsi"/>
          <w:sz w:val="24"/>
          <w:szCs w:val="24"/>
        </w:rPr>
        <w:t>An a</w:t>
      </w:r>
      <w:r w:rsidR="00C90765" w:rsidRPr="00006BF7">
        <w:rPr>
          <w:rFonts w:eastAsiaTheme="minorEastAsia" w:cstheme="minorHAnsi"/>
          <w:sz w:val="24"/>
          <w:szCs w:val="24"/>
        </w:rPr>
        <w:t>dditional 6</w:t>
      </w:r>
      <w:r w:rsidR="00566DC6" w:rsidRPr="00006BF7">
        <w:rPr>
          <w:rFonts w:eastAsiaTheme="minorEastAsia" w:cstheme="minorHAnsi"/>
          <w:sz w:val="24"/>
          <w:szCs w:val="24"/>
        </w:rPr>
        <w:t xml:space="preserve">% were teachers and volunteers for the project. </w:t>
      </w:r>
      <w:r w:rsidR="008224D6" w:rsidRPr="00006BF7">
        <w:rPr>
          <w:rFonts w:eastAsiaTheme="minorEastAsia" w:cstheme="minorHAnsi"/>
          <w:sz w:val="24"/>
          <w:szCs w:val="24"/>
        </w:rPr>
        <w:t xml:space="preserve"> Most particip</w:t>
      </w:r>
      <w:r w:rsidR="00C90765" w:rsidRPr="00006BF7">
        <w:rPr>
          <w:rFonts w:eastAsiaTheme="minorEastAsia" w:cstheme="minorHAnsi"/>
          <w:sz w:val="24"/>
          <w:szCs w:val="24"/>
        </w:rPr>
        <w:t>ants</w:t>
      </w:r>
      <w:r w:rsidR="00C90765" w:rsidRPr="009D0A04">
        <w:rPr>
          <w:rFonts w:eastAsiaTheme="minorEastAsia" w:cstheme="minorHAnsi"/>
          <w:sz w:val="24"/>
          <w:szCs w:val="24"/>
        </w:rPr>
        <w:t xml:space="preserve"> resided in Harris County (54.6</w:t>
      </w:r>
      <w:r w:rsidR="00991F80" w:rsidRPr="009D0A04">
        <w:rPr>
          <w:rFonts w:eastAsiaTheme="minorEastAsia" w:cstheme="minorHAnsi"/>
          <w:sz w:val="24"/>
          <w:szCs w:val="24"/>
        </w:rPr>
        <w:t>%)</w:t>
      </w:r>
      <w:r w:rsidR="008224D6" w:rsidRPr="009D0A04">
        <w:rPr>
          <w:rFonts w:eastAsiaTheme="minorEastAsia" w:cstheme="minorHAnsi"/>
          <w:sz w:val="24"/>
          <w:szCs w:val="24"/>
        </w:rPr>
        <w:t xml:space="preserve"> and the rest of them resided in </w:t>
      </w:r>
      <w:r w:rsidR="00566DC6" w:rsidRPr="009D0A04">
        <w:rPr>
          <w:rFonts w:eastAsiaTheme="minorEastAsia" w:cstheme="minorHAnsi"/>
          <w:sz w:val="24"/>
          <w:szCs w:val="24"/>
        </w:rPr>
        <w:t>Fort Bend</w:t>
      </w:r>
      <w:r w:rsidR="00C90765" w:rsidRPr="009D0A04">
        <w:rPr>
          <w:rFonts w:eastAsiaTheme="minorEastAsia" w:cstheme="minorHAnsi"/>
          <w:sz w:val="24"/>
          <w:szCs w:val="24"/>
        </w:rPr>
        <w:t xml:space="preserve"> County (20.6</w:t>
      </w:r>
      <w:r w:rsidR="00566DC6" w:rsidRPr="009D0A04">
        <w:rPr>
          <w:rFonts w:eastAsiaTheme="minorEastAsia" w:cstheme="minorHAnsi"/>
          <w:sz w:val="24"/>
          <w:szCs w:val="24"/>
        </w:rPr>
        <w:t>%)</w:t>
      </w:r>
      <w:r w:rsidR="00C90765" w:rsidRPr="009D0A04">
        <w:rPr>
          <w:rFonts w:eastAsiaTheme="minorEastAsia" w:cstheme="minorHAnsi"/>
          <w:sz w:val="24"/>
          <w:szCs w:val="24"/>
        </w:rPr>
        <w:t>, Brazoria (12.8%), Montgomery (8.3%), Galveston (3.1%) and other (0.6%).</w:t>
      </w:r>
    </w:p>
    <w:p w14:paraId="72CD26D8" w14:textId="0548B20D" w:rsidR="009D3F7D" w:rsidRPr="008224D6" w:rsidRDefault="009D3F7D" w:rsidP="00C86197">
      <w:pPr>
        <w:ind w:firstLine="720"/>
        <w:rPr>
          <w:rFonts w:eastAsiaTheme="minorEastAsia" w:cstheme="minorHAnsi"/>
          <w:sz w:val="24"/>
          <w:szCs w:val="24"/>
        </w:rPr>
      </w:pPr>
      <w:r w:rsidRPr="009D3F7D">
        <w:rPr>
          <w:rFonts w:eastAsiaTheme="minorEastAsia" w:cstheme="minorHAnsi"/>
          <w:sz w:val="24"/>
          <w:szCs w:val="24"/>
        </w:rPr>
        <w:t>Table 1. Participants’ Demographic Characteristics</w:t>
      </w:r>
    </w:p>
    <w:tbl>
      <w:tblPr>
        <w:tblStyle w:val="TableGrid"/>
        <w:tblW w:w="0" w:type="auto"/>
        <w:tblInd w:w="715" w:type="dxa"/>
        <w:tblLook w:val="04A0" w:firstRow="1" w:lastRow="0" w:firstColumn="1" w:lastColumn="0" w:noHBand="0" w:noVBand="1"/>
      </w:tblPr>
      <w:tblGrid>
        <w:gridCol w:w="3780"/>
        <w:gridCol w:w="2880"/>
      </w:tblGrid>
      <w:tr w:rsidR="005F6CB6" w14:paraId="6669ACBF" w14:textId="77777777" w:rsidTr="00F53A87">
        <w:tc>
          <w:tcPr>
            <w:tcW w:w="3780" w:type="dxa"/>
          </w:tcPr>
          <w:p w14:paraId="43581358" w14:textId="77777777" w:rsidR="005F6CB6" w:rsidRDefault="0065701E" w:rsidP="005F6CB6">
            <w:pPr>
              <w:rPr>
                <w:rFonts w:cstheme="minorHAnsi"/>
                <w:b/>
                <w:sz w:val="24"/>
                <w:szCs w:val="24"/>
              </w:rPr>
            </w:pPr>
            <w:r>
              <w:rPr>
                <w:rFonts w:cstheme="minorHAnsi"/>
                <w:b/>
                <w:sz w:val="24"/>
                <w:szCs w:val="24"/>
              </w:rPr>
              <w:t>Characteristics</w:t>
            </w:r>
          </w:p>
        </w:tc>
        <w:tc>
          <w:tcPr>
            <w:tcW w:w="2880" w:type="dxa"/>
          </w:tcPr>
          <w:p w14:paraId="24EAFFF2" w14:textId="77777777" w:rsidR="005F6CB6" w:rsidRDefault="004B3FFD" w:rsidP="004B3FFD">
            <w:pPr>
              <w:jc w:val="center"/>
              <w:rPr>
                <w:rFonts w:cstheme="minorHAnsi"/>
                <w:b/>
                <w:sz w:val="24"/>
                <w:szCs w:val="24"/>
              </w:rPr>
            </w:pPr>
            <w:r>
              <w:rPr>
                <w:rFonts w:cstheme="minorHAnsi"/>
                <w:b/>
                <w:sz w:val="24"/>
                <w:szCs w:val="24"/>
              </w:rPr>
              <w:t>Frequency or Percent</w:t>
            </w:r>
          </w:p>
        </w:tc>
      </w:tr>
      <w:tr w:rsidR="004B3FFD" w14:paraId="4D109429" w14:textId="77777777" w:rsidTr="00F53A87">
        <w:tc>
          <w:tcPr>
            <w:tcW w:w="3780" w:type="dxa"/>
          </w:tcPr>
          <w:p w14:paraId="7F150050" w14:textId="77777777" w:rsidR="004B3FFD" w:rsidRDefault="004B3FFD" w:rsidP="005F6CB6">
            <w:pPr>
              <w:rPr>
                <w:rFonts w:cstheme="minorHAnsi"/>
                <w:b/>
                <w:sz w:val="24"/>
                <w:szCs w:val="24"/>
              </w:rPr>
            </w:pPr>
            <w:r>
              <w:rPr>
                <w:rFonts w:cstheme="minorHAnsi"/>
                <w:b/>
                <w:sz w:val="24"/>
                <w:szCs w:val="24"/>
              </w:rPr>
              <w:t>Type of Assessment</w:t>
            </w:r>
          </w:p>
          <w:p w14:paraId="63B9F09A" w14:textId="7C8BB41C" w:rsidR="004B3FFD" w:rsidRPr="004B3FFD" w:rsidRDefault="004B3FFD" w:rsidP="005F6CB6">
            <w:pPr>
              <w:rPr>
                <w:rFonts w:cstheme="minorHAnsi"/>
                <w:sz w:val="24"/>
                <w:szCs w:val="24"/>
              </w:rPr>
            </w:pPr>
            <w:r>
              <w:rPr>
                <w:rFonts w:cstheme="minorHAnsi"/>
                <w:sz w:val="24"/>
                <w:szCs w:val="24"/>
              </w:rPr>
              <w:t xml:space="preserve">       </w:t>
            </w:r>
            <w:r w:rsidRPr="004B3FFD">
              <w:rPr>
                <w:rFonts w:cstheme="minorHAnsi"/>
                <w:sz w:val="24"/>
                <w:szCs w:val="24"/>
              </w:rPr>
              <w:t>In-Person Survey</w:t>
            </w:r>
            <w:r w:rsidR="00F53A87">
              <w:rPr>
                <w:rFonts w:cstheme="minorHAnsi"/>
                <w:sz w:val="24"/>
                <w:szCs w:val="24"/>
              </w:rPr>
              <w:t xml:space="preserve"> (n=417</w:t>
            </w:r>
            <w:r w:rsidR="005F3DB1">
              <w:rPr>
                <w:rFonts w:cstheme="minorHAnsi"/>
                <w:sz w:val="24"/>
                <w:szCs w:val="24"/>
              </w:rPr>
              <w:t>)</w:t>
            </w:r>
          </w:p>
          <w:p w14:paraId="6F502161" w14:textId="6749FA5C" w:rsidR="004B3FFD" w:rsidRDefault="004B3FFD" w:rsidP="005F6CB6">
            <w:pPr>
              <w:rPr>
                <w:rFonts w:cstheme="minorHAnsi"/>
                <w:b/>
                <w:sz w:val="24"/>
                <w:szCs w:val="24"/>
              </w:rPr>
            </w:pPr>
            <w:r>
              <w:rPr>
                <w:rFonts w:cstheme="minorHAnsi"/>
                <w:sz w:val="24"/>
                <w:szCs w:val="24"/>
              </w:rPr>
              <w:t xml:space="preserve">       </w:t>
            </w:r>
            <w:r w:rsidRPr="004B3FFD">
              <w:rPr>
                <w:rFonts w:cstheme="minorHAnsi"/>
                <w:sz w:val="24"/>
                <w:szCs w:val="24"/>
              </w:rPr>
              <w:t>Focus Group Interviews</w:t>
            </w:r>
            <w:r w:rsidR="00F53A87">
              <w:rPr>
                <w:rFonts w:cstheme="minorHAnsi"/>
                <w:sz w:val="24"/>
                <w:szCs w:val="24"/>
              </w:rPr>
              <w:t xml:space="preserve"> (n=123</w:t>
            </w:r>
            <w:r w:rsidR="005F3DB1">
              <w:rPr>
                <w:rFonts w:cstheme="minorHAnsi"/>
                <w:sz w:val="24"/>
                <w:szCs w:val="24"/>
              </w:rPr>
              <w:t>)</w:t>
            </w:r>
          </w:p>
        </w:tc>
        <w:tc>
          <w:tcPr>
            <w:tcW w:w="2880" w:type="dxa"/>
          </w:tcPr>
          <w:p w14:paraId="701D737B" w14:textId="77777777" w:rsidR="00557951" w:rsidRPr="00557951" w:rsidRDefault="00557951" w:rsidP="00557951">
            <w:pPr>
              <w:rPr>
                <w:rFonts w:cstheme="minorHAnsi"/>
                <w:sz w:val="24"/>
                <w:szCs w:val="24"/>
              </w:rPr>
            </w:pPr>
          </w:p>
          <w:p w14:paraId="34E42F98" w14:textId="577EB1DD" w:rsidR="004B3FFD" w:rsidRPr="00C47F08" w:rsidRDefault="00557951" w:rsidP="00557951">
            <w:pPr>
              <w:rPr>
                <w:rFonts w:cstheme="minorHAnsi"/>
                <w:sz w:val="24"/>
                <w:szCs w:val="24"/>
              </w:rPr>
            </w:pPr>
            <w:r w:rsidRPr="00C47F08">
              <w:rPr>
                <w:rFonts w:cstheme="minorHAnsi"/>
                <w:sz w:val="24"/>
                <w:szCs w:val="24"/>
              </w:rPr>
              <w:t>Youth</w:t>
            </w:r>
            <w:r w:rsidR="0015674A" w:rsidRPr="00C47F08">
              <w:rPr>
                <w:rFonts w:cstheme="minorHAnsi"/>
                <w:sz w:val="24"/>
                <w:szCs w:val="24"/>
              </w:rPr>
              <w:t>s</w:t>
            </w:r>
            <w:r w:rsidRPr="00C47F08">
              <w:rPr>
                <w:rFonts w:cstheme="minorHAnsi"/>
                <w:sz w:val="24"/>
                <w:szCs w:val="24"/>
              </w:rPr>
              <w:t xml:space="preserve">:  </w:t>
            </w:r>
            <w:r w:rsidR="005E5A3C">
              <w:rPr>
                <w:rFonts w:cstheme="minorHAnsi"/>
                <w:sz w:val="24"/>
                <w:szCs w:val="24"/>
              </w:rPr>
              <w:t>111</w:t>
            </w:r>
            <w:r w:rsidRPr="00C47F08">
              <w:rPr>
                <w:rFonts w:cstheme="minorHAnsi"/>
                <w:sz w:val="24"/>
                <w:szCs w:val="24"/>
              </w:rPr>
              <w:t xml:space="preserve">   Adults:</w:t>
            </w:r>
            <w:r w:rsidR="005E5A3C">
              <w:rPr>
                <w:rFonts w:cstheme="minorHAnsi"/>
                <w:sz w:val="24"/>
                <w:szCs w:val="24"/>
              </w:rPr>
              <w:t xml:space="preserve"> 306</w:t>
            </w:r>
          </w:p>
          <w:p w14:paraId="3102A214" w14:textId="39741F06" w:rsidR="00557951" w:rsidRDefault="00557951" w:rsidP="00557951">
            <w:pPr>
              <w:rPr>
                <w:rFonts w:cstheme="minorHAnsi"/>
                <w:b/>
                <w:sz w:val="24"/>
                <w:szCs w:val="24"/>
              </w:rPr>
            </w:pPr>
            <w:r w:rsidRPr="00C47F08">
              <w:rPr>
                <w:rFonts w:cstheme="minorHAnsi"/>
                <w:sz w:val="24"/>
                <w:szCs w:val="24"/>
              </w:rPr>
              <w:t>Youth</w:t>
            </w:r>
            <w:r w:rsidR="0015674A" w:rsidRPr="00C47F08">
              <w:rPr>
                <w:rFonts w:cstheme="minorHAnsi"/>
                <w:sz w:val="24"/>
                <w:szCs w:val="24"/>
              </w:rPr>
              <w:t>s</w:t>
            </w:r>
            <w:r w:rsidRPr="00C47F08">
              <w:rPr>
                <w:rFonts w:cstheme="minorHAnsi"/>
                <w:sz w:val="24"/>
                <w:szCs w:val="24"/>
              </w:rPr>
              <w:t xml:space="preserve">:  </w:t>
            </w:r>
            <w:r w:rsidR="005E5A3C">
              <w:rPr>
                <w:rFonts w:cstheme="minorHAnsi"/>
                <w:sz w:val="24"/>
                <w:szCs w:val="24"/>
              </w:rPr>
              <w:t>49</w:t>
            </w:r>
            <w:r w:rsidRPr="00C47F08">
              <w:rPr>
                <w:rFonts w:cstheme="minorHAnsi"/>
                <w:sz w:val="24"/>
                <w:szCs w:val="24"/>
              </w:rPr>
              <w:t xml:space="preserve">     Adults:</w:t>
            </w:r>
            <w:r w:rsidRPr="00C47F08">
              <w:rPr>
                <w:rFonts w:cstheme="minorHAnsi"/>
                <w:b/>
                <w:sz w:val="24"/>
                <w:szCs w:val="24"/>
              </w:rPr>
              <w:t xml:space="preserve"> </w:t>
            </w:r>
            <w:r w:rsidR="005E5A3C">
              <w:rPr>
                <w:rFonts w:cstheme="minorHAnsi"/>
                <w:b/>
                <w:sz w:val="24"/>
                <w:szCs w:val="24"/>
              </w:rPr>
              <w:t>7</w:t>
            </w:r>
            <w:r w:rsidR="00C2741E" w:rsidRPr="00C47F08">
              <w:rPr>
                <w:rFonts w:cstheme="minorHAnsi"/>
                <w:sz w:val="24"/>
                <w:szCs w:val="24"/>
              </w:rPr>
              <w:t>4</w:t>
            </w:r>
          </w:p>
        </w:tc>
      </w:tr>
      <w:tr w:rsidR="00B44BA8" w14:paraId="0D5CF47A" w14:textId="77777777" w:rsidTr="00F53A87">
        <w:tc>
          <w:tcPr>
            <w:tcW w:w="3780" w:type="dxa"/>
          </w:tcPr>
          <w:p w14:paraId="1010B9E5" w14:textId="77777777" w:rsidR="00B44BA8" w:rsidRDefault="00B44BA8" w:rsidP="005F6CB6">
            <w:pPr>
              <w:rPr>
                <w:rFonts w:cstheme="minorHAnsi"/>
                <w:b/>
                <w:sz w:val="24"/>
                <w:szCs w:val="24"/>
              </w:rPr>
            </w:pPr>
            <w:r>
              <w:rPr>
                <w:rFonts w:cstheme="minorHAnsi"/>
                <w:b/>
                <w:sz w:val="24"/>
                <w:szCs w:val="24"/>
              </w:rPr>
              <w:t>Language Use</w:t>
            </w:r>
          </w:p>
          <w:p w14:paraId="6CB8473A" w14:textId="77777777" w:rsidR="00B44BA8" w:rsidRDefault="00B44BA8" w:rsidP="005F6CB6">
            <w:pPr>
              <w:rPr>
                <w:rFonts w:cstheme="minorHAnsi"/>
                <w:sz w:val="24"/>
                <w:szCs w:val="24"/>
              </w:rPr>
            </w:pPr>
            <w:r>
              <w:rPr>
                <w:rFonts w:cstheme="minorHAnsi"/>
                <w:b/>
                <w:sz w:val="24"/>
                <w:szCs w:val="24"/>
              </w:rPr>
              <w:t xml:space="preserve">       </w:t>
            </w:r>
            <w:r>
              <w:rPr>
                <w:rFonts w:cstheme="minorHAnsi"/>
                <w:sz w:val="24"/>
                <w:szCs w:val="24"/>
              </w:rPr>
              <w:t>English</w:t>
            </w:r>
          </w:p>
          <w:p w14:paraId="63DC8FB5" w14:textId="66AD7185" w:rsidR="00F53A87" w:rsidRDefault="00B44BA8" w:rsidP="005F6CB6">
            <w:pPr>
              <w:rPr>
                <w:rFonts w:cstheme="minorHAnsi"/>
                <w:sz w:val="24"/>
                <w:szCs w:val="24"/>
              </w:rPr>
            </w:pPr>
            <w:r>
              <w:rPr>
                <w:rFonts w:cstheme="minorHAnsi"/>
                <w:sz w:val="24"/>
                <w:szCs w:val="24"/>
              </w:rPr>
              <w:t xml:space="preserve">       Chinese</w:t>
            </w:r>
          </w:p>
          <w:p w14:paraId="74916F62" w14:textId="3C3A808D" w:rsidR="00F53A87" w:rsidRPr="00B44BA8" w:rsidRDefault="00F53A87" w:rsidP="005F6CB6">
            <w:pPr>
              <w:rPr>
                <w:rFonts w:cstheme="minorHAnsi"/>
                <w:sz w:val="24"/>
                <w:szCs w:val="24"/>
              </w:rPr>
            </w:pPr>
            <w:r>
              <w:rPr>
                <w:rFonts w:cstheme="minorHAnsi"/>
                <w:sz w:val="24"/>
                <w:szCs w:val="24"/>
              </w:rPr>
              <w:t xml:space="preserve">       Vietnamese</w:t>
            </w:r>
          </w:p>
        </w:tc>
        <w:tc>
          <w:tcPr>
            <w:tcW w:w="2880" w:type="dxa"/>
          </w:tcPr>
          <w:p w14:paraId="0A6AF16D" w14:textId="77777777" w:rsidR="00B44BA8" w:rsidRDefault="00B44BA8" w:rsidP="009361D3">
            <w:pPr>
              <w:jc w:val="center"/>
              <w:rPr>
                <w:rFonts w:cstheme="minorHAnsi"/>
                <w:sz w:val="24"/>
                <w:szCs w:val="24"/>
              </w:rPr>
            </w:pPr>
          </w:p>
          <w:p w14:paraId="43BC8896" w14:textId="65859106" w:rsidR="005F3DB1" w:rsidRDefault="00F53A87" w:rsidP="009361D3">
            <w:pPr>
              <w:jc w:val="center"/>
              <w:rPr>
                <w:rFonts w:cstheme="minorHAnsi"/>
                <w:sz w:val="24"/>
                <w:szCs w:val="24"/>
              </w:rPr>
            </w:pPr>
            <w:r>
              <w:rPr>
                <w:rFonts w:cstheme="minorHAnsi"/>
                <w:sz w:val="24"/>
                <w:szCs w:val="24"/>
              </w:rPr>
              <w:t>46.7</w:t>
            </w:r>
          </w:p>
          <w:p w14:paraId="0693E691" w14:textId="7C15FFB1" w:rsidR="005F3DB1" w:rsidRDefault="00F53A87" w:rsidP="009361D3">
            <w:pPr>
              <w:jc w:val="center"/>
              <w:rPr>
                <w:rFonts w:cstheme="minorHAnsi"/>
                <w:sz w:val="24"/>
                <w:szCs w:val="24"/>
              </w:rPr>
            </w:pPr>
            <w:r>
              <w:rPr>
                <w:rFonts w:cstheme="minorHAnsi"/>
                <w:sz w:val="24"/>
                <w:szCs w:val="24"/>
              </w:rPr>
              <w:t>52.0</w:t>
            </w:r>
          </w:p>
          <w:p w14:paraId="32D0BFDB" w14:textId="46C20D65" w:rsidR="00F53A87" w:rsidRPr="00557951" w:rsidRDefault="00F53A87" w:rsidP="009361D3">
            <w:pPr>
              <w:jc w:val="center"/>
              <w:rPr>
                <w:rFonts w:cstheme="minorHAnsi"/>
                <w:sz w:val="24"/>
                <w:szCs w:val="24"/>
              </w:rPr>
            </w:pPr>
            <w:r>
              <w:rPr>
                <w:rFonts w:cstheme="minorHAnsi"/>
                <w:sz w:val="24"/>
                <w:szCs w:val="24"/>
              </w:rPr>
              <w:t>1.3</w:t>
            </w:r>
          </w:p>
        </w:tc>
      </w:tr>
      <w:tr w:rsidR="005F6CB6" w14:paraId="3F8D7070" w14:textId="77777777" w:rsidTr="00F53A87">
        <w:tc>
          <w:tcPr>
            <w:tcW w:w="3780" w:type="dxa"/>
          </w:tcPr>
          <w:p w14:paraId="421B9D79" w14:textId="77777777" w:rsidR="005F6CB6" w:rsidRDefault="00925615" w:rsidP="005F6CB6">
            <w:pPr>
              <w:rPr>
                <w:rFonts w:cstheme="minorHAnsi"/>
                <w:b/>
                <w:sz w:val="24"/>
                <w:szCs w:val="24"/>
              </w:rPr>
            </w:pPr>
            <w:r>
              <w:rPr>
                <w:rFonts w:cstheme="minorHAnsi"/>
                <w:b/>
                <w:sz w:val="24"/>
                <w:szCs w:val="24"/>
              </w:rPr>
              <w:t>Age</w:t>
            </w:r>
            <w:r w:rsidR="004B3FFD">
              <w:rPr>
                <w:rFonts w:cstheme="minorHAnsi"/>
                <w:b/>
                <w:sz w:val="24"/>
                <w:szCs w:val="24"/>
              </w:rPr>
              <w:t xml:space="preserve"> </w:t>
            </w:r>
          </w:p>
          <w:p w14:paraId="38750ACB" w14:textId="77777777" w:rsidR="008244DF" w:rsidRDefault="008244DF" w:rsidP="008244DF">
            <w:pPr>
              <w:rPr>
                <w:rFonts w:cstheme="minorHAnsi"/>
                <w:sz w:val="24"/>
                <w:szCs w:val="24"/>
              </w:rPr>
            </w:pPr>
            <w:r>
              <w:rPr>
                <w:rFonts w:cstheme="minorHAnsi"/>
                <w:sz w:val="24"/>
                <w:szCs w:val="24"/>
              </w:rPr>
              <w:t xml:space="preserve">       </w:t>
            </w:r>
            <w:r w:rsidR="00925615" w:rsidRPr="00925615">
              <w:rPr>
                <w:rFonts w:cstheme="minorHAnsi"/>
                <w:sz w:val="24"/>
                <w:szCs w:val="24"/>
              </w:rPr>
              <w:t>Under 18</w:t>
            </w:r>
          </w:p>
          <w:p w14:paraId="7D2BCD6F" w14:textId="77777777" w:rsidR="008244DF" w:rsidRPr="008244DF" w:rsidRDefault="008244DF" w:rsidP="008244DF">
            <w:pPr>
              <w:rPr>
                <w:rFonts w:cstheme="minorHAnsi"/>
                <w:sz w:val="24"/>
                <w:szCs w:val="24"/>
              </w:rPr>
            </w:pPr>
            <w:r>
              <w:rPr>
                <w:rFonts w:cstheme="minorHAnsi"/>
                <w:sz w:val="24"/>
                <w:szCs w:val="24"/>
              </w:rPr>
              <w:t xml:space="preserve">       19 - 26</w:t>
            </w:r>
          </w:p>
          <w:p w14:paraId="1475044D" w14:textId="77777777" w:rsidR="008244DF" w:rsidRDefault="008244DF" w:rsidP="008244DF">
            <w:pPr>
              <w:rPr>
                <w:rFonts w:cstheme="minorHAnsi"/>
                <w:sz w:val="24"/>
                <w:szCs w:val="24"/>
              </w:rPr>
            </w:pPr>
            <w:r>
              <w:rPr>
                <w:rFonts w:cstheme="minorHAnsi"/>
                <w:sz w:val="24"/>
                <w:szCs w:val="24"/>
              </w:rPr>
              <w:t xml:space="preserve">       27 - </w:t>
            </w:r>
            <w:r w:rsidR="00925615" w:rsidRPr="008244DF">
              <w:rPr>
                <w:rFonts w:cstheme="minorHAnsi"/>
                <w:sz w:val="24"/>
                <w:szCs w:val="24"/>
              </w:rPr>
              <w:t>35</w:t>
            </w:r>
          </w:p>
          <w:p w14:paraId="6832C3E1" w14:textId="77777777" w:rsidR="008244DF" w:rsidRPr="008244DF" w:rsidRDefault="008244DF" w:rsidP="008244DF">
            <w:pPr>
              <w:rPr>
                <w:rFonts w:cstheme="minorHAnsi"/>
                <w:sz w:val="24"/>
                <w:szCs w:val="24"/>
              </w:rPr>
            </w:pPr>
            <w:r>
              <w:rPr>
                <w:rFonts w:cstheme="minorHAnsi"/>
                <w:sz w:val="24"/>
                <w:szCs w:val="24"/>
              </w:rPr>
              <w:t xml:space="preserve">       36 </w:t>
            </w:r>
            <w:r w:rsidRPr="008244DF">
              <w:rPr>
                <w:rFonts w:cstheme="minorHAnsi"/>
                <w:sz w:val="24"/>
                <w:szCs w:val="24"/>
              </w:rPr>
              <w:t xml:space="preserve">- </w:t>
            </w:r>
            <w:r w:rsidR="00925615" w:rsidRPr="008244DF">
              <w:rPr>
                <w:rFonts w:cstheme="minorHAnsi"/>
                <w:sz w:val="24"/>
                <w:szCs w:val="24"/>
              </w:rPr>
              <w:t>50</w:t>
            </w:r>
          </w:p>
          <w:p w14:paraId="7E917AA2" w14:textId="77777777" w:rsidR="00925615" w:rsidRPr="008244DF" w:rsidRDefault="008244DF" w:rsidP="008244DF">
            <w:pPr>
              <w:rPr>
                <w:rFonts w:cstheme="minorHAnsi"/>
                <w:sz w:val="24"/>
                <w:szCs w:val="24"/>
              </w:rPr>
            </w:pPr>
            <w:r>
              <w:rPr>
                <w:rFonts w:cstheme="minorHAnsi"/>
                <w:sz w:val="24"/>
                <w:szCs w:val="24"/>
              </w:rPr>
              <w:t xml:space="preserve">       51 - </w:t>
            </w:r>
            <w:r w:rsidR="00925615" w:rsidRPr="008244DF">
              <w:rPr>
                <w:rFonts w:cstheme="minorHAnsi"/>
                <w:sz w:val="24"/>
                <w:szCs w:val="24"/>
              </w:rPr>
              <w:t>64</w:t>
            </w:r>
          </w:p>
          <w:p w14:paraId="2E1A8845" w14:textId="77777777" w:rsidR="00925615" w:rsidRPr="008244DF" w:rsidRDefault="008244DF" w:rsidP="008244DF">
            <w:pPr>
              <w:rPr>
                <w:rFonts w:cstheme="minorHAnsi"/>
                <w:sz w:val="24"/>
                <w:szCs w:val="24"/>
              </w:rPr>
            </w:pPr>
            <w:r>
              <w:rPr>
                <w:rFonts w:cstheme="minorHAnsi"/>
                <w:sz w:val="24"/>
                <w:szCs w:val="24"/>
              </w:rPr>
              <w:t xml:space="preserve">       </w:t>
            </w:r>
            <w:r w:rsidR="00925615" w:rsidRPr="008244DF">
              <w:rPr>
                <w:rFonts w:cstheme="minorHAnsi"/>
                <w:sz w:val="24"/>
                <w:szCs w:val="24"/>
              </w:rPr>
              <w:t>65 and older</w:t>
            </w:r>
          </w:p>
        </w:tc>
        <w:tc>
          <w:tcPr>
            <w:tcW w:w="2880" w:type="dxa"/>
          </w:tcPr>
          <w:p w14:paraId="1D82F9E0" w14:textId="77777777" w:rsidR="005F3DB1" w:rsidRDefault="005F3DB1" w:rsidP="009361D3">
            <w:pPr>
              <w:jc w:val="center"/>
              <w:rPr>
                <w:rFonts w:cstheme="minorHAnsi"/>
                <w:sz w:val="24"/>
                <w:szCs w:val="24"/>
              </w:rPr>
            </w:pPr>
          </w:p>
          <w:p w14:paraId="3C83A593" w14:textId="7B1F0E88" w:rsidR="00F53A87" w:rsidRDefault="00F53A87" w:rsidP="009361D3">
            <w:pPr>
              <w:jc w:val="center"/>
              <w:rPr>
                <w:rFonts w:cstheme="minorHAnsi"/>
                <w:sz w:val="24"/>
                <w:szCs w:val="24"/>
              </w:rPr>
            </w:pPr>
            <w:r>
              <w:rPr>
                <w:rFonts w:cstheme="minorHAnsi"/>
                <w:sz w:val="24"/>
                <w:szCs w:val="24"/>
              </w:rPr>
              <w:t>29.6</w:t>
            </w:r>
          </w:p>
          <w:p w14:paraId="24D216B4" w14:textId="77777777" w:rsidR="00F53A87" w:rsidRDefault="00F53A87" w:rsidP="009361D3">
            <w:pPr>
              <w:jc w:val="center"/>
              <w:rPr>
                <w:rFonts w:cstheme="minorHAnsi"/>
                <w:sz w:val="24"/>
                <w:szCs w:val="24"/>
              </w:rPr>
            </w:pPr>
            <w:r>
              <w:rPr>
                <w:rFonts w:cstheme="minorHAnsi"/>
                <w:sz w:val="24"/>
                <w:szCs w:val="24"/>
              </w:rPr>
              <w:t>7.8</w:t>
            </w:r>
          </w:p>
          <w:p w14:paraId="5888339B" w14:textId="2C63E35D" w:rsidR="00F53A87" w:rsidRDefault="00F53A87" w:rsidP="009361D3">
            <w:pPr>
              <w:jc w:val="center"/>
              <w:rPr>
                <w:rFonts w:cstheme="minorHAnsi"/>
                <w:sz w:val="24"/>
                <w:szCs w:val="24"/>
              </w:rPr>
            </w:pPr>
            <w:r>
              <w:rPr>
                <w:rFonts w:cstheme="minorHAnsi"/>
                <w:sz w:val="24"/>
                <w:szCs w:val="24"/>
              </w:rPr>
              <w:t>6.9</w:t>
            </w:r>
          </w:p>
          <w:p w14:paraId="5DA1147D" w14:textId="6464FE07" w:rsidR="00F53A87" w:rsidRDefault="00F53A87" w:rsidP="009361D3">
            <w:pPr>
              <w:jc w:val="center"/>
              <w:rPr>
                <w:rFonts w:cstheme="minorHAnsi"/>
                <w:sz w:val="24"/>
                <w:szCs w:val="24"/>
              </w:rPr>
            </w:pPr>
            <w:r>
              <w:rPr>
                <w:rFonts w:cstheme="minorHAnsi"/>
                <w:sz w:val="24"/>
                <w:szCs w:val="24"/>
              </w:rPr>
              <w:t>43.9</w:t>
            </w:r>
          </w:p>
          <w:p w14:paraId="096BAF5F" w14:textId="77777777" w:rsidR="00F53A87" w:rsidRDefault="00F53A87" w:rsidP="009361D3">
            <w:pPr>
              <w:jc w:val="center"/>
              <w:rPr>
                <w:rFonts w:cstheme="minorHAnsi"/>
                <w:sz w:val="24"/>
                <w:szCs w:val="24"/>
              </w:rPr>
            </w:pPr>
            <w:r>
              <w:rPr>
                <w:rFonts w:cstheme="minorHAnsi"/>
                <w:sz w:val="24"/>
                <w:szCs w:val="24"/>
              </w:rPr>
              <w:t>10.4</w:t>
            </w:r>
          </w:p>
          <w:p w14:paraId="69B77EEE" w14:textId="619729D3" w:rsidR="00F53A87" w:rsidRPr="005F3DB1" w:rsidRDefault="00F53A87" w:rsidP="009361D3">
            <w:pPr>
              <w:jc w:val="center"/>
              <w:rPr>
                <w:rFonts w:cstheme="minorHAnsi"/>
                <w:sz w:val="24"/>
                <w:szCs w:val="24"/>
              </w:rPr>
            </w:pPr>
            <w:r>
              <w:rPr>
                <w:rFonts w:cstheme="minorHAnsi"/>
                <w:sz w:val="24"/>
                <w:szCs w:val="24"/>
              </w:rPr>
              <w:t>1.5</w:t>
            </w:r>
          </w:p>
        </w:tc>
      </w:tr>
      <w:tr w:rsidR="005F6CB6" w14:paraId="641FDABB" w14:textId="77777777" w:rsidTr="00F53A87">
        <w:tc>
          <w:tcPr>
            <w:tcW w:w="3780" w:type="dxa"/>
          </w:tcPr>
          <w:p w14:paraId="301F5BD2" w14:textId="77777777" w:rsidR="005F6CB6" w:rsidRDefault="0065701E" w:rsidP="005F6CB6">
            <w:pPr>
              <w:rPr>
                <w:rFonts w:cstheme="minorHAnsi"/>
                <w:b/>
                <w:sz w:val="24"/>
                <w:szCs w:val="24"/>
              </w:rPr>
            </w:pPr>
            <w:r>
              <w:rPr>
                <w:rFonts w:cstheme="minorHAnsi"/>
                <w:b/>
                <w:sz w:val="24"/>
                <w:szCs w:val="24"/>
              </w:rPr>
              <w:t>Gender</w:t>
            </w:r>
            <w:r w:rsidR="00B44BA8">
              <w:rPr>
                <w:rFonts w:cstheme="minorHAnsi"/>
                <w:b/>
                <w:sz w:val="24"/>
                <w:szCs w:val="24"/>
              </w:rPr>
              <w:t xml:space="preserve"> </w:t>
            </w:r>
          </w:p>
          <w:p w14:paraId="3E1246AE" w14:textId="77777777" w:rsidR="0065701E" w:rsidRDefault="0065701E" w:rsidP="005F6CB6">
            <w:pPr>
              <w:rPr>
                <w:rFonts w:cstheme="minorHAnsi"/>
                <w:sz w:val="24"/>
                <w:szCs w:val="24"/>
              </w:rPr>
            </w:pPr>
            <w:r>
              <w:rPr>
                <w:rFonts w:cstheme="minorHAnsi"/>
                <w:b/>
                <w:sz w:val="24"/>
                <w:szCs w:val="24"/>
              </w:rPr>
              <w:t xml:space="preserve">       </w:t>
            </w:r>
            <w:r>
              <w:rPr>
                <w:rFonts w:cstheme="minorHAnsi"/>
                <w:sz w:val="24"/>
                <w:szCs w:val="24"/>
              </w:rPr>
              <w:t>Male</w:t>
            </w:r>
          </w:p>
          <w:p w14:paraId="5E2E4E50" w14:textId="77777777" w:rsidR="0065701E" w:rsidRPr="0065701E" w:rsidRDefault="0065701E" w:rsidP="005F6CB6">
            <w:pPr>
              <w:rPr>
                <w:rFonts w:cstheme="minorHAnsi"/>
                <w:sz w:val="24"/>
                <w:szCs w:val="24"/>
              </w:rPr>
            </w:pPr>
            <w:r>
              <w:rPr>
                <w:rFonts w:cstheme="minorHAnsi"/>
                <w:sz w:val="24"/>
                <w:szCs w:val="24"/>
              </w:rPr>
              <w:t xml:space="preserve">       Female</w:t>
            </w:r>
          </w:p>
        </w:tc>
        <w:tc>
          <w:tcPr>
            <w:tcW w:w="2880" w:type="dxa"/>
          </w:tcPr>
          <w:p w14:paraId="6B36F968" w14:textId="77777777" w:rsidR="005F3DB1" w:rsidRDefault="005F3DB1" w:rsidP="009361D3">
            <w:pPr>
              <w:jc w:val="center"/>
              <w:rPr>
                <w:rFonts w:cstheme="minorHAnsi"/>
                <w:sz w:val="24"/>
                <w:szCs w:val="24"/>
              </w:rPr>
            </w:pPr>
          </w:p>
          <w:p w14:paraId="0C52955A" w14:textId="44D06DED" w:rsidR="00F53A87" w:rsidRDefault="00F53A87" w:rsidP="009361D3">
            <w:pPr>
              <w:jc w:val="center"/>
              <w:rPr>
                <w:rFonts w:cstheme="minorHAnsi"/>
                <w:sz w:val="24"/>
                <w:szCs w:val="24"/>
              </w:rPr>
            </w:pPr>
            <w:r>
              <w:rPr>
                <w:rFonts w:cstheme="minorHAnsi"/>
                <w:sz w:val="24"/>
                <w:szCs w:val="24"/>
              </w:rPr>
              <w:t>39.4</w:t>
            </w:r>
          </w:p>
          <w:p w14:paraId="5B40E862" w14:textId="32FA099C" w:rsidR="00F53A87" w:rsidRPr="005F3DB1" w:rsidRDefault="00F53A87" w:rsidP="009361D3">
            <w:pPr>
              <w:jc w:val="center"/>
              <w:rPr>
                <w:rFonts w:cstheme="minorHAnsi"/>
                <w:sz w:val="24"/>
                <w:szCs w:val="24"/>
              </w:rPr>
            </w:pPr>
            <w:r>
              <w:rPr>
                <w:rFonts w:cstheme="minorHAnsi"/>
                <w:sz w:val="24"/>
                <w:szCs w:val="24"/>
              </w:rPr>
              <w:t>60.6</w:t>
            </w:r>
          </w:p>
        </w:tc>
      </w:tr>
      <w:tr w:rsidR="005F6CB6" w14:paraId="169CCF41" w14:textId="77777777" w:rsidTr="00F53A87">
        <w:tc>
          <w:tcPr>
            <w:tcW w:w="3780" w:type="dxa"/>
          </w:tcPr>
          <w:p w14:paraId="35171DB0" w14:textId="77777777" w:rsidR="005F6CB6" w:rsidRDefault="0065701E" w:rsidP="005F6CB6">
            <w:pPr>
              <w:rPr>
                <w:rFonts w:cstheme="minorHAnsi"/>
                <w:b/>
                <w:sz w:val="24"/>
                <w:szCs w:val="24"/>
              </w:rPr>
            </w:pPr>
            <w:r>
              <w:rPr>
                <w:rFonts w:cstheme="minorHAnsi"/>
                <w:b/>
                <w:sz w:val="24"/>
                <w:szCs w:val="24"/>
              </w:rPr>
              <w:t>Racial/Ethnic Background</w:t>
            </w:r>
          </w:p>
          <w:p w14:paraId="52DAB60A" w14:textId="77777777" w:rsidR="0065701E" w:rsidRDefault="0065701E" w:rsidP="005F6CB6">
            <w:pPr>
              <w:rPr>
                <w:rFonts w:cstheme="minorHAnsi"/>
                <w:sz w:val="24"/>
                <w:szCs w:val="24"/>
              </w:rPr>
            </w:pPr>
            <w:r>
              <w:rPr>
                <w:rFonts w:cstheme="minorHAnsi"/>
                <w:sz w:val="24"/>
                <w:szCs w:val="24"/>
              </w:rPr>
              <w:t xml:space="preserve">       Chinese</w:t>
            </w:r>
          </w:p>
          <w:p w14:paraId="2B8673F4" w14:textId="77777777" w:rsidR="0065701E" w:rsidRDefault="0065701E" w:rsidP="005F6CB6">
            <w:pPr>
              <w:rPr>
                <w:rFonts w:cstheme="minorHAnsi"/>
                <w:sz w:val="24"/>
                <w:szCs w:val="24"/>
              </w:rPr>
            </w:pPr>
            <w:r>
              <w:rPr>
                <w:rFonts w:cstheme="minorHAnsi"/>
                <w:sz w:val="24"/>
                <w:szCs w:val="24"/>
              </w:rPr>
              <w:t xml:space="preserve">       Vietnamese</w:t>
            </w:r>
          </w:p>
          <w:p w14:paraId="46DC5F6F" w14:textId="2D9AD794" w:rsidR="0065701E" w:rsidRPr="0065701E" w:rsidRDefault="00F53A87" w:rsidP="005E05FE">
            <w:pPr>
              <w:rPr>
                <w:rFonts w:cstheme="minorHAnsi"/>
                <w:sz w:val="24"/>
                <w:szCs w:val="24"/>
              </w:rPr>
            </w:pPr>
            <w:r>
              <w:rPr>
                <w:rFonts w:cstheme="minorHAnsi"/>
                <w:sz w:val="24"/>
                <w:szCs w:val="24"/>
              </w:rPr>
              <w:t xml:space="preserve">       </w:t>
            </w:r>
            <w:r w:rsidR="005E05FE">
              <w:rPr>
                <w:rFonts w:cstheme="minorHAnsi"/>
                <w:sz w:val="24"/>
                <w:szCs w:val="24"/>
              </w:rPr>
              <w:t>O</w:t>
            </w:r>
            <w:r w:rsidR="0065701E">
              <w:rPr>
                <w:rFonts w:cstheme="minorHAnsi"/>
                <w:sz w:val="24"/>
                <w:szCs w:val="24"/>
              </w:rPr>
              <w:t>ther (</w:t>
            </w:r>
            <w:r w:rsidR="005E05FE">
              <w:rPr>
                <w:rFonts w:cstheme="minorHAnsi"/>
                <w:sz w:val="24"/>
                <w:szCs w:val="24"/>
              </w:rPr>
              <w:t>Korean, multiple groups</w:t>
            </w:r>
            <w:r w:rsidR="0065701E">
              <w:rPr>
                <w:rFonts w:cstheme="minorHAnsi"/>
                <w:sz w:val="24"/>
                <w:szCs w:val="24"/>
              </w:rPr>
              <w:t>)</w:t>
            </w:r>
          </w:p>
        </w:tc>
        <w:tc>
          <w:tcPr>
            <w:tcW w:w="2880" w:type="dxa"/>
          </w:tcPr>
          <w:p w14:paraId="584F2E88" w14:textId="77777777" w:rsidR="005F3DB1" w:rsidRDefault="005F3DB1" w:rsidP="009361D3">
            <w:pPr>
              <w:jc w:val="center"/>
              <w:rPr>
                <w:rFonts w:cstheme="minorHAnsi"/>
                <w:sz w:val="24"/>
                <w:szCs w:val="24"/>
              </w:rPr>
            </w:pPr>
          </w:p>
          <w:p w14:paraId="23F4709C" w14:textId="153F8431" w:rsidR="00F53A87" w:rsidRDefault="00F53A87" w:rsidP="009361D3">
            <w:pPr>
              <w:jc w:val="center"/>
              <w:rPr>
                <w:rFonts w:cstheme="minorHAnsi"/>
                <w:sz w:val="24"/>
                <w:szCs w:val="24"/>
              </w:rPr>
            </w:pPr>
            <w:r>
              <w:rPr>
                <w:rFonts w:cstheme="minorHAnsi"/>
                <w:sz w:val="24"/>
                <w:szCs w:val="24"/>
              </w:rPr>
              <w:t>79.8</w:t>
            </w:r>
          </w:p>
          <w:p w14:paraId="0F22A579" w14:textId="77777777" w:rsidR="00F53A87" w:rsidRDefault="00F53A87" w:rsidP="009361D3">
            <w:pPr>
              <w:jc w:val="center"/>
              <w:rPr>
                <w:rFonts w:cstheme="minorHAnsi"/>
                <w:sz w:val="24"/>
                <w:szCs w:val="24"/>
              </w:rPr>
            </w:pPr>
            <w:r>
              <w:rPr>
                <w:rFonts w:cstheme="minorHAnsi"/>
                <w:sz w:val="24"/>
                <w:szCs w:val="24"/>
              </w:rPr>
              <w:t>18.5</w:t>
            </w:r>
          </w:p>
          <w:p w14:paraId="5E4EF869" w14:textId="24090F6F" w:rsidR="00F53A87" w:rsidRPr="005F3DB1" w:rsidRDefault="005E05FE" w:rsidP="005E05FE">
            <w:pPr>
              <w:jc w:val="center"/>
              <w:rPr>
                <w:rFonts w:cstheme="minorHAnsi"/>
                <w:sz w:val="24"/>
                <w:szCs w:val="24"/>
              </w:rPr>
            </w:pPr>
            <w:r>
              <w:rPr>
                <w:rFonts w:cstheme="minorHAnsi"/>
                <w:sz w:val="24"/>
                <w:szCs w:val="24"/>
              </w:rPr>
              <w:t>1.7</w:t>
            </w:r>
          </w:p>
        </w:tc>
      </w:tr>
      <w:tr w:rsidR="005F6CB6" w14:paraId="1C767B75" w14:textId="77777777" w:rsidTr="00F53A87">
        <w:tc>
          <w:tcPr>
            <w:tcW w:w="3780" w:type="dxa"/>
          </w:tcPr>
          <w:p w14:paraId="18C7B4CD" w14:textId="77777777" w:rsidR="005F6CB6" w:rsidRDefault="0065701E" w:rsidP="005F6CB6">
            <w:pPr>
              <w:rPr>
                <w:rFonts w:cstheme="minorHAnsi"/>
                <w:b/>
                <w:sz w:val="24"/>
                <w:szCs w:val="24"/>
              </w:rPr>
            </w:pPr>
            <w:r>
              <w:rPr>
                <w:rFonts w:cstheme="minorHAnsi"/>
                <w:b/>
                <w:sz w:val="24"/>
                <w:szCs w:val="24"/>
              </w:rPr>
              <w:t>Current Status</w:t>
            </w:r>
          </w:p>
          <w:p w14:paraId="406FDB30" w14:textId="77777777" w:rsidR="0065701E" w:rsidRDefault="0065701E" w:rsidP="005F6CB6">
            <w:pPr>
              <w:rPr>
                <w:rFonts w:cstheme="minorHAnsi"/>
                <w:sz w:val="24"/>
                <w:szCs w:val="24"/>
              </w:rPr>
            </w:pPr>
            <w:r>
              <w:rPr>
                <w:rFonts w:cstheme="minorHAnsi"/>
                <w:b/>
                <w:sz w:val="24"/>
                <w:szCs w:val="24"/>
              </w:rPr>
              <w:t xml:space="preserve">        </w:t>
            </w:r>
            <w:r>
              <w:rPr>
                <w:rFonts w:cstheme="minorHAnsi"/>
                <w:sz w:val="24"/>
                <w:szCs w:val="24"/>
              </w:rPr>
              <w:t>Student</w:t>
            </w:r>
          </w:p>
          <w:p w14:paraId="1E389B8D" w14:textId="77777777" w:rsidR="0065701E" w:rsidRDefault="0065701E" w:rsidP="005F6CB6">
            <w:pPr>
              <w:rPr>
                <w:rFonts w:cstheme="minorHAnsi"/>
                <w:sz w:val="24"/>
                <w:szCs w:val="24"/>
              </w:rPr>
            </w:pPr>
            <w:r>
              <w:rPr>
                <w:rFonts w:cstheme="minorHAnsi"/>
                <w:sz w:val="24"/>
                <w:szCs w:val="24"/>
              </w:rPr>
              <w:t xml:space="preserve">        Parent</w:t>
            </w:r>
          </w:p>
          <w:p w14:paraId="7CB44543" w14:textId="77777777" w:rsidR="0065701E" w:rsidRDefault="0065701E" w:rsidP="005F6CB6">
            <w:pPr>
              <w:rPr>
                <w:rFonts w:cstheme="minorHAnsi"/>
                <w:sz w:val="24"/>
                <w:szCs w:val="24"/>
              </w:rPr>
            </w:pPr>
            <w:r>
              <w:rPr>
                <w:rFonts w:cstheme="minorHAnsi"/>
                <w:sz w:val="24"/>
                <w:szCs w:val="24"/>
              </w:rPr>
              <w:t xml:space="preserve">        Teacher</w:t>
            </w:r>
          </w:p>
          <w:p w14:paraId="2AD221C3" w14:textId="77777777" w:rsidR="0065701E" w:rsidRPr="0065701E" w:rsidRDefault="0065701E" w:rsidP="005F6CB6">
            <w:pPr>
              <w:rPr>
                <w:rFonts w:cstheme="minorHAnsi"/>
                <w:sz w:val="24"/>
                <w:szCs w:val="24"/>
              </w:rPr>
            </w:pPr>
            <w:r>
              <w:rPr>
                <w:rFonts w:cstheme="minorHAnsi"/>
                <w:sz w:val="24"/>
                <w:szCs w:val="24"/>
              </w:rPr>
              <w:t xml:space="preserve">        Staff or volunteer of the project</w:t>
            </w:r>
          </w:p>
        </w:tc>
        <w:tc>
          <w:tcPr>
            <w:tcW w:w="2880" w:type="dxa"/>
          </w:tcPr>
          <w:p w14:paraId="5690D3CD" w14:textId="77777777" w:rsidR="005F3DB1" w:rsidRDefault="005F3DB1" w:rsidP="009361D3">
            <w:pPr>
              <w:jc w:val="center"/>
              <w:rPr>
                <w:rFonts w:cstheme="minorHAnsi"/>
                <w:sz w:val="24"/>
                <w:szCs w:val="24"/>
              </w:rPr>
            </w:pPr>
          </w:p>
          <w:p w14:paraId="7EE42FF2" w14:textId="77777777" w:rsidR="00F53A87" w:rsidRDefault="00F53A87" w:rsidP="009361D3">
            <w:pPr>
              <w:jc w:val="center"/>
              <w:rPr>
                <w:rFonts w:cstheme="minorHAnsi"/>
                <w:sz w:val="24"/>
                <w:szCs w:val="24"/>
              </w:rPr>
            </w:pPr>
            <w:r>
              <w:rPr>
                <w:rFonts w:cstheme="minorHAnsi"/>
                <w:sz w:val="24"/>
                <w:szCs w:val="24"/>
              </w:rPr>
              <w:t>36.1</w:t>
            </w:r>
          </w:p>
          <w:p w14:paraId="53F108DD" w14:textId="77777777" w:rsidR="00F53A87" w:rsidRDefault="00F53A87" w:rsidP="009361D3">
            <w:pPr>
              <w:jc w:val="center"/>
              <w:rPr>
                <w:rFonts w:cstheme="minorHAnsi"/>
                <w:sz w:val="24"/>
                <w:szCs w:val="24"/>
              </w:rPr>
            </w:pPr>
            <w:r>
              <w:rPr>
                <w:rFonts w:cstheme="minorHAnsi"/>
                <w:sz w:val="24"/>
                <w:szCs w:val="24"/>
              </w:rPr>
              <w:t>58.0</w:t>
            </w:r>
          </w:p>
          <w:p w14:paraId="693CC26E" w14:textId="77777777" w:rsidR="008A040C" w:rsidRDefault="00F53A87" w:rsidP="009361D3">
            <w:pPr>
              <w:jc w:val="center"/>
              <w:rPr>
                <w:rFonts w:cstheme="minorHAnsi"/>
                <w:sz w:val="24"/>
                <w:szCs w:val="24"/>
              </w:rPr>
            </w:pPr>
            <w:r>
              <w:rPr>
                <w:rFonts w:cstheme="minorHAnsi"/>
                <w:sz w:val="24"/>
                <w:szCs w:val="24"/>
              </w:rPr>
              <w:t>3.9</w:t>
            </w:r>
          </w:p>
          <w:p w14:paraId="57FCE8A9" w14:textId="62807F37" w:rsidR="00F53A87" w:rsidRPr="005F3DB1" w:rsidRDefault="008A040C" w:rsidP="008A040C">
            <w:pPr>
              <w:jc w:val="center"/>
              <w:rPr>
                <w:rFonts w:cstheme="minorHAnsi"/>
                <w:sz w:val="24"/>
                <w:szCs w:val="24"/>
              </w:rPr>
            </w:pPr>
            <w:r>
              <w:rPr>
                <w:rFonts w:cstheme="minorHAnsi"/>
                <w:sz w:val="24"/>
                <w:szCs w:val="24"/>
              </w:rPr>
              <w:t>2.1</w:t>
            </w:r>
          </w:p>
        </w:tc>
      </w:tr>
      <w:tr w:rsidR="004B3FFD" w14:paraId="00AA00C0" w14:textId="77777777" w:rsidTr="00F53A87">
        <w:tc>
          <w:tcPr>
            <w:tcW w:w="3780" w:type="dxa"/>
          </w:tcPr>
          <w:p w14:paraId="086AE5BD" w14:textId="77777777" w:rsidR="004B3FFD" w:rsidRDefault="004B3FFD" w:rsidP="005F6CB6">
            <w:pPr>
              <w:rPr>
                <w:rFonts w:cstheme="minorHAnsi"/>
                <w:b/>
                <w:sz w:val="24"/>
                <w:szCs w:val="24"/>
              </w:rPr>
            </w:pPr>
            <w:r>
              <w:rPr>
                <w:rFonts w:cstheme="minorHAnsi"/>
                <w:b/>
                <w:sz w:val="24"/>
                <w:szCs w:val="24"/>
              </w:rPr>
              <w:lastRenderedPageBreak/>
              <w:t>County of Residence</w:t>
            </w:r>
          </w:p>
          <w:p w14:paraId="07FC39E9" w14:textId="77777777" w:rsidR="004B3FFD" w:rsidRDefault="004B3FFD" w:rsidP="005F6CB6">
            <w:pPr>
              <w:rPr>
                <w:rFonts w:cstheme="minorHAnsi"/>
                <w:sz w:val="24"/>
                <w:szCs w:val="24"/>
              </w:rPr>
            </w:pPr>
            <w:r>
              <w:rPr>
                <w:rFonts w:cstheme="minorHAnsi"/>
                <w:sz w:val="24"/>
                <w:szCs w:val="24"/>
              </w:rPr>
              <w:t xml:space="preserve">        Brazoria</w:t>
            </w:r>
          </w:p>
          <w:p w14:paraId="72466699" w14:textId="77777777" w:rsidR="004B3FFD" w:rsidRDefault="004B3FFD" w:rsidP="005F6CB6">
            <w:pPr>
              <w:rPr>
                <w:rFonts w:cstheme="minorHAnsi"/>
                <w:sz w:val="24"/>
                <w:szCs w:val="24"/>
              </w:rPr>
            </w:pPr>
            <w:r>
              <w:rPr>
                <w:rFonts w:cstheme="minorHAnsi"/>
                <w:sz w:val="24"/>
                <w:szCs w:val="24"/>
              </w:rPr>
              <w:t xml:space="preserve">        Fort Bend</w:t>
            </w:r>
          </w:p>
          <w:p w14:paraId="11DAFC50" w14:textId="77777777" w:rsidR="004B3FFD" w:rsidRDefault="004B3FFD" w:rsidP="005F6CB6">
            <w:pPr>
              <w:rPr>
                <w:rFonts w:cstheme="minorHAnsi"/>
                <w:sz w:val="24"/>
                <w:szCs w:val="24"/>
              </w:rPr>
            </w:pPr>
            <w:r>
              <w:rPr>
                <w:rFonts w:cstheme="minorHAnsi"/>
                <w:sz w:val="24"/>
                <w:szCs w:val="24"/>
              </w:rPr>
              <w:t xml:space="preserve">        Galveston</w:t>
            </w:r>
          </w:p>
          <w:p w14:paraId="190E3EF0" w14:textId="77777777" w:rsidR="004B3FFD" w:rsidRDefault="004B3FFD" w:rsidP="005F6CB6">
            <w:pPr>
              <w:rPr>
                <w:rFonts w:cstheme="minorHAnsi"/>
                <w:sz w:val="24"/>
                <w:szCs w:val="24"/>
              </w:rPr>
            </w:pPr>
            <w:r>
              <w:rPr>
                <w:rFonts w:cstheme="minorHAnsi"/>
                <w:sz w:val="24"/>
                <w:szCs w:val="24"/>
              </w:rPr>
              <w:t xml:space="preserve">        Harris</w:t>
            </w:r>
          </w:p>
          <w:p w14:paraId="5200D0BF" w14:textId="77777777" w:rsidR="004B3FFD" w:rsidRDefault="004B3FFD" w:rsidP="005F6CB6">
            <w:pPr>
              <w:rPr>
                <w:rFonts w:cstheme="minorHAnsi"/>
                <w:sz w:val="24"/>
                <w:szCs w:val="24"/>
              </w:rPr>
            </w:pPr>
            <w:r>
              <w:rPr>
                <w:rFonts w:cstheme="minorHAnsi"/>
                <w:sz w:val="24"/>
                <w:szCs w:val="24"/>
              </w:rPr>
              <w:t xml:space="preserve">        Montgomery</w:t>
            </w:r>
          </w:p>
          <w:p w14:paraId="529147AA" w14:textId="1970E41C" w:rsidR="008A040C" w:rsidRPr="004B3FFD" w:rsidRDefault="008A040C" w:rsidP="005F6CB6">
            <w:pPr>
              <w:rPr>
                <w:rFonts w:cstheme="minorHAnsi"/>
                <w:sz w:val="24"/>
                <w:szCs w:val="24"/>
              </w:rPr>
            </w:pPr>
            <w:r>
              <w:rPr>
                <w:rFonts w:cstheme="minorHAnsi"/>
                <w:sz w:val="24"/>
                <w:szCs w:val="24"/>
              </w:rPr>
              <w:t xml:space="preserve">        Others</w:t>
            </w:r>
          </w:p>
        </w:tc>
        <w:tc>
          <w:tcPr>
            <w:tcW w:w="2880" w:type="dxa"/>
          </w:tcPr>
          <w:p w14:paraId="2A7733BA" w14:textId="77777777" w:rsidR="004B3FFD" w:rsidRDefault="004B3FFD" w:rsidP="009361D3">
            <w:pPr>
              <w:jc w:val="center"/>
              <w:rPr>
                <w:rFonts w:cstheme="minorHAnsi"/>
                <w:b/>
                <w:sz w:val="24"/>
                <w:szCs w:val="24"/>
              </w:rPr>
            </w:pPr>
          </w:p>
          <w:p w14:paraId="3A0840C9" w14:textId="53D08508" w:rsidR="005F3DB1" w:rsidRDefault="008A040C" w:rsidP="009361D3">
            <w:pPr>
              <w:jc w:val="center"/>
              <w:rPr>
                <w:rFonts w:cstheme="minorHAnsi"/>
                <w:sz w:val="24"/>
                <w:szCs w:val="24"/>
              </w:rPr>
            </w:pPr>
            <w:r>
              <w:rPr>
                <w:rFonts w:cstheme="minorHAnsi"/>
                <w:sz w:val="24"/>
                <w:szCs w:val="24"/>
              </w:rPr>
              <w:t>12.8</w:t>
            </w:r>
          </w:p>
          <w:p w14:paraId="69AA2D2B" w14:textId="4925739A" w:rsidR="005F3DB1" w:rsidRDefault="008A040C" w:rsidP="009361D3">
            <w:pPr>
              <w:jc w:val="center"/>
              <w:rPr>
                <w:rFonts w:cstheme="minorHAnsi"/>
                <w:sz w:val="24"/>
                <w:szCs w:val="24"/>
              </w:rPr>
            </w:pPr>
            <w:r>
              <w:rPr>
                <w:rFonts w:cstheme="minorHAnsi"/>
                <w:sz w:val="24"/>
                <w:szCs w:val="24"/>
              </w:rPr>
              <w:t>20.6</w:t>
            </w:r>
          </w:p>
          <w:p w14:paraId="4093B5C5" w14:textId="627695FE" w:rsidR="005F3DB1" w:rsidRDefault="008A040C" w:rsidP="009361D3">
            <w:pPr>
              <w:jc w:val="center"/>
              <w:rPr>
                <w:rFonts w:cstheme="minorHAnsi"/>
                <w:sz w:val="24"/>
                <w:szCs w:val="24"/>
              </w:rPr>
            </w:pPr>
            <w:r>
              <w:rPr>
                <w:rFonts w:cstheme="minorHAnsi"/>
                <w:sz w:val="24"/>
                <w:szCs w:val="24"/>
              </w:rPr>
              <w:t>3.1</w:t>
            </w:r>
          </w:p>
          <w:p w14:paraId="7DB116A9" w14:textId="58C0A356" w:rsidR="005F3DB1" w:rsidRPr="005F3DB1" w:rsidRDefault="008A040C" w:rsidP="009361D3">
            <w:pPr>
              <w:jc w:val="center"/>
              <w:rPr>
                <w:rFonts w:cstheme="minorHAnsi"/>
                <w:sz w:val="24"/>
                <w:szCs w:val="24"/>
              </w:rPr>
            </w:pPr>
            <w:r>
              <w:rPr>
                <w:rFonts w:cstheme="minorHAnsi"/>
                <w:sz w:val="24"/>
                <w:szCs w:val="24"/>
              </w:rPr>
              <w:t>54.6</w:t>
            </w:r>
          </w:p>
          <w:p w14:paraId="1F3F7876" w14:textId="77777777" w:rsidR="004B3FFD" w:rsidRDefault="008A040C" w:rsidP="009361D3">
            <w:pPr>
              <w:jc w:val="center"/>
              <w:rPr>
                <w:rFonts w:cstheme="minorHAnsi"/>
                <w:sz w:val="24"/>
                <w:szCs w:val="24"/>
              </w:rPr>
            </w:pPr>
            <w:r>
              <w:rPr>
                <w:rFonts w:cstheme="minorHAnsi"/>
                <w:sz w:val="24"/>
                <w:szCs w:val="24"/>
              </w:rPr>
              <w:t>8.3</w:t>
            </w:r>
          </w:p>
          <w:p w14:paraId="0DBF5845" w14:textId="62C2243E" w:rsidR="008A040C" w:rsidRPr="005F3DB1" w:rsidRDefault="005E05FE" w:rsidP="009361D3">
            <w:pPr>
              <w:jc w:val="center"/>
              <w:rPr>
                <w:rFonts w:cstheme="minorHAnsi"/>
                <w:sz w:val="24"/>
                <w:szCs w:val="24"/>
              </w:rPr>
            </w:pPr>
            <w:r>
              <w:rPr>
                <w:rFonts w:cstheme="minorHAnsi"/>
                <w:sz w:val="24"/>
                <w:szCs w:val="24"/>
              </w:rPr>
              <w:t>0</w:t>
            </w:r>
            <w:r w:rsidR="008A040C">
              <w:rPr>
                <w:rFonts w:cstheme="minorHAnsi"/>
                <w:sz w:val="24"/>
                <w:szCs w:val="24"/>
              </w:rPr>
              <w:t>.6</w:t>
            </w:r>
          </w:p>
        </w:tc>
      </w:tr>
    </w:tbl>
    <w:p w14:paraId="370703EC" w14:textId="77777777" w:rsidR="00291D5C" w:rsidRDefault="00291D5C" w:rsidP="00291D5C">
      <w:pPr>
        <w:pStyle w:val="ListParagraph"/>
        <w:jc w:val="both"/>
        <w:rPr>
          <w:rFonts w:eastAsiaTheme="minorEastAsia" w:cstheme="minorHAnsi"/>
          <w:b/>
          <w:sz w:val="24"/>
          <w:szCs w:val="24"/>
        </w:rPr>
      </w:pPr>
    </w:p>
    <w:p w14:paraId="48D3241A" w14:textId="49F40F93" w:rsidR="009D0A04" w:rsidRPr="009D0A04" w:rsidRDefault="008224D6" w:rsidP="00291D5C">
      <w:pPr>
        <w:pStyle w:val="ListParagraph"/>
        <w:numPr>
          <w:ilvl w:val="0"/>
          <w:numId w:val="22"/>
        </w:numPr>
        <w:rPr>
          <w:rFonts w:eastAsiaTheme="minorEastAsia" w:cstheme="minorHAnsi"/>
          <w:b/>
          <w:sz w:val="24"/>
          <w:szCs w:val="24"/>
        </w:rPr>
      </w:pPr>
      <w:r w:rsidRPr="009D0A04">
        <w:rPr>
          <w:rFonts w:eastAsiaTheme="minorEastAsia" w:cstheme="minorHAnsi"/>
          <w:b/>
          <w:sz w:val="24"/>
          <w:szCs w:val="24"/>
        </w:rPr>
        <w:t xml:space="preserve">Results of the Community Assessment on THRIVE (Tool for Health &amp; Resilience in </w:t>
      </w:r>
      <w:r w:rsidR="00C81F17" w:rsidRPr="009D0A04">
        <w:rPr>
          <w:rFonts w:eastAsiaTheme="minorEastAsia" w:cstheme="minorHAnsi"/>
          <w:b/>
          <w:sz w:val="24"/>
          <w:szCs w:val="24"/>
        </w:rPr>
        <w:t>Vulnerable Environments</w:t>
      </w:r>
      <w:r w:rsidRPr="009D0A04">
        <w:rPr>
          <w:rFonts w:eastAsiaTheme="minorEastAsia" w:cstheme="minorHAnsi"/>
          <w:b/>
          <w:sz w:val="24"/>
          <w:szCs w:val="24"/>
        </w:rPr>
        <w:t>) Factors</w:t>
      </w:r>
    </w:p>
    <w:p w14:paraId="2FBA9C44" w14:textId="374651F2" w:rsidR="008224D6" w:rsidRPr="008224D6" w:rsidRDefault="002537FF" w:rsidP="002537FF">
      <w:pPr>
        <w:ind w:left="720"/>
        <w:contextualSpacing/>
        <w:rPr>
          <w:rFonts w:eastAsiaTheme="minorEastAsia" w:cstheme="minorHAnsi"/>
          <w:sz w:val="24"/>
          <w:szCs w:val="24"/>
        </w:rPr>
      </w:pPr>
      <w:r>
        <w:rPr>
          <w:rFonts w:eastAsiaTheme="minorEastAsia" w:cstheme="minorHAnsi"/>
          <w:sz w:val="24"/>
          <w:szCs w:val="24"/>
        </w:rPr>
        <w:t xml:space="preserve">        </w:t>
      </w:r>
      <w:r w:rsidR="005E5A3C">
        <w:rPr>
          <w:rFonts w:eastAsiaTheme="minorEastAsia" w:cstheme="minorHAnsi"/>
          <w:sz w:val="24"/>
          <w:szCs w:val="24"/>
        </w:rPr>
        <w:t>All 540</w:t>
      </w:r>
      <w:r w:rsidR="008224D6" w:rsidRPr="003259DD">
        <w:rPr>
          <w:rFonts w:eastAsiaTheme="minorEastAsia" w:cstheme="minorHAnsi"/>
          <w:sz w:val="24"/>
          <w:szCs w:val="24"/>
        </w:rPr>
        <w:t xml:space="preserve"> participants were asked to fill out the THRIVE worksheet. The THRIVE worksheet is a tool designed by the Prevention Institute to engage members of the community to identify and prioritize community determinants</w:t>
      </w:r>
      <w:r w:rsidR="008224D6" w:rsidRPr="008224D6">
        <w:rPr>
          <w:rFonts w:eastAsiaTheme="minorEastAsia" w:cstheme="minorHAnsi"/>
          <w:sz w:val="24"/>
          <w:szCs w:val="24"/>
        </w:rPr>
        <w:t xml:space="preserve"> of health in the community. It also enables members of the community to take actions to change the community determinants in order to improve health, safety, and health equity. The community determinants consist of 12 factors as listed in Table 2. For this project, the THRIVE worksheet was slightly modified to focus on the assessment of mental health conditions in the target community. Table 2 summarizes results of the community assessments on community determinants of mental health for all participant</w:t>
      </w:r>
      <w:r w:rsidR="007F1083">
        <w:rPr>
          <w:rFonts w:eastAsiaTheme="minorEastAsia" w:cstheme="minorHAnsi"/>
          <w:sz w:val="24"/>
          <w:szCs w:val="24"/>
        </w:rPr>
        <w:t>s</w:t>
      </w:r>
      <w:r w:rsidR="007F1083" w:rsidRPr="00C345E8">
        <w:rPr>
          <w:rFonts w:eastAsiaTheme="minorEastAsia" w:cstheme="minorHAnsi"/>
          <w:sz w:val="24"/>
          <w:szCs w:val="24"/>
        </w:rPr>
        <w:t>. R</w:t>
      </w:r>
      <w:r w:rsidR="008224D6" w:rsidRPr="00C345E8">
        <w:rPr>
          <w:rFonts w:eastAsiaTheme="minorEastAsia" w:cstheme="minorHAnsi"/>
          <w:sz w:val="24"/>
          <w:szCs w:val="24"/>
        </w:rPr>
        <w:t>esults for youth</w:t>
      </w:r>
      <w:r w:rsidR="008224D6" w:rsidRPr="008224D6">
        <w:rPr>
          <w:rFonts w:eastAsiaTheme="minorEastAsia" w:cstheme="minorHAnsi"/>
          <w:sz w:val="24"/>
          <w:szCs w:val="24"/>
        </w:rPr>
        <w:t xml:space="preserve"> and adult samples are separate. </w:t>
      </w:r>
    </w:p>
    <w:p w14:paraId="59C34F32" w14:textId="77777777" w:rsidR="009D0A04" w:rsidRDefault="009D0A04" w:rsidP="00291D5C">
      <w:pPr>
        <w:spacing w:after="0" w:line="240" w:lineRule="auto"/>
        <w:ind w:firstLine="720"/>
        <w:rPr>
          <w:rFonts w:eastAsiaTheme="minorEastAsia" w:cstheme="minorHAnsi"/>
          <w:sz w:val="24"/>
          <w:szCs w:val="24"/>
          <w:u w:val="single"/>
        </w:rPr>
      </w:pPr>
    </w:p>
    <w:p w14:paraId="25099B0C" w14:textId="2E7A9CA2" w:rsidR="008224D6" w:rsidRDefault="008224D6" w:rsidP="009D0A04">
      <w:pPr>
        <w:ind w:left="720"/>
        <w:rPr>
          <w:rFonts w:eastAsiaTheme="minorEastAsia" w:cstheme="minorHAnsi"/>
          <w:sz w:val="24"/>
          <w:szCs w:val="24"/>
        </w:rPr>
      </w:pPr>
      <w:r w:rsidRPr="008224D6">
        <w:rPr>
          <w:rFonts w:eastAsiaTheme="minorEastAsia" w:cstheme="minorHAnsi"/>
          <w:sz w:val="24"/>
          <w:szCs w:val="24"/>
          <w:u w:val="single"/>
        </w:rPr>
        <w:t>Community Effectiveness Scores (0-5):</w:t>
      </w:r>
      <w:r w:rsidRPr="008224D6">
        <w:rPr>
          <w:rFonts w:eastAsiaTheme="minorEastAsia" w:cstheme="minorHAnsi"/>
          <w:sz w:val="24"/>
          <w:szCs w:val="24"/>
        </w:rPr>
        <w:t xml:space="preserve"> participants were asked to rate how his/her community is addressing the 12 THRIVE factors from a scale of 0 (failing) to 5 (excellent). Overall, participants rated several factors not doing very well, with mean scores below 3: </w:t>
      </w:r>
    </w:p>
    <w:p w14:paraId="1A502A6C" w14:textId="153F7452" w:rsidR="00D6538B" w:rsidRPr="00D6538B" w:rsidRDefault="00ED6422" w:rsidP="006A7767">
      <w:pPr>
        <w:pStyle w:val="ListParagraph"/>
        <w:numPr>
          <w:ilvl w:val="0"/>
          <w:numId w:val="23"/>
        </w:numPr>
        <w:rPr>
          <w:rFonts w:eastAsiaTheme="minorEastAsia" w:cstheme="minorHAnsi"/>
          <w:sz w:val="24"/>
          <w:szCs w:val="24"/>
        </w:rPr>
      </w:pPr>
      <w:r w:rsidRPr="009D5A3C">
        <w:rPr>
          <w:rFonts w:eastAsiaTheme="minorEastAsia" w:cstheme="minorHAnsi"/>
          <w:i/>
          <w:sz w:val="24"/>
          <w:szCs w:val="24"/>
        </w:rPr>
        <w:t>Social Network</w:t>
      </w:r>
      <w:r w:rsidR="00D6538B" w:rsidRPr="009D5A3C">
        <w:rPr>
          <w:rFonts w:eastAsiaTheme="minorEastAsia" w:cstheme="minorHAnsi"/>
          <w:i/>
          <w:sz w:val="24"/>
          <w:szCs w:val="24"/>
        </w:rPr>
        <w:t xml:space="preserve"> and Trust</w:t>
      </w:r>
      <w:r w:rsidR="00D6538B" w:rsidRPr="00D6538B">
        <w:rPr>
          <w:rFonts w:eastAsiaTheme="minorEastAsia" w:cstheme="minorHAnsi"/>
          <w:sz w:val="24"/>
          <w:szCs w:val="24"/>
        </w:rPr>
        <w:t xml:space="preserve">: </w:t>
      </w:r>
    </w:p>
    <w:p w14:paraId="1B47D266" w14:textId="6A89A126" w:rsidR="00D6538B" w:rsidRDefault="00D6538B" w:rsidP="006A7767">
      <w:pPr>
        <w:pStyle w:val="ListParagraph"/>
        <w:numPr>
          <w:ilvl w:val="0"/>
          <w:numId w:val="27"/>
        </w:numPr>
        <w:ind w:left="1440"/>
        <w:rPr>
          <w:rFonts w:eastAsiaTheme="minorEastAsia" w:cstheme="minorHAnsi"/>
          <w:sz w:val="24"/>
          <w:szCs w:val="24"/>
        </w:rPr>
      </w:pPr>
      <w:r w:rsidRPr="00D6538B">
        <w:rPr>
          <w:rFonts w:eastAsiaTheme="minorEastAsia" w:cstheme="minorHAnsi"/>
          <w:sz w:val="24"/>
          <w:szCs w:val="24"/>
        </w:rPr>
        <w:t>Members of my community work to foster new and strengthen existing connections for the mental wellbeing of all residents (mean=2.81).</w:t>
      </w:r>
    </w:p>
    <w:p w14:paraId="3CF81B14" w14:textId="77777777" w:rsidR="00D6538B" w:rsidRPr="00D6538B" w:rsidRDefault="00D6538B" w:rsidP="005E05FE">
      <w:pPr>
        <w:pStyle w:val="ListParagraph"/>
        <w:spacing w:after="0" w:line="240" w:lineRule="auto"/>
        <w:ind w:left="1440"/>
        <w:rPr>
          <w:rFonts w:eastAsiaTheme="minorEastAsia" w:cstheme="minorHAnsi"/>
          <w:sz w:val="24"/>
          <w:szCs w:val="24"/>
        </w:rPr>
      </w:pPr>
    </w:p>
    <w:p w14:paraId="70441C53" w14:textId="5E38641B" w:rsidR="00D6538B" w:rsidRPr="00D6538B" w:rsidRDefault="00D6538B" w:rsidP="006A7767">
      <w:pPr>
        <w:pStyle w:val="ListParagraph"/>
        <w:numPr>
          <w:ilvl w:val="0"/>
          <w:numId w:val="23"/>
        </w:numPr>
        <w:rPr>
          <w:rFonts w:eastAsiaTheme="minorEastAsia" w:cstheme="minorHAnsi"/>
          <w:sz w:val="24"/>
          <w:szCs w:val="24"/>
        </w:rPr>
      </w:pPr>
      <w:r w:rsidRPr="009D5A3C">
        <w:rPr>
          <w:rFonts w:eastAsiaTheme="minorEastAsia" w:cstheme="minorHAnsi"/>
          <w:i/>
          <w:sz w:val="24"/>
          <w:szCs w:val="24"/>
        </w:rPr>
        <w:t>Participation and Willingness to Act for the Common Good</w:t>
      </w:r>
      <w:r w:rsidRPr="00D6538B">
        <w:rPr>
          <w:rFonts w:eastAsiaTheme="minorEastAsia" w:cstheme="minorHAnsi"/>
          <w:sz w:val="24"/>
          <w:szCs w:val="24"/>
        </w:rPr>
        <w:t xml:space="preserve">: </w:t>
      </w:r>
    </w:p>
    <w:p w14:paraId="7FFF8BA4" w14:textId="2625E0EB" w:rsidR="00D6538B" w:rsidRPr="00D6538B" w:rsidRDefault="00D6538B" w:rsidP="006A7767">
      <w:pPr>
        <w:pStyle w:val="ListParagraph"/>
        <w:numPr>
          <w:ilvl w:val="0"/>
          <w:numId w:val="26"/>
        </w:numPr>
        <w:spacing w:after="0"/>
        <w:ind w:left="1440"/>
        <w:rPr>
          <w:rFonts w:eastAsiaTheme="minorEastAsia" w:cstheme="minorHAnsi"/>
          <w:sz w:val="24"/>
          <w:szCs w:val="24"/>
        </w:rPr>
      </w:pPr>
      <w:r w:rsidRPr="00D6538B">
        <w:rPr>
          <w:rFonts w:eastAsiaTheme="minorEastAsia" w:cstheme="minorHAnsi"/>
          <w:sz w:val="24"/>
          <w:szCs w:val="24"/>
        </w:rPr>
        <w:t>Members of my community have individual capacity, desire, and ability to participate, communicate, and work to improve the mental wellbeing of children and youth (mean=2.99).</w:t>
      </w:r>
    </w:p>
    <w:p w14:paraId="4175072F" w14:textId="40EA00A7" w:rsidR="00D6538B" w:rsidRPr="00D6538B" w:rsidRDefault="00D6538B" w:rsidP="006A7767">
      <w:pPr>
        <w:pStyle w:val="ListParagraph"/>
        <w:numPr>
          <w:ilvl w:val="0"/>
          <w:numId w:val="25"/>
        </w:numPr>
        <w:ind w:left="1440"/>
        <w:rPr>
          <w:rFonts w:eastAsiaTheme="minorEastAsia" w:cstheme="minorHAnsi"/>
          <w:sz w:val="24"/>
          <w:szCs w:val="24"/>
        </w:rPr>
      </w:pPr>
      <w:r w:rsidRPr="00D6538B">
        <w:rPr>
          <w:rFonts w:eastAsiaTheme="minorEastAsia" w:cstheme="minorHAnsi"/>
          <w:sz w:val="24"/>
          <w:szCs w:val="24"/>
        </w:rPr>
        <w:t>Members of my community have meaningful participation in local leadership positions (mean=2.88).</w:t>
      </w:r>
    </w:p>
    <w:p w14:paraId="6B8441C7" w14:textId="5AD4D645" w:rsidR="00D6538B" w:rsidRDefault="00D6538B" w:rsidP="006A7767">
      <w:pPr>
        <w:pStyle w:val="ListParagraph"/>
        <w:numPr>
          <w:ilvl w:val="0"/>
          <w:numId w:val="24"/>
        </w:numPr>
        <w:ind w:left="1440"/>
        <w:rPr>
          <w:rFonts w:eastAsiaTheme="minorEastAsia" w:cstheme="minorHAnsi"/>
          <w:sz w:val="24"/>
          <w:szCs w:val="24"/>
        </w:rPr>
      </w:pPr>
      <w:r w:rsidRPr="00D6538B">
        <w:rPr>
          <w:rFonts w:eastAsiaTheme="minorEastAsia" w:cstheme="minorHAnsi"/>
          <w:sz w:val="24"/>
          <w:szCs w:val="24"/>
        </w:rPr>
        <w:t>Members of my community are actively involved in local community and social organizations and participate in the political process (mean=2.94)</w:t>
      </w:r>
      <w:r>
        <w:rPr>
          <w:rFonts w:eastAsiaTheme="minorEastAsia" w:cstheme="minorHAnsi"/>
          <w:sz w:val="24"/>
          <w:szCs w:val="24"/>
        </w:rPr>
        <w:t>.</w:t>
      </w:r>
    </w:p>
    <w:p w14:paraId="421D20CA" w14:textId="77777777" w:rsidR="00D6538B" w:rsidRPr="00D6538B" w:rsidRDefault="00D6538B" w:rsidP="005E05FE">
      <w:pPr>
        <w:pStyle w:val="ListParagraph"/>
        <w:spacing w:after="0" w:line="240" w:lineRule="auto"/>
        <w:ind w:left="1440"/>
        <w:rPr>
          <w:rFonts w:eastAsiaTheme="minorEastAsia" w:cstheme="minorHAnsi"/>
          <w:sz w:val="24"/>
          <w:szCs w:val="24"/>
        </w:rPr>
      </w:pPr>
    </w:p>
    <w:p w14:paraId="4BDC6408" w14:textId="074B3DB3" w:rsidR="00D6538B" w:rsidRPr="00D6538B" w:rsidRDefault="00D6538B" w:rsidP="006A7767">
      <w:pPr>
        <w:pStyle w:val="ListParagraph"/>
        <w:numPr>
          <w:ilvl w:val="0"/>
          <w:numId w:val="23"/>
        </w:numPr>
        <w:rPr>
          <w:rFonts w:eastAsiaTheme="minorEastAsia" w:cstheme="minorHAnsi"/>
          <w:sz w:val="24"/>
          <w:szCs w:val="24"/>
        </w:rPr>
      </w:pPr>
      <w:r w:rsidRPr="009D5A3C">
        <w:rPr>
          <w:rFonts w:eastAsiaTheme="minorEastAsia" w:cstheme="minorHAnsi"/>
          <w:i/>
          <w:sz w:val="24"/>
          <w:szCs w:val="24"/>
        </w:rPr>
        <w:t>What’s Sold and What’s Promoted</w:t>
      </w:r>
      <w:r w:rsidRPr="00D6538B">
        <w:rPr>
          <w:rFonts w:eastAsiaTheme="minorEastAsia" w:cstheme="minorHAnsi"/>
          <w:sz w:val="24"/>
          <w:szCs w:val="24"/>
        </w:rPr>
        <w:t>:</w:t>
      </w:r>
    </w:p>
    <w:p w14:paraId="60F660BE" w14:textId="31DBB7DA" w:rsidR="00D6538B" w:rsidRDefault="00D6538B" w:rsidP="006A7767">
      <w:pPr>
        <w:pStyle w:val="ListParagraph"/>
        <w:numPr>
          <w:ilvl w:val="0"/>
          <w:numId w:val="24"/>
        </w:numPr>
        <w:ind w:left="1440"/>
        <w:rPr>
          <w:rFonts w:eastAsiaTheme="minorEastAsia" w:cstheme="minorHAnsi"/>
          <w:sz w:val="24"/>
          <w:szCs w:val="24"/>
        </w:rPr>
      </w:pPr>
      <w:r w:rsidRPr="00D6538B">
        <w:rPr>
          <w:rFonts w:eastAsiaTheme="minorEastAsia" w:cstheme="minorHAnsi"/>
          <w:sz w:val="24"/>
          <w:szCs w:val="24"/>
        </w:rPr>
        <w:t>My community has limited promotion, availability, and concentration of potentially harmful products and services (e.g. unhealthy food, tobacco, firearms, alcohol, and other drugs) (mean=2.75)</w:t>
      </w:r>
      <w:r>
        <w:rPr>
          <w:rFonts w:eastAsiaTheme="minorEastAsia" w:cstheme="minorHAnsi"/>
          <w:sz w:val="24"/>
          <w:szCs w:val="24"/>
        </w:rPr>
        <w:t>.</w:t>
      </w:r>
    </w:p>
    <w:p w14:paraId="5528F7F1" w14:textId="77777777" w:rsidR="00D6538B" w:rsidRPr="00D6538B" w:rsidRDefault="00D6538B" w:rsidP="005E05FE">
      <w:pPr>
        <w:pStyle w:val="ListParagraph"/>
        <w:spacing w:after="0" w:line="240" w:lineRule="auto"/>
        <w:ind w:left="1440"/>
        <w:rPr>
          <w:rFonts w:eastAsiaTheme="minorEastAsia" w:cstheme="minorHAnsi"/>
          <w:sz w:val="24"/>
          <w:szCs w:val="24"/>
        </w:rPr>
      </w:pPr>
    </w:p>
    <w:p w14:paraId="6BE717EF" w14:textId="77777777" w:rsidR="00D6538B" w:rsidRDefault="00D6538B" w:rsidP="006A7767">
      <w:pPr>
        <w:pStyle w:val="ListParagraph"/>
        <w:numPr>
          <w:ilvl w:val="0"/>
          <w:numId w:val="23"/>
        </w:numPr>
        <w:rPr>
          <w:rFonts w:eastAsiaTheme="minorEastAsia" w:cstheme="minorHAnsi"/>
          <w:sz w:val="24"/>
          <w:szCs w:val="24"/>
        </w:rPr>
      </w:pPr>
      <w:r w:rsidRPr="009D5A3C">
        <w:rPr>
          <w:rFonts w:eastAsiaTheme="minorEastAsia" w:cstheme="minorHAnsi"/>
          <w:i/>
          <w:sz w:val="24"/>
          <w:szCs w:val="24"/>
        </w:rPr>
        <w:t>Living Wages and Local Wealth</w:t>
      </w:r>
      <w:r w:rsidRPr="00D6538B">
        <w:rPr>
          <w:rFonts w:eastAsiaTheme="minorEastAsia" w:cstheme="minorHAnsi"/>
          <w:sz w:val="24"/>
          <w:szCs w:val="24"/>
        </w:rPr>
        <w:t>:</w:t>
      </w:r>
    </w:p>
    <w:p w14:paraId="463485D7" w14:textId="399D8AEA" w:rsidR="00D6538B" w:rsidRPr="00D6538B" w:rsidRDefault="00D6538B" w:rsidP="006A7767">
      <w:pPr>
        <w:pStyle w:val="ListParagraph"/>
        <w:numPr>
          <w:ilvl w:val="0"/>
          <w:numId w:val="24"/>
        </w:numPr>
        <w:ind w:left="1440"/>
        <w:rPr>
          <w:rFonts w:eastAsiaTheme="minorEastAsia" w:cstheme="minorHAnsi"/>
          <w:sz w:val="24"/>
          <w:szCs w:val="24"/>
        </w:rPr>
      </w:pPr>
      <w:r w:rsidRPr="00D6538B">
        <w:rPr>
          <w:rFonts w:eastAsiaTheme="minorEastAsia" w:cstheme="minorHAnsi"/>
          <w:sz w:val="24"/>
          <w:szCs w:val="24"/>
        </w:rPr>
        <w:t>Community residents have access to investment opportunities (mean=2.99).</w:t>
      </w:r>
    </w:p>
    <w:p w14:paraId="67FF5754" w14:textId="2B07CDF4" w:rsidR="00D6538B" w:rsidRPr="00D6538B" w:rsidRDefault="00D6538B" w:rsidP="00D6538B">
      <w:pPr>
        <w:ind w:left="720"/>
        <w:rPr>
          <w:rFonts w:eastAsiaTheme="minorEastAsia" w:cstheme="minorHAnsi"/>
          <w:sz w:val="24"/>
          <w:szCs w:val="24"/>
        </w:rPr>
      </w:pPr>
      <w:r w:rsidRPr="00D6538B">
        <w:rPr>
          <w:rFonts w:eastAsiaTheme="minorEastAsia" w:cstheme="minorHAnsi"/>
          <w:sz w:val="24"/>
          <w:szCs w:val="24"/>
        </w:rPr>
        <w:lastRenderedPageBreak/>
        <w:t xml:space="preserve">Only the following two THRIVE factors were </w:t>
      </w:r>
      <w:r w:rsidRPr="00006BF7">
        <w:rPr>
          <w:rFonts w:eastAsiaTheme="minorEastAsia" w:cstheme="minorHAnsi"/>
          <w:sz w:val="24"/>
          <w:szCs w:val="24"/>
        </w:rPr>
        <w:t>rated a</w:t>
      </w:r>
      <w:r w:rsidR="00120D79" w:rsidRPr="00006BF7">
        <w:rPr>
          <w:rFonts w:eastAsiaTheme="minorEastAsia" w:cstheme="minorHAnsi"/>
          <w:sz w:val="24"/>
          <w:szCs w:val="24"/>
        </w:rPr>
        <w:t>n</w:t>
      </w:r>
      <w:r w:rsidRPr="00D6538B">
        <w:rPr>
          <w:rFonts w:eastAsiaTheme="minorEastAsia" w:cstheme="minorHAnsi"/>
          <w:sz w:val="24"/>
          <w:szCs w:val="24"/>
        </w:rPr>
        <w:t xml:space="preserve"> effectiveness with a mean score of 4 and above:</w:t>
      </w:r>
    </w:p>
    <w:p w14:paraId="1F0EA506" w14:textId="77777777" w:rsidR="00D6538B" w:rsidRDefault="00D6538B" w:rsidP="006A7767">
      <w:pPr>
        <w:pStyle w:val="ListParagraph"/>
        <w:numPr>
          <w:ilvl w:val="0"/>
          <w:numId w:val="28"/>
        </w:numPr>
        <w:rPr>
          <w:rFonts w:eastAsiaTheme="minorEastAsia" w:cstheme="minorHAnsi"/>
          <w:sz w:val="24"/>
          <w:szCs w:val="24"/>
        </w:rPr>
      </w:pPr>
      <w:r w:rsidRPr="009D5A3C">
        <w:rPr>
          <w:rFonts w:eastAsiaTheme="minorEastAsia" w:cstheme="minorHAnsi"/>
          <w:i/>
          <w:sz w:val="24"/>
          <w:szCs w:val="24"/>
        </w:rPr>
        <w:t>Parks and Open Space</w:t>
      </w:r>
      <w:r w:rsidRPr="00D6538B">
        <w:rPr>
          <w:rFonts w:eastAsiaTheme="minorEastAsia" w:cstheme="minorHAnsi"/>
          <w:sz w:val="24"/>
          <w:szCs w:val="24"/>
        </w:rPr>
        <w:t xml:space="preserve">: </w:t>
      </w:r>
    </w:p>
    <w:p w14:paraId="5151C9D4" w14:textId="2950D214" w:rsidR="00D6538B" w:rsidRDefault="00D6538B" w:rsidP="006A7767">
      <w:pPr>
        <w:pStyle w:val="ListParagraph"/>
        <w:numPr>
          <w:ilvl w:val="0"/>
          <w:numId w:val="24"/>
        </w:numPr>
        <w:ind w:left="1440"/>
        <w:rPr>
          <w:rFonts w:eastAsiaTheme="minorEastAsia" w:cstheme="minorHAnsi"/>
          <w:sz w:val="24"/>
          <w:szCs w:val="24"/>
        </w:rPr>
      </w:pPr>
      <w:r w:rsidRPr="00D6538B">
        <w:rPr>
          <w:rFonts w:eastAsiaTheme="minorEastAsia" w:cstheme="minorHAnsi"/>
          <w:sz w:val="24"/>
          <w:szCs w:val="24"/>
        </w:rPr>
        <w:t>Community residents have access to safe, clean parks, green space and open areas that appeal to interests and activities across the generations (mean=4.10).</w:t>
      </w:r>
    </w:p>
    <w:p w14:paraId="1C981219" w14:textId="77777777" w:rsidR="00D6538B" w:rsidRPr="00D6538B" w:rsidRDefault="00D6538B" w:rsidP="005E05FE">
      <w:pPr>
        <w:pStyle w:val="ListParagraph"/>
        <w:spacing w:after="0" w:line="240" w:lineRule="auto"/>
        <w:ind w:left="1440"/>
        <w:rPr>
          <w:rFonts w:eastAsiaTheme="minorEastAsia" w:cstheme="minorHAnsi"/>
          <w:sz w:val="24"/>
          <w:szCs w:val="24"/>
        </w:rPr>
      </w:pPr>
    </w:p>
    <w:p w14:paraId="49B8AAE6" w14:textId="3A8ABBA5" w:rsidR="00D6538B" w:rsidRPr="00D6538B" w:rsidRDefault="00D6538B" w:rsidP="006A7767">
      <w:pPr>
        <w:pStyle w:val="ListParagraph"/>
        <w:numPr>
          <w:ilvl w:val="0"/>
          <w:numId w:val="28"/>
        </w:numPr>
        <w:rPr>
          <w:rFonts w:eastAsiaTheme="minorEastAsia" w:cstheme="minorHAnsi"/>
          <w:sz w:val="24"/>
          <w:szCs w:val="24"/>
        </w:rPr>
      </w:pPr>
      <w:r w:rsidRPr="009D5A3C">
        <w:rPr>
          <w:rFonts w:eastAsiaTheme="minorEastAsia" w:cstheme="minorHAnsi"/>
          <w:i/>
          <w:sz w:val="24"/>
          <w:szCs w:val="24"/>
        </w:rPr>
        <w:t>Air, Water and Soil</w:t>
      </w:r>
      <w:r w:rsidRPr="00D6538B">
        <w:rPr>
          <w:rFonts w:eastAsiaTheme="minorEastAsia" w:cstheme="minorHAnsi"/>
          <w:sz w:val="24"/>
          <w:szCs w:val="24"/>
        </w:rPr>
        <w:t xml:space="preserve">: </w:t>
      </w:r>
    </w:p>
    <w:p w14:paraId="30D7B743" w14:textId="1CDCF712" w:rsidR="00722B1E" w:rsidRPr="00D6538B" w:rsidRDefault="00D6538B" w:rsidP="006A7767">
      <w:pPr>
        <w:pStyle w:val="ListParagraph"/>
        <w:numPr>
          <w:ilvl w:val="0"/>
          <w:numId w:val="24"/>
        </w:numPr>
        <w:ind w:left="1440"/>
        <w:rPr>
          <w:rFonts w:eastAsiaTheme="minorEastAsia" w:cstheme="minorHAnsi"/>
          <w:sz w:val="24"/>
          <w:szCs w:val="24"/>
        </w:rPr>
      </w:pPr>
      <w:r w:rsidRPr="00D6538B">
        <w:rPr>
          <w:rFonts w:eastAsiaTheme="minorEastAsia" w:cstheme="minorHAnsi"/>
          <w:sz w:val="24"/>
          <w:szCs w:val="24"/>
        </w:rPr>
        <w:t>My community has safe and non-toxic water, soil, indoor and outdoor air (mean=4.11).</w:t>
      </w:r>
    </w:p>
    <w:p w14:paraId="7A4F9872" w14:textId="2009FE01" w:rsidR="008224D6" w:rsidRPr="008224D6" w:rsidRDefault="008224D6" w:rsidP="009A686C">
      <w:pPr>
        <w:ind w:left="720"/>
        <w:rPr>
          <w:rFonts w:eastAsiaTheme="minorEastAsia" w:cstheme="minorHAnsi"/>
          <w:sz w:val="24"/>
          <w:szCs w:val="24"/>
        </w:rPr>
      </w:pPr>
      <w:r w:rsidRPr="008224D6">
        <w:rPr>
          <w:rFonts w:eastAsiaTheme="minorEastAsia" w:cstheme="minorHAnsi"/>
          <w:sz w:val="24"/>
          <w:szCs w:val="24"/>
          <w:u w:val="single"/>
        </w:rPr>
        <w:t>Priority Rating for Future Efforts (Low-Medium-High)</w:t>
      </w:r>
      <w:r w:rsidRPr="008224D6">
        <w:rPr>
          <w:rFonts w:eastAsiaTheme="minorEastAsia" w:cstheme="minorHAnsi"/>
          <w:sz w:val="24"/>
          <w:szCs w:val="24"/>
        </w:rPr>
        <w:t>: Given what participants know about the effectiveness of current efforts to address each of the 12 factors, participants were asked to rate the priority of future efforts to increase mental health and decrease inequality for each factor. The following factors received “high” priority ratings f</w:t>
      </w:r>
      <w:r w:rsidR="00DD5F27">
        <w:rPr>
          <w:rFonts w:eastAsiaTheme="minorEastAsia" w:cstheme="minorHAnsi"/>
          <w:sz w:val="24"/>
          <w:szCs w:val="24"/>
        </w:rPr>
        <w:t>or future efforts by more than 3</w:t>
      </w:r>
      <w:r w:rsidRPr="008224D6">
        <w:rPr>
          <w:rFonts w:eastAsiaTheme="minorEastAsia" w:cstheme="minorHAnsi"/>
          <w:sz w:val="24"/>
          <w:szCs w:val="24"/>
        </w:rPr>
        <w:t>0% of participants:</w:t>
      </w:r>
    </w:p>
    <w:p w14:paraId="74C35BFD" w14:textId="77777777" w:rsidR="009A686C" w:rsidRDefault="005D7D84" w:rsidP="006A7767">
      <w:pPr>
        <w:pStyle w:val="ListParagraph"/>
        <w:numPr>
          <w:ilvl w:val="0"/>
          <w:numId w:val="12"/>
        </w:numPr>
        <w:spacing w:after="0" w:line="240" w:lineRule="auto"/>
        <w:ind w:left="1440"/>
        <w:rPr>
          <w:rFonts w:eastAsiaTheme="minorEastAsia" w:cstheme="minorHAnsi"/>
          <w:sz w:val="24"/>
          <w:szCs w:val="24"/>
        </w:rPr>
      </w:pPr>
      <w:r w:rsidRPr="009D5A3C">
        <w:rPr>
          <w:rFonts w:eastAsiaTheme="minorEastAsia" w:cstheme="minorHAnsi"/>
          <w:i/>
          <w:sz w:val="24"/>
          <w:szCs w:val="24"/>
        </w:rPr>
        <w:t>Education</w:t>
      </w:r>
      <w:r w:rsidRPr="009A686C">
        <w:rPr>
          <w:rFonts w:eastAsiaTheme="minorEastAsia" w:cstheme="minorHAnsi"/>
          <w:sz w:val="24"/>
          <w:szCs w:val="24"/>
        </w:rPr>
        <w:t xml:space="preserve"> (48.5</w:t>
      </w:r>
      <w:r w:rsidR="00EA6DE6" w:rsidRPr="009A686C">
        <w:rPr>
          <w:rFonts w:eastAsiaTheme="minorEastAsia" w:cstheme="minorHAnsi"/>
          <w:sz w:val="24"/>
          <w:szCs w:val="24"/>
        </w:rPr>
        <w:t>%)</w:t>
      </w:r>
    </w:p>
    <w:p w14:paraId="270E588A" w14:textId="7E7256A2" w:rsidR="009A686C" w:rsidRDefault="00ED6422" w:rsidP="006A7767">
      <w:pPr>
        <w:pStyle w:val="ListParagraph"/>
        <w:numPr>
          <w:ilvl w:val="0"/>
          <w:numId w:val="12"/>
        </w:numPr>
        <w:spacing w:after="0" w:line="240" w:lineRule="auto"/>
        <w:ind w:left="1440"/>
        <w:rPr>
          <w:rFonts w:eastAsiaTheme="minorEastAsia" w:cstheme="minorHAnsi"/>
          <w:sz w:val="24"/>
          <w:szCs w:val="24"/>
        </w:rPr>
      </w:pPr>
      <w:r w:rsidRPr="009D5A3C">
        <w:rPr>
          <w:rFonts w:eastAsiaTheme="minorEastAsia" w:cstheme="minorHAnsi"/>
          <w:i/>
          <w:sz w:val="24"/>
          <w:szCs w:val="24"/>
        </w:rPr>
        <w:t>Participation and willingness to act for the common g</w:t>
      </w:r>
      <w:r w:rsidR="005D7D84" w:rsidRPr="009D5A3C">
        <w:rPr>
          <w:rFonts w:eastAsiaTheme="minorEastAsia" w:cstheme="minorHAnsi"/>
          <w:i/>
          <w:sz w:val="24"/>
          <w:szCs w:val="24"/>
        </w:rPr>
        <w:t>ood</w:t>
      </w:r>
      <w:r w:rsidR="005D7D84" w:rsidRPr="009A686C">
        <w:rPr>
          <w:rFonts w:eastAsiaTheme="minorEastAsia" w:cstheme="minorHAnsi"/>
          <w:sz w:val="24"/>
          <w:szCs w:val="24"/>
        </w:rPr>
        <w:t xml:space="preserve"> (42.2%) </w:t>
      </w:r>
    </w:p>
    <w:p w14:paraId="74B243AF" w14:textId="77777777" w:rsidR="00E748B2" w:rsidRDefault="00E748B2" w:rsidP="00E748B2">
      <w:pPr>
        <w:pStyle w:val="ListParagraph"/>
        <w:numPr>
          <w:ilvl w:val="0"/>
          <w:numId w:val="12"/>
        </w:numPr>
        <w:spacing w:after="0" w:line="240" w:lineRule="auto"/>
        <w:ind w:left="1440"/>
        <w:rPr>
          <w:rFonts w:eastAsiaTheme="minorEastAsia" w:cstheme="minorHAnsi"/>
          <w:sz w:val="24"/>
          <w:szCs w:val="24"/>
        </w:rPr>
      </w:pPr>
      <w:r w:rsidRPr="009D5A3C">
        <w:rPr>
          <w:rFonts w:eastAsiaTheme="minorEastAsia" w:cstheme="minorHAnsi"/>
          <w:i/>
          <w:sz w:val="24"/>
          <w:szCs w:val="24"/>
        </w:rPr>
        <w:t>Look, feel and safety</w:t>
      </w:r>
      <w:r w:rsidRPr="009A686C">
        <w:rPr>
          <w:rFonts w:eastAsiaTheme="minorEastAsia" w:cstheme="minorHAnsi"/>
          <w:sz w:val="24"/>
          <w:szCs w:val="24"/>
        </w:rPr>
        <w:t xml:space="preserve"> (36.5%)</w:t>
      </w:r>
    </w:p>
    <w:p w14:paraId="358C03F5" w14:textId="2F3093E1" w:rsidR="009A686C" w:rsidRDefault="005D7D84" w:rsidP="006A7767">
      <w:pPr>
        <w:pStyle w:val="ListParagraph"/>
        <w:numPr>
          <w:ilvl w:val="0"/>
          <w:numId w:val="12"/>
        </w:numPr>
        <w:spacing w:after="0" w:line="240" w:lineRule="auto"/>
        <w:ind w:left="1440"/>
        <w:rPr>
          <w:rFonts w:eastAsiaTheme="minorEastAsia" w:cstheme="minorHAnsi"/>
          <w:sz w:val="24"/>
          <w:szCs w:val="24"/>
        </w:rPr>
      </w:pPr>
      <w:r w:rsidRPr="009D5A3C">
        <w:rPr>
          <w:rFonts w:eastAsiaTheme="minorEastAsia" w:cstheme="minorHAnsi"/>
          <w:i/>
          <w:sz w:val="24"/>
          <w:szCs w:val="24"/>
        </w:rPr>
        <w:t>Air, water and soil</w:t>
      </w:r>
      <w:r w:rsidRPr="009A686C">
        <w:rPr>
          <w:rFonts w:eastAsiaTheme="minorEastAsia" w:cstheme="minorHAnsi"/>
          <w:sz w:val="24"/>
          <w:szCs w:val="24"/>
        </w:rPr>
        <w:t xml:space="preserve"> (34.7%)</w:t>
      </w:r>
    </w:p>
    <w:p w14:paraId="75A5E731" w14:textId="7A31BD6A" w:rsidR="00E748B2" w:rsidRPr="00E748B2" w:rsidRDefault="00ED6422" w:rsidP="00E748B2">
      <w:pPr>
        <w:pStyle w:val="ListParagraph"/>
        <w:numPr>
          <w:ilvl w:val="0"/>
          <w:numId w:val="12"/>
        </w:numPr>
        <w:ind w:left="1440"/>
        <w:rPr>
          <w:rFonts w:eastAsiaTheme="minorEastAsia" w:cstheme="minorHAnsi"/>
          <w:sz w:val="24"/>
          <w:szCs w:val="24"/>
        </w:rPr>
      </w:pPr>
      <w:r w:rsidRPr="009D5A3C">
        <w:rPr>
          <w:rFonts w:eastAsiaTheme="minorEastAsia" w:cstheme="minorHAnsi"/>
          <w:i/>
          <w:sz w:val="24"/>
          <w:szCs w:val="24"/>
        </w:rPr>
        <w:t>Norms and c</w:t>
      </w:r>
      <w:r w:rsidR="00E748B2" w:rsidRPr="009D5A3C">
        <w:rPr>
          <w:rFonts w:eastAsiaTheme="minorEastAsia" w:cstheme="minorHAnsi"/>
          <w:i/>
          <w:sz w:val="24"/>
          <w:szCs w:val="24"/>
        </w:rPr>
        <w:t>ulture</w:t>
      </w:r>
      <w:r w:rsidR="00E748B2" w:rsidRPr="00E748B2">
        <w:rPr>
          <w:rFonts w:eastAsiaTheme="minorEastAsia" w:cstheme="minorHAnsi"/>
          <w:sz w:val="24"/>
          <w:szCs w:val="24"/>
        </w:rPr>
        <w:t xml:space="preserve"> (34.5%)</w:t>
      </w:r>
    </w:p>
    <w:p w14:paraId="346C09D3" w14:textId="0A73CEB7" w:rsidR="005D7D84" w:rsidRDefault="005D7D84" w:rsidP="006A7767">
      <w:pPr>
        <w:pStyle w:val="ListParagraph"/>
        <w:numPr>
          <w:ilvl w:val="0"/>
          <w:numId w:val="12"/>
        </w:numPr>
        <w:spacing w:after="0" w:line="240" w:lineRule="auto"/>
        <w:ind w:left="1440"/>
        <w:rPr>
          <w:rFonts w:eastAsiaTheme="minorEastAsia" w:cstheme="minorHAnsi"/>
          <w:sz w:val="24"/>
          <w:szCs w:val="24"/>
        </w:rPr>
      </w:pPr>
      <w:r w:rsidRPr="009D5A3C">
        <w:rPr>
          <w:rFonts w:eastAsiaTheme="minorEastAsia" w:cstheme="minorHAnsi"/>
          <w:i/>
          <w:sz w:val="24"/>
          <w:szCs w:val="24"/>
        </w:rPr>
        <w:t>Parks and open space</w:t>
      </w:r>
      <w:r w:rsidRPr="009A686C">
        <w:rPr>
          <w:rFonts w:eastAsiaTheme="minorEastAsia" w:cstheme="minorHAnsi"/>
          <w:sz w:val="24"/>
          <w:szCs w:val="24"/>
        </w:rPr>
        <w:t xml:space="preserve"> (34.3%)</w:t>
      </w:r>
    </w:p>
    <w:p w14:paraId="386291FB" w14:textId="6734EDEA" w:rsidR="00E748B2" w:rsidRPr="00E748B2" w:rsidRDefault="00ED6422" w:rsidP="00E748B2">
      <w:pPr>
        <w:pStyle w:val="ListParagraph"/>
        <w:numPr>
          <w:ilvl w:val="0"/>
          <w:numId w:val="12"/>
        </w:numPr>
        <w:ind w:left="1440"/>
        <w:rPr>
          <w:rFonts w:eastAsiaTheme="minorEastAsia" w:cstheme="minorHAnsi"/>
          <w:sz w:val="24"/>
          <w:szCs w:val="24"/>
        </w:rPr>
      </w:pPr>
      <w:r w:rsidRPr="009D5A3C">
        <w:rPr>
          <w:rFonts w:eastAsiaTheme="minorEastAsia" w:cstheme="minorHAnsi"/>
          <w:i/>
          <w:sz w:val="24"/>
          <w:szCs w:val="24"/>
        </w:rPr>
        <w:t>Social network and t</w:t>
      </w:r>
      <w:r w:rsidR="00E748B2" w:rsidRPr="009D5A3C">
        <w:rPr>
          <w:rFonts w:eastAsiaTheme="minorEastAsia" w:cstheme="minorHAnsi"/>
          <w:i/>
          <w:sz w:val="24"/>
          <w:szCs w:val="24"/>
        </w:rPr>
        <w:t>rust</w:t>
      </w:r>
      <w:r w:rsidR="00E748B2" w:rsidRPr="00E748B2">
        <w:rPr>
          <w:rFonts w:eastAsiaTheme="minorEastAsia" w:cstheme="minorHAnsi"/>
          <w:sz w:val="24"/>
          <w:szCs w:val="24"/>
        </w:rPr>
        <w:t xml:space="preserve"> (32.8%)</w:t>
      </w:r>
    </w:p>
    <w:p w14:paraId="13B11BE3" w14:textId="77777777" w:rsidR="008224D6" w:rsidRPr="008224D6" w:rsidRDefault="008224D6" w:rsidP="009A686C">
      <w:pPr>
        <w:ind w:left="720"/>
        <w:rPr>
          <w:rFonts w:eastAsiaTheme="minorEastAsia" w:cstheme="minorHAnsi"/>
          <w:sz w:val="24"/>
          <w:szCs w:val="24"/>
        </w:rPr>
      </w:pPr>
      <w:r w:rsidRPr="008224D6">
        <w:rPr>
          <w:rFonts w:eastAsiaTheme="minorEastAsia" w:cstheme="minorHAnsi"/>
          <w:sz w:val="24"/>
          <w:szCs w:val="24"/>
          <w:u w:val="single"/>
        </w:rPr>
        <w:t>Top Three Priorities</w:t>
      </w:r>
      <w:r w:rsidRPr="008224D6">
        <w:rPr>
          <w:rFonts w:eastAsiaTheme="minorEastAsia" w:cstheme="minorHAnsi"/>
          <w:sz w:val="24"/>
          <w:szCs w:val="24"/>
        </w:rPr>
        <w:t>: Based on effectiveness and priority ratings, participants were asked to select three areas across all twelve factors that he/she feels are most important to address in his/her community with the goal of increasing mental health and safety and reducing health inequalities. The following factors were selected by more than 30% of participants:</w:t>
      </w:r>
    </w:p>
    <w:p w14:paraId="7A2FBA2A" w14:textId="5AAF276F" w:rsidR="006B2FF9" w:rsidRDefault="006B2FF9" w:rsidP="005E05FE">
      <w:pPr>
        <w:pStyle w:val="ListParagraph"/>
        <w:numPr>
          <w:ilvl w:val="0"/>
          <w:numId w:val="13"/>
        </w:numPr>
        <w:ind w:left="1368"/>
        <w:rPr>
          <w:rFonts w:eastAsiaTheme="minorEastAsia" w:cstheme="minorHAnsi"/>
          <w:sz w:val="24"/>
          <w:szCs w:val="24"/>
        </w:rPr>
      </w:pPr>
      <w:r w:rsidRPr="009D5A3C">
        <w:rPr>
          <w:rFonts w:eastAsiaTheme="minorEastAsia" w:cstheme="minorHAnsi"/>
          <w:i/>
          <w:sz w:val="24"/>
          <w:szCs w:val="24"/>
        </w:rPr>
        <w:t>Participation &amp; willingness to act for the common good</w:t>
      </w:r>
      <w:r w:rsidRPr="006B2FF9">
        <w:rPr>
          <w:rFonts w:eastAsiaTheme="minorEastAsia" w:cstheme="minorHAnsi"/>
          <w:sz w:val="24"/>
          <w:szCs w:val="24"/>
        </w:rPr>
        <w:t xml:space="preserve"> (47.9%)</w:t>
      </w:r>
    </w:p>
    <w:p w14:paraId="116A153D" w14:textId="77777777" w:rsidR="006B2FF9" w:rsidRDefault="006B2FF9" w:rsidP="005E05FE">
      <w:pPr>
        <w:pStyle w:val="ListParagraph"/>
        <w:numPr>
          <w:ilvl w:val="0"/>
          <w:numId w:val="13"/>
        </w:numPr>
        <w:ind w:left="1368"/>
        <w:rPr>
          <w:rFonts w:eastAsiaTheme="minorEastAsia" w:cstheme="minorHAnsi"/>
          <w:sz w:val="24"/>
          <w:szCs w:val="24"/>
        </w:rPr>
      </w:pPr>
      <w:r w:rsidRPr="009D5A3C">
        <w:rPr>
          <w:rFonts w:eastAsiaTheme="minorEastAsia" w:cstheme="minorHAnsi"/>
          <w:i/>
          <w:sz w:val="24"/>
          <w:szCs w:val="24"/>
        </w:rPr>
        <w:t>Norms and culture</w:t>
      </w:r>
      <w:r w:rsidRPr="006B2FF9">
        <w:rPr>
          <w:rFonts w:eastAsiaTheme="minorEastAsia" w:cstheme="minorHAnsi"/>
          <w:sz w:val="24"/>
          <w:szCs w:val="24"/>
        </w:rPr>
        <w:t xml:space="preserve"> (42.5</w:t>
      </w:r>
      <w:r w:rsidR="008224D6" w:rsidRPr="006B2FF9">
        <w:rPr>
          <w:rFonts w:eastAsiaTheme="minorEastAsia" w:cstheme="minorHAnsi"/>
          <w:sz w:val="24"/>
          <w:szCs w:val="24"/>
        </w:rPr>
        <w:t>%)</w:t>
      </w:r>
    </w:p>
    <w:p w14:paraId="75A1119B" w14:textId="77777777" w:rsidR="006B2FF9" w:rsidRDefault="006B2FF9" w:rsidP="005E05FE">
      <w:pPr>
        <w:pStyle w:val="ListParagraph"/>
        <w:numPr>
          <w:ilvl w:val="0"/>
          <w:numId w:val="13"/>
        </w:numPr>
        <w:ind w:left="1368"/>
        <w:rPr>
          <w:rFonts w:eastAsiaTheme="minorEastAsia" w:cstheme="minorHAnsi"/>
          <w:sz w:val="24"/>
          <w:szCs w:val="24"/>
        </w:rPr>
      </w:pPr>
      <w:r w:rsidRPr="009D5A3C">
        <w:rPr>
          <w:rFonts w:eastAsiaTheme="minorEastAsia" w:cstheme="minorHAnsi"/>
          <w:i/>
          <w:sz w:val="24"/>
          <w:szCs w:val="24"/>
        </w:rPr>
        <w:t>Social network &amp; trust</w:t>
      </w:r>
      <w:r w:rsidRPr="006B2FF9">
        <w:rPr>
          <w:rFonts w:eastAsiaTheme="minorEastAsia" w:cstheme="minorHAnsi"/>
          <w:sz w:val="24"/>
          <w:szCs w:val="24"/>
        </w:rPr>
        <w:t xml:space="preserve"> (43.9</w:t>
      </w:r>
      <w:r w:rsidR="008224D6" w:rsidRPr="006B2FF9">
        <w:rPr>
          <w:rFonts w:eastAsiaTheme="minorEastAsia" w:cstheme="minorHAnsi"/>
          <w:sz w:val="24"/>
          <w:szCs w:val="24"/>
        </w:rPr>
        <w:t xml:space="preserve">%) </w:t>
      </w:r>
    </w:p>
    <w:p w14:paraId="0A6738FC" w14:textId="1AA98D5E" w:rsidR="006B2FF9" w:rsidRPr="006B2FF9" w:rsidRDefault="006B2FF9" w:rsidP="005E05FE">
      <w:pPr>
        <w:pStyle w:val="ListParagraph"/>
        <w:numPr>
          <w:ilvl w:val="0"/>
          <w:numId w:val="13"/>
        </w:numPr>
        <w:ind w:left="1368"/>
        <w:rPr>
          <w:rFonts w:eastAsiaTheme="minorEastAsia" w:cstheme="minorHAnsi"/>
          <w:sz w:val="24"/>
          <w:szCs w:val="24"/>
        </w:rPr>
      </w:pPr>
      <w:r w:rsidRPr="009D5A3C">
        <w:rPr>
          <w:rFonts w:eastAsiaTheme="minorEastAsia" w:cstheme="minorHAnsi"/>
          <w:i/>
          <w:sz w:val="24"/>
          <w:szCs w:val="24"/>
        </w:rPr>
        <w:t>Education</w:t>
      </w:r>
      <w:r w:rsidRPr="006B2FF9">
        <w:rPr>
          <w:rFonts w:eastAsiaTheme="minorEastAsia" w:cstheme="minorHAnsi"/>
          <w:sz w:val="24"/>
          <w:szCs w:val="24"/>
        </w:rPr>
        <w:t xml:space="preserve"> (35.8%)</w:t>
      </w:r>
    </w:p>
    <w:p w14:paraId="58D7AA1A" w14:textId="37BD9F4C" w:rsidR="008224D6" w:rsidRDefault="008224D6" w:rsidP="00AF3872">
      <w:pPr>
        <w:ind w:left="720"/>
        <w:rPr>
          <w:rFonts w:eastAsiaTheme="minorEastAsia" w:cstheme="minorHAnsi"/>
          <w:sz w:val="24"/>
          <w:szCs w:val="24"/>
        </w:rPr>
      </w:pPr>
      <w:r w:rsidRPr="008224D6">
        <w:rPr>
          <w:rFonts w:eastAsiaTheme="minorEastAsia" w:cstheme="minorHAnsi"/>
          <w:sz w:val="24"/>
          <w:szCs w:val="24"/>
          <w:u w:val="single"/>
        </w:rPr>
        <w:t>Differences in Youth and Adult Samples</w:t>
      </w:r>
      <w:r w:rsidRPr="008224D6">
        <w:rPr>
          <w:rFonts w:eastAsiaTheme="minorEastAsia" w:cstheme="minorHAnsi"/>
          <w:sz w:val="24"/>
          <w:szCs w:val="24"/>
        </w:rPr>
        <w:t>: The last two columns of Table 2</w:t>
      </w:r>
      <w:r w:rsidR="00204BFE">
        <w:rPr>
          <w:rFonts w:eastAsiaTheme="minorEastAsia" w:cstheme="minorHAnsi"/>
          <w:sz w:val="24"/>
          <w:szCs w:val="24"/>
        </w:rPr>
        <w:t xml:space="preserve"> and Figure 2</w:t>
      </w:r>
      <w:r w:rsidRPr="008224D6">
        <w:rPr>
          <w:rFonts w:eastAsiaTheme="minorEastAsia" w:cstheme="minorHAnsi"/>
          <w:sz w:val="24"/>
          <w:szCs w:val="24"/>
        </w:rPr>
        <w:t xml:space="preserve"> compare different results generated by youth </w:t>
      </w:r>
      <w:r w:rsidR="00ED6422">
        <w:rPr>
          <w:rFonts w:eastAsiaTheme="minorEastAsia" w:cstheme="minorHAnsi"/>
          <w:sz w:val="24"/>
          <w:szCs w:val="24"/>
        </w:rPr>
        <w:t xml:space="preserve">(age 26 and younger) </w:t>
      </w:r>
      <w:r w:rsidRPr="008224D6">
        <w:rPr>
          <w:rFonts w:eastAsiaTheme="minorEastAsia" w:cstheme="minorHAnsi"/>
          <w:sz w:val="24"/>
          <w:szCs w:val="24"/>
        </w:rPr>
        <w:t>and adult</w:t>
      </w:r>
      <w:r w:rsidR="00ED6422">
        <w:rPr>
          <w:rFonts w:eastAsiaTheme="minorEastAsia" w:cstheme="minorHAnsi"/>
          <w:sz w:val="24"/>
          <w:szCs w:val="24"/>
        </w:rPr>
        <w:t>/parent</w:t>
      </w:r>
      <w:r w:rsidRPr="008224D6">
        <w:rPr>
          <w:rFonts w:eastAsiaTheme="minorEastAsia" w:cstheme="minorHAnsi"/>
          <w:sz w:val="24"/>
          <w:szCs w:val="24"/>
        </w:rPr>
        <w:t xml:space="preserve"> samples</w:t>
      </w:r>
      <w:r w:rsidR="00741D58">
        <w:rPr>
          <w:rFonts w:eastAsiaTheme="minorEastAsia" w:cstheme="minorHAnsi"/>
          <w:sz w:val="24"/>
          <w:szCs w:val="24"/>
        </w:rPr>
        <w:t xml:space="preserve"> (also shown in Figure 2)</w:t>
      </w:r>
      <w:r w:rsidRPr="008224D6">
        <w:rPr>
          <w:rFonts w:eastAsiaTheme="minorEastAsia" w:cstheme="minorHAnsi"/>
          <w:sz w:val="24"/>
          <w:szCs w:val="24"/>
        </w:rPr>
        <w:t xml:space="preserve">. For the youth, the following factors were selected by more than 30% of participants as the top three choices that the community needs to address: </w:t>
      </w:r>
      <w:r w:rsidR="009B4734" w:rsidRPr="009D5A3C">
        <w:rPr>
          <w:rFonts w:eastAsiaTheme="minorEastAsia" w:cstheme="minorHAnsi"/>
          <w:i/>
          <w:sz w:val="24"/>
          <w:szCs w:val="24"/>
        </w:rPr>
        <w:t>norms and culture</w:t>
      </w:r>
      <w:r w:rsidR="009B4734">
        <w:rPr>
          <w:rFonts w:eastAsiaTheme="minorEastAsia" w:cstheme="minorHAnsi"/>
          <w:sz w:val="24"/>
          <w:szCs w:val="24"/>
        </w:rPr>
        <w:t xml:space="preserve"> (49.0</w:t>
      </w:r>
      <w:r w:rsidR="00294CFA" w:rsidRPr="00294CFA">
        <w:rPr>
          <w:rFonts w:eastAsiaTheme="minorEastAsia" w:cstheme="minorHAnsi"/>
          <w:sz w:val="24"/>
          <w:szCs w:val="24"/>
        </w:rPr>
        <w:t xml:space="preserve">%), </w:t>
      </w:r>
      <w:r w:rsidR="00294CFA" w:rsidRPr="009D5A3C">
        <w:rPr>
          <w:rFonts w:eastAsiaTheme="minorEastAsia" w:cstheme="minorHAnsi"/>
          <w:i/>
          <w:sz w:val="24"/>
          <w:szCs w:val="24"/>
        </w:rPr>
        <w:t>social network and tr</w:t>
      </w:r>
      <w:r w:rsidR="009B4734" w:rsidRPr="009D5A3C">
        <w:rPr>
          <w:rFonts w:eastAsiaTheme="minorEastAsia" w:cstheme="minorHAnsi"/>
          <w:i/>
          <w:sz w:val="24"/>
          <w:szCs w:val="24"/>
        </w:rPr>
        <w:t>ust</w:t>
      </w:r>
      <w:r w:rsidR="009B4734">
        <w:rPr>
          <w:rFonts w:eastAsiaTheme="minorEastAsia" w:cstheme="minorHAnsi"/>
          <w:sz w:val="24"/>
          <w:szCs w:val="24"/>
        </w:rPr>
        <w:t xml:space="preserve"> (46.9</w:t>
      </w:r>
      <w:r w:rsidR="00294CFA" w:rsidRPr="00294CFA">
        <w:rPr>
          <w:rFonts w:eastAsiaTheme="minorEastAsia" w:cstheme="minorHAnsi"/>
          <w:sz w:val="24"/>
          <w:szCs w:val="24"/>
        </w:rPr>
        <w:t xml:space="preserve">%), </w:t>
      </w:r>
      <w:r w:rsidR="009B4734">
        <w:rPr>
          <w:rFonts w:eastAsiaTheme="minorEastAsia" w:cstheme="minorHAnsi"/>
          <w:sz w:val="24"/>
          <w:szCs w:val="24"/>
        </w:rPr>
        <w:t xml:space="preserve">and </w:t>
      </w:r>
      <w:r w:rsidRPr="009D5A3C">
        <w:rPr>
          <w:rFonts w:eastAsiaTheme="minorEastAsia" w:cstheme="minorHAnsi"/>
          <w:i/>
          <w:sz w:val="24"/>
          <w:szCs w:val="24"/>
        </w:rPr>
        <w:t xml:space="preserve">participation and willingness </w:t>
      </w:r>
      <w:r w:rsidR="009B4734" w:rsidRPr="009D5A3C">
        <w:rPr>
          <w:rFonts w:eastAsiaTheme="minorEastAsia" w:cstheme="minorHAnsi"/>
          <w:i/>
          <w:sz w:val="24"/>
          <w:szCs w:val="24"/>
        </w:rPr>
        <w:t>to act for the common good</w:t>
      </w:r>
      <w:r w:rsidR="009B4734">
        <w:rPr>
          <w:rFonts w:eastAsiaTheme="minorEastAsia" w:cstheme="minorHAnsi"/>
          <w:sz w:val="24"/>
          <w:szCs w:val="24"/>
        </w:rPr>
        <w:t xml:space="preserve"> (46.5%)</w:t>
      </w:r>
      <w:r w:rsidRPr="008224D6">
        <w:rPr>
          <w:rFonts w:eastAsiaTheme="minorEastAsia" w:cstheme="minorHAnsi"/>
          <w:sz w:val="24"/>
          <w:szCs w:val="24"/>
        </w:rPr>
        <w:t xml:space="preserve">. For adults, the following factors were selected by more than 30% of participants as the top choices that the community needs to address: </w:t>
      </w:r>
      <w:r w:rsidR="009B4734" w:rsidRPr="009D5A3C">
        <w:rPr>
          <w:rFonts w:eastAsiaTheme="minorEastAsia" w:cstheme="minorHAnsi"/>
          <w:i/>
          <w:sz w:val="24"/>
          <w:szCs w:val="24"/>
        </w:rPr>
        <w:t>social network and trust</w:t>
      </w:r>
      <w:r w:rsidR="009B4734">
        <w:rPr>
          <w:rFonts w:eastAsiaTheme="minorEastAsia" w:cstheme="minorHAnsi"/>
          <w:sz w:val="24"/>
          <w:szCs w:val="24"/>
        </w:rPr>
        <w:t xml:space="preserve"> (42.7</w:t>
      </w:r>
      <w:r w:rsidR="00294CFA" w:rsidRPr="00294CFA">
        <w:rPr>
          <w:rFonts w:eastAsiaTheme="minorEastAsia" w:cstheme="minorHAnsi"/>
          <w:sz w:val="24"/>
          <w:szCs w:val="24"/>
        </w:rPr>
        <w:t xml:space="preserve">%), </w:t>
      </w:r>
      <w:r w:rsidRPr="009D5A3C">
        <w:rPr>
          <w:rFonts w:eastAsiaTheme="minorEastAsia" w:cstheme="minorHAnsi"/>
          <w:i/>
          <w:sz w:val="24"/>
          <w:szCs w:val="24"/>
        </w:rPr>
        <w:t xml:space="preserve">participation and willingness </w:t>
      </w:r>
      <w:r w:rsidR="009B4734" w:rsidRPr="009D5A3C">
        <w:rPr>
          <w:rFonts w:eastAsiaTheme="minorEastAsia" w:cstheme="minorHAnsi"/>
          <w:i/>
          <w:sz w:val="24"/>
          <w:szCs w:val="24"/>
        </w:rPr>
        <w:t>to act for the common good</w:t>
      </w:r>
      <w:r w:rsidR="009B4734">
        <w:rPr>
          <w:rFonts w:eastAsiaTheme="minorEastAsia" w:cstheme="minorHAnsi"/>
          <w:sz w:val="24"/>
          <w:szCs w:val="24"/>
        </w:rPr>
        <w:t xml:space="preserve"> (48.7</w:t>
      </w:r>
      <w:r w:rsidR="00294CFA">
        <w:rPr>
          <w:rFonts w:eastAsiaTheme="minorEastAsia" w:cstheme="minorHAnsi"/>
          <w:sz w:val="24"/>
          <w:szCs w:val="24"/>
        </w:rPr>
        <w:t xml:space="preserve">%), </w:t>
      </w:r>
      <w:r w:rsidR="009B4734" w:rsidRPr="009D5A3C">
        <w:rPr>
          <w:rFonts w:eastAsiaTheme="minorEastAsia" w:cstheme="minorHAnsi"/>
          <w:i/>
          <w:sz w:val="24"/>
          <w:szCs w:val="24"/>
        </w:rPr>
        <w:t>education</w:t>
      </w:r>
      <w:r w:rsidR="009B4734">
        <w:rPr>
          <w:rFonts w:eastAsiaTheme="minorEastAsia" w:cstheme="minorHAnsi"/>
          <w:sz w:val="24"/>
          <w:szCs w:val="24"/>
        </w:rPr>
        <w:t xml:space="preserve"> (40.6</w:t>
      </w:r>
      <w:r w:rsidR="00294CFA">
        <w:rPr>
          <w:rFonts w:eastAsiaTheme="minorEastAsia" w:cstheme="minorHAnsi"/>
          <w:sz w:val="24"/>
          <w:szCs w:val="24"/>
        </w:rPr>
        <w:t>%)</w:t>
      </w:r>
      <w:r w:rsidR="001E6A26">
        <w:rPr>
          <w:rFonts w:eastAsiaTheme="minorEastAsia" w:cstheme="minorHAnsi"/>
          <w:sz w:val="24"/>
          <w:szCs w:val="24"/>
        </w:rPr>
        <w:t xml:space="preserve">, and </w:t>
      </w:r>
      <w:r w:rsidR="001E6A26" w:rsidRPr="009D5A3C">
        <w:rPr>
          <w:rFonts w:eastAsiaTheme="minorEastAsia" w:cstheme="minorHAnsi"/>
          <w:i/>
          <w:sz w:val="24"/>
          <w:szCs w:val="24"/>
        </w:rPr>
        <w:t>norms and culture</w:t>
      </w:r>
      <w:r w:rsidR="001E6A26">
        <w:rPr>
          <w:rFonts w:eastAsiaTheme="minorEastAsia" w:cstheme="minorHAnsi"/>
          <w:sz w:val="24"/>
          <w:szCs w:val="24"/>
        </w:rPr>
        <w:t xml:space="preserve"> (38.5%)</w:t>
      </w:r>
      <w:r w:rsidR="00294CFA" w:rsidRPr="001E6A26">
        <w:rPr>
          <w:rFonts w:eastAsiaTheme="minorEastAsia" w:cstheme="minorHAnsi"/>
          <w:sz w:val="24"/>
          <w:szCs w:val="24"/>
        </w:rPr>
        <w:t>.</w:t>
      </w:r>
      <w:r w:rsidR="00084E85">
        <w:rPr>
          <w:rFonts w:eastAsiaTheme="minorEastAsia" w:cstheme="minorHAnsi"/>
          <w:sz w:val="24"/>
          <w:szCs w:val="24"/>
        </w:rPr>
        <w:t xml:space="preserve"> More youth selected </w:t>
      </w:r>
      <w:r w:rsidR="00084E85" w:rsidRPr="009D5A3C">
        <w:rPr>
          <w:rFonts w:eastAsiaTheme="minorEastAsia" w:cstheme="minorHAnsi"/>
          <w:i/>
          <w:sz w:val="24"/>
          <w:szCs w:val="24"/>
        </w:rPr>
        <w:t>norm</w:t>
      </w:r>
      <w:r w:rsidR="00C20422" w:rsidRPr="009D5A3C">
        <w:rPr>
          <w:rFonts w:eastAsiaTheme="minorEastAsia" w:cstheme="minorHAnsi"/>
          <w:i/>
          <w:sz w:val="24"/>
          <w:szCs w:val="24"/>
        </w:rPr>
        <w:t>s</w:t>
      </w:r>
      <w:r w:rsidR="00084E85" w:rsidRPr="009D5A3C">
        <w:rPr>
          <w:rFonts w:eastAsiaTheme="minorEastAsia" w:cstheme="minorHAnsi"/>
          <w:i/>
          <w:sz w:val="24"/>
          <w:szCs w:val="24"/>
        </w:rPr>
        <w:t xml:space="preserve"> and culture</w:t>
      </w:r>
      <w:r w:rsidR="00084E85">
        <w:rPr>
          <w:rFonts w:eastAsiaTheme="minorEastAsia" w:cstheme="minorHAnsi"/>
          <w:sz w:val="24"/>
          <w:szCs w:val="24"/>
        </w:rPr>
        <w:t xml:space="preserve"> as one of the top three choices while more adults selected </w:t>
      </w:r>
      <w:r w:rsidR="00084E85" w:rsidRPr="009D5A3C">
        <w:rPr>
          <w:rFonts w:eastAsiaTheme="minorEastAsia" w:cstheme="minorHAnsi"/>
          <w:i/>
          <w:sz w:val="24"/>
          <w:szCs w:val="24"/>
        </w:rPr>
        <w:t>education</w:t>
      </w:r>
      <w:r w:rsidR="00084E85">
        <w:rPr>
          <w:rFonts w:eastAsiaTheme="minorEastAsia" w:cstheme="minorHAnsi"/>
          <w:sz w:val="24"/>
          <w:szCs w:val="24"/>
        </w:rPr>
        <w:t xml:space="preserve"> as one of the top three choices. </w:t>
      </w:r>
      <w:r w:rsidR="00ED6422">
        <w:rPr>
          <w:rFonts w:eastAsiaTheme="minorEastAsia" w:cstheme="minorHAnsi"/>
          <w:sz w:val="24"/>
          <w:szCs w:val="24"/>
        </w:rPr>
        <w:t xml:space="preserve">These differences also reached statistical significance at .05 level. </w:t>
      </w:r>
      <w:r w:rsidR="00C20422">
        <w:rPr>
          <w:rFonts w:eastAsiaTheme="minorEastAsia" w:cstheme="minorHAnsi"/>
          <w:sz w:val="24"/>
          <w:szCs w:val="24"/>
        </w:rPr>
        <w:t xml:space="preserve">Three other </w:t>
      </w:r>
      <w:r w:rsidR="00ED6422" w:rsidRPr="00006BF7">
        <w:rPr>
          <w:rFonts w:eastAsiaTheme="minorEastAsia" w:cstheme="minorHAnsi"/>
          <w:sz w:val="24"/>
          <w:szCs w:val="24"/>
        </w:rPr>
        <w:t xml:space="preserve">THRIVE factors also reached statistically significant differences: </w:t>
      </w:r>
      <w:r w:rsidR="00ED6422" w:rsidRPr="004B1FF1">
        <w:rPr>
          <w:rFonts w:eastAsiaTheme="minorEastAsia" w:cstheme="minorHAnsi"/>
          <w:i/>
          <w:sz w:val="24"/>
          <w:szCs w:val="24"/>
        </w:rPr>
        <w:t>what’s sold &amp; how it’s promoted</w:t>
      </w:r>
      <w:r w:rsidR="00ED6422" w:rsidRPr="00006BF7">
        <w:rPr>
          <w:rFonts w:eastAsiaTheme="minorEastAsia" w:cstheme="minorHAnsi"/>
          <w:sz w:val="24"/>
          <w:szCs w:val="24"/>
        </w:rPr>
        <w:t xml:space="preserve">, </w:t>
      </w:r>
      <w:r w:rsidR="00ED6422" w:rsidRPr="004B1FF1">
        <w:rPr>
          <w:rFonts w:eastAsiaTheme="minorEastAsia" w:cstheme="minorHAnsi"/>
          <w:i/>
          <w:sz w:val="24"/>
          <w:szCs w:val="24"/>
        </w:rPr>
        <w:t>living wages and local wealth</w:t>
      </w:r>
      <w:r w:rsidR="00B911AE" w:rsidRPr="00006BF7">
        <w:rPr>
          <w:rFonts w:eastAsiaTheme="minorEastAsia" w:cstheme="minorHAnsi"/>
          <w:sz w:val="24"/>
          <w:szCs w:val="24"/>
        </w:rPr>
        <w:t xml:space="preserve">, and </w:t>
      </w:r>
      <w:r w:rsidR="00B911AE" w:rsidRPr="004B1FF1">
        <w:rPr>
          <w:rFonts w:eastAsiaTheme="minorEastAsia" w:cstheme="minorHAnsi"/>
          <w:i/>
          <w:sz w:val="24"/>
          <w:szCs w:val="24"/>
        </w:rPr>
        <w:t>parks &amp; open space</w:t>
      </w:r>
      <w:r w:rsidR="00ED6422" w:rsidRPr="00006BF7">
        <w:rPr>
          <w:rFonts w:eastAsiaTheme="minorEastAsia" w:cstheme="minorHAnsi"/>
          <w:sz w:val="24"/>
          <w:szCs w:val="24"/>
        </w:rPr>
        <w:t xml:space="preserve">. </w:t>
      </w:r>
      <w:r w:rsidR="00B911AE" w:rsidRPr="00006BF7">
        <w:rPr>
          <w:rFonts w:eastAsiaTheme="minorEastAsia" w:cstheme="minorHAnsi"/>
          <w:sz w:val="24"/>
          <w:szCs w:val="24"/>
        </w:rPr>
        <w:t>More youth want the first two factors to be addressed while more parents want to address the third factor (</w:t>
      </w:r>
      <w:r w:rsidR="00B911AE" w:rsidRPr="004B1FF1">
        <w:rPr>
          <w:rFonts w:eastAsiaTheme="minorEastAsia" w:cstheme="minorHAnsi"/>
          <w:i/>
          <w:sz w:val="24"/>
          <w:szCs w:val="24"/>
        </w:rPr>
        <w:t>parks &amp; open space</w:t>
      </w:r>
      <w:r w:rsidR="00B911AE">
        <w:rPr>
          <w:rFonts w:eastAsiaTheme="minorEastAsia" w:cstheme="minorHAnsi"/>
          <w:sz w:val="24"/>
          <w:szCs w:val="24"/>
        </w:rPr>
        <w:t>).</w:t>
      </w:r>
    </w:p>
    <w:p w14:paraId="64A57A9D" w14:textId="307E1081" w:rsidR="008224D6" w:rsidRPr="008224D6" w:rsidRDefault="008224D6" w:rsidP="008224D6">
      <w:pPr>
        <w:ind w:left="-432"/>
        <w:contextualSpacing/>
        <w:rPr>
          <w:rFonts w:eastAsiaTheme="minorEastAsia" w:cstheme="minorHAnsi"/>
          <w:sz w:val="24"/>
          <w:szCs w:val="24"/>
        </w:rPr>
      </w:pPr>
      <w:r w:rsidRPr="008224D6">
        <w:rPr>
          <w:rFonts w:eastAsiaTheme="minorEastAsia" w:cstheme="minorHAnsi"/>
          <w:sz w:val="24"/>
          <w:szCs w:val="24"/>
        </w:rPr>
        <w:lastRenderedPageBreak/>
        <w:t xml:space="preserve">    Table 2. Summary of the Results for 12 THRIVE Factors on Overal</w:t>
      </w:r>
      <w:r w:rsidR="00BD41DC">
        <w:rPr>
          <w:rFonts w:eastAsiaTheme="minorEastAsia" w:cstheme="minorHAnsi"/>
          <w:sz w:val="24"/>
          <w:szCs w:val="24"/>
        </w:rPr>
        <w:t>l, Youth and Adult Samples (n=540</w:t>
      </w:r>
      <w:r w:rsidRPr="008224D6">
        <w:rPr>
          <w:rFonts w:eastAsiaTheme="minorEastAsia" w:cstheme="minorHAnsi"/>
          <w:sz w:val="24"/>
          <w:szCs w:val="24"/>
        </w:rPr>
        <w:t>)</w:t>
      </w:r>
    </w:p>
    <w:tbl>
      <w:tblPr>
        <w:tblStyle w:val="TableGrid"/>
        <w:tblW w:w="11250" w:type="dxa"/>
        <w:tblInd w:w="-185" w:type="dxa"/>
        <w:tblLayout w:type="fixed"/>
        <w:tblLook w:val="04A0" w:firstRow="1" w:lastRow="0" w:firstColumn="1" w:lastColumn="0" w:noHBand="0" w:noVBand="1"/>
      </w:tblPr>
      <w:tblGrid>
        <w:gridCol w:w="540"/>
        <w:gridCol w:w="4950"/>
        <w:gridCol w:w="1530"/>
        <w:gridCol w:w="1260"/>
        <w:gridCol w:w="990"/>
        <w:gridCol w:w="990"/>
        <w:gridCol w:w="990"/>
      </w:tblGrid>
      <w:tr w:rsidR="008F25B4" w:rsidRPr="005E2BDD" w14:paraId="05C3EA5F" w14:textId="77777777" w:rsidTr="00D51753">
        <w:tc>
          <w:tcPr>
            <w:tcW w:w="540" w:type="dxa"/>
            <w:vMerge w:val="restart"/>
          </w:tcPr>
          <w:p w14:paraId="3B5DCAB4" w14:textId="77777777" w:rsidR="008F25B4" w:rsidRPr="005E2BDD" w:rsidRDefault="008F25B4" w:rsidP="005D17A0">
            <w:pPr>
              <w:rPr>
                <w:b/>
              </w:rPr>
            </w:pPr>
          </w:p>
        </w:tc>
        <w:tc>
          <w:tcPr>
            <w:tcW w:w="4950" w:type="dxa"/>
            <w:vMerge w:val="restart"/>
          </w:tcPr>
          <w:p w14:paraId="183623ED" w14:textId="77777777" w:rsidR="008F25B4" w:rsidRPr="005E2BDD" w:rsidRDefault="008F25B4" w:rsidP="005D17A0">
            <w:pPr>
              <w:rPr>
                <w:b/>
                <w:sz w:val="24"/>
                <w:szCs w:val="24"/>
              </w:rPr>
            </w:pPr>
            <w:r w:rsidRPr="005E2BDD">
              <w:rPr>
                <w:b/>
                <w:sz w:val="24"/>
                <w:szCs w:val="24"/>
              </w:rPr>
              <w:t>THRIVE Factor</w:t>
            </w:r>
          </w:p>
        </w:tc>
        <w:tc>
          <w:tcPr>
            <w:tcW w:w="1530" w:type="dxa"/>
            <w:vMerge w:val="restart"/>
          </w:tcPr>
          <w:p w14:paraId="700CE7FA" w14:textId="77777777" w:rsidR="008F25B4" w:rsidRPr="005E2BDD" w:rsidRDefault="008F25B4" w:rsidP="001109C8">
            <w:pPr>
              <w:rPr>
                <w:sz w:val="24"/>
                <w:szCs w:val="24"/>
              </w:rPr>
            </w:pPr>
            <w:r w:rsidRPr="005E2BDD">
              <w:rPr>
                <w:b/>
                <w:sz w:val="24"/>
                <w:szCs w:val="24"/>
              </w:rPr>
              <w:t xml:space="preserve">Effectiveness Score </w:t>
            </w:r>
            <w:r w:rsidRPr="005E2BDD">
              <w:rPr>
                <w:sz w:val="24"/>
                <w:szCs w:val="24"/>
              </w:rPr>
              <w:t>(0-5)</w:t>
            </w:r>
            <w:r>
              <w:rPr>
                <w:sz w:val="24"/>
                <w:szCs w:val="24"/>
              </w:rPr>
              <w:t>: Mean and SD</w:t>
            </w:r>
          </w:p>
        </w:tc>
        <w:tc>
          <w:tcPr>
            <w:tcW w:w="1260" w:type="dxa"/>
            <w:vMerge w:val="restart"/>
          </w:tcPr>
          <w:p w14:paraId="3A2C5A75" w14:textId="77777777" w:rsidR="008F25B4" w:rsidRPr="004B3FFD" w:rsidRDefault="008F25B4" w:rsidP="00E450C5">
            <w:pPr>
              <w:rPr>
                <w:sz w:val="24"/>
                <w:szCs w:val="24"/>
              </w:rPr>
            </w:pPr>
            <w:r w:rsidRPr="005E2BDD">
              <w:rPr>
                <w:b/>
                <w:sz w:val="24"/>
                <w:szCs w:val="24"/>
              </w:rPr>
              <w:t>Priority Rating</w:t>
            </w:r>
            <w:r>
              <w:rPr>
                <w:b/>
                <w:sz w:val="24"/>
                <w:szCs w:val="24"/>
              </w:rPr>
              <w:t xml:space="preserve">: </w:t>
            </w:r>
            <w:r>
              <w:rPr>
                <w:sz w:val="24"/>
                <w:szCs w:val="24"/>
              </w:rPr>
              <w:t>%</w:t>
            </w:r>
          </w:p>
        </w:tc>
        <w:tc>
          <w:tcPr>
            <w:tcW w:w="2970" w:type="dxa"/>
            <w:gridSpan w:val="3"/>
          </w:tcPr>
          <w:p w14:paraId="5296FF10" w14:textId="77777777" w:rsidR="008F25B4" w:rsidRPr="005E2BDD" w:rsidRDefault="008F25B4" w:rsidP="00EF694D">
            <w:pPr>
              <w:jc w:val="center"/>
              <w:rPr>
                <w:b/>
                <w:sz w:val="24"/>
                <w:szCs w:val="24"/>
              </w:rPr>
            </w:pPr>
            <w:r w:rsidRPr="005E2BDD">
              <w:rPr>
                <w:b/>
                <w:sz w:val="24"/>
                <w:szCs w:val="24"/>
              </w:rPr>
              <w:t>Top 3 Picks</w:t>
            </w:r>
            <w:r>
              <w:rPr>
                <w:b/>
                <w:sz w:val="24"/>
                <w:szCs w:val="24"/>
              </w:rPr>
              <w:t>: %</w:t>
            </w:r>
          </w:p>
        </w:tc>
      </w:tr>
      <w:tr w:rsidR="00750862" w:rsidRPr="005E2BDD" w14:paraId="2E814D09" w14:textId="77777777" w:rsidTr="00D51753">
        <w:tc>
          <w:tcPr>
            <w:tcW w:w="540" w:type="dxa"/>
            <w:vMerge/>
          </w:tcPr>
          <w:p w14:paraId="48030505" w14:textId="77777777" w:rsidR="008F25B4" w:rsidRPr="005E2BDD" w:rsidRDefault="008F25B4" w:rsidP="005D17A0">
            <w:pPr>
              <w:rPr>
                <w:b/>
              </w:rPr>
            </w:pPr>
          </w:p>
        </w:tc>
        <w:tc>
          <w:tcPr>
            <w:tcW w:w="4950" w:type="dxa"/>
            <w:vMerge/>
          </w:tcPr>
          <w:p w14:paraId="36E467BC" w14:textId="77777777" w:rsidR="008F25B4" w:rsidRPr="005E2BDD" w:rsidRDefault="008F25B4" w:rsidP="005D17A0">
            <w:pPr>
              <w:rPr>
                <w:b/>
                <w:sz w:val="24"/>
                <w:szCs w:val="24"/>
              </w:rPr>
            </w:pPr>
          </w:p>
        </w:tc>
        <w:tc>
          <w:tcPr>
            <w:tcW w:w="1530" w:type="dxa"/>
            <w:vMerge/>
          </w:tcPr>
          <w:p w14:paraId="736C65BE" w14:textId="77777777" w:rsidR="008F25B4" w:rsidRPr="005E2BDD" w:rsidRDefault="008F25B4" w:rsidP="001109C8">
            <w:pPr>
              <w:rPr>
                <w:b/>
                <w:sz w:val="24"/>
                <w:szCs w:val="24"/>
              </w:rPr>
            </w:pPr>
          </w:p>
        </w:tc>
        <w:tc>
          <w:tcPr>
            <w:tcW w:w="1260" w:type="dxa"/>
            <w:vMerge/>
          </w:tcPr>
          <w:p w14:paraId="2088310C" w14:textId="77777777" w:rsidR="008F25B4" w:rsidRPr="005E2BDD" w:rsidRDefault="008F25B4" w:rsidP="00E450C5">
            <w:pPr>
              <w:rPr>
                <w:b/>
                <w:sz w:val="24"/>
                <w:szCs w:val="24"/>
              </w:rPr>
            </w:pPr>
          </w:p>
        </w:tc>
        <w:tc>
          <w:tcPr>
            <w:tcW w:w="990" w:type="dxa"/>
          </w:tcPr>
          <w:p w14:paraId="23CE5920" w14:textId="77777777" w:rsidR="008F25B4" w:rsidRPr="005E2BDD" w:rsidRDefault="008F25B4" w:rsidP="005D17A0">
            <w:pPr>
              <w:rPr>
                <w:b/>
                <w:sz w:val="24"/>
                <w:szCs w:val="24"/>
              </w:rPr>
            </w:pPr>
            <w:r>
              <w:rPr>
                <w:b/>
                <w:sz w:val="24"/>
                <w:szCs w:val="24"/>
              </w:rPr>
              <w:t>Total Sample</w:t>
            </w:r>
          </w:p>
        </w:tc>
        <w:tc>
          <w:tcPr>
            <w:tcW w:w="990" w:type="dxa"/>
          </w:tcPr>
          <w:p w14:paraId="3E3DEA34" w14:textId="77777777" w:rsidR="008F25B4" w:rsidRPr="005E2BDD" w:rsidRDefault="008F25B4" w:rsidP="005D17A0">
            <w:pPr>
              <w:rPr>
                <w:b/>
                <w:sz w:val="24"/>
                <w:szCs w:val="24"/>
              </w:rPr>
            </w:pPr>
            <w:r>
              <w:rPr>
                <w:b/>
                <w:sz w:val="24"/>
                <w:szCs w:val="24"/>
              </w:rPr>
              <w:t>Youth Sample</w:t>
            </w:r>
          </w:p>
        </w:tc>
        <w:tc>
          <w:tcPr>
            <w:tcW w:w="990" w:type="dxa"/>
          </w:tcPr>
          <w:p w14:paraId="684EB4F7" w14:textId="77777777" w:rsidR="008F25B4" w:rsidRPr="005E2BDD" w:rsidRDefault="008F25B4" w:rsidP="005D17A0">
            <w:pPr>
              <w:rPr>
                <w:b/>
                <w:sz w:val="24"/>
                <w:szCs w:val="24"/>
              </w:rPr>
            </w:pPr>
            <w:r>
              <w:rPr>
                <w:b/>
                <w:sz w:val="24"/>
                <w:szCs w:val="24"/>
              </w:rPr>
              <w:t>Adult Sample</w:t>
            </w:r>
          </w:p>
        </w:tc>
      </w:tr>
      <w:tr w:rsidR="00750862" w:rsidRPr="005E2BDD" w14:paraId="0D0E6BA7" w14:textId="77777777" w:rsidTr="00D51753">
        <w:tc>
          <w:tcPr>
            <w:tcW w:w="540" w:type="dxa"/>
            <w:vMerge w:val="restart"/>
            <w:textDirection w:val="btLr"/>
          </w:tcPr>
          <w:p w14:paraId="31751BED" w14:textId="77777777" w:rsidR="008F25B4" w:rsidRPr="005E2BDD" w:rsidRDefault="008F25B4" w:rsidP="00AB7D9E">
            <w:pPr>
              <w:ind w:left="113" w:right="113"/>
              <w:jc w:val="center"/>
              <w:rPr>
                <w:b/>
              </w:rPr>
            </w:pPr>
            <w:r w:rsidRPr="005E2BDD">
              <w:rPr>
                <w:b/>
              </w:rPr>
              <w:t>People</w:t>
            </w:r>
          </w:p>
        </w:tc>
        <w:tc>
          <w:tcPr>
            <w:tcW w:w="4950" w:type="dxa"/>
          </w:tcPr>
          <w:p w14:paraId="74BD1BC6" w14:textId="77777777" w:rsidR="008F25B4" w:rsidRPr="005E2BDD" w:rsidRDefault="008F25B4" w:rsidP="00620D59">
            <w:pPr>
              <w:pStyle w:val="ListParagraph"/>
              <w:numPr>
                <w:ilvl w:val="0"/>
                <w:numId w:val="1"/>
              </w:numPr>
              <w:rPr>
                <w:b/>
                <w:sz w:val="24"/>
                <w:szCs w:val="24"/>
              </w:rPr>
            </w:pPr>
            <w:r w:rsidRPr="004B1FF1">
              <w:rPr>
                <w:b/>
                <w:i/>
                <w:sz w:val="24"/>
                <w:szCs w:val="24"/>
              </w:rPr>
              <w:t>Social Network &amp; Trust</w:t>
            </w:r>
            <w:r w:rsidRPr="005E2BDD">
              <w:rPr>
                <w:b/>
                <w:sz w:val="24"/>
                <w:szCs w:val="24"/>
              </w:rPr>
              <w:t>:</w:t>
            </w:r>
          </w:p>
          <w:p w14:paraId="15DF827A" w14:textId="77777777" w:rsidR="00D51753" w:rsidRDefault="008F25B4" w:rsidP="00620D59">
            <w:pPr>
              <w:pStyle w:val="ListParagraph"/>
              <w:numPr>
                <w:ilvl w:val="0"/>
                <w:numId w:val="7"/>
              </w:numPr>
              <w:ind w:left="360" w:firstLine="0"/>
              <w:rPr>
                <w:sz w:val="24"/>
                <w:szCs w:val="24"/>
              </w:rPr>
            </w:pPr>
            <w:r w:rsidRPr="005E2BDD">
              <w:rPr>
                <w:sz w:val="24"/>
                <w:szCs w:val="24"/>
              </w:rPr>
              <w:t xml:space="preserve">Members of my community trust each </w:t>
            </w:r>
            <w:r w:rsidR="00D51753">
              <w:rPr>
                <w:sz w:val="24"/>
                <w:szCs w:val="24"/>
              </w:rPr>
              <w:t xml:space="preserve"> </w:t>
            </w:r>
          </w:p>
          <w:p w14:paraId="3A9D4C6D" w14:textId="77777777" w:rsidR="008F25B4" w:rsidRPr="005E2BDD" w:rsidRDefault="00D51753" w:rsidP="00D51753">
            <w:pPr>
              <w:pStyle w:val="ListParagraph"/>
              <w:ind w:left="360"/>
              <w:rPr>
                <w:sz w:val="24"/>
                <w:szCs w:val="24"/>
              </w:rPr>
            </w:pPr>
            <w:r>
              <w:rPr>
                <w:sz w:val="24"/>
                <w:szCs w:val="24"/>
              </w:rPr>
              <w:t xml:space="preserve">       </w:t>
            </w:r>
            <w:r w:rsidR="008F25B4" w:rsidRPr="005E2BDD">
              <w:rPr>
                <w:sz w:val="24"/>
                <w:szCs w:val="24"/>
              </w:rPr>
              <w:t>other;</w:t>
            </w:r>
          </w:p>
        </w:tc>
        <w:tc>
          <w:tcPr>
            <w:tcW w:w="1530" w:type="dxa"/>
          </w:tcPr>
          <w:p w14:paraId="7F379A3C" w14:textId="4A8F67C0" w:rsidR="008F25B4" w:rsidRDefault="008F25B4" w:rsidP="006E3E8C">
            <w:pPr>
              <w:jc w:val="center"/>
              <w:rPr>
                <w:sz w:val="24"/>
                <w:szCs w:val="24"/>
              </w:rPr>
            </w:pPr>
          </w:p>
          <w:p w14:paraId="7A8BFCF3" w14:textId="5E4BFA65" w:rsidR="00BD41DC" w:rsidRDefault="00BD41DC" w:rsidP="006E3E8C">
            <w:pPr>
              <w:jc w:val="center"/>
              <w:rPr>
                <w:sz w:val="24"/>
                <w:szCs w:val="24"/>
              </w:rPr>
            </w:pPr>
            <w:r>
              <w:rPr>
                <w:sz w:val="24"/>
                <w:szCs w:val="24"/>
              </w:rPr>
              <w:t>3.56/1.00</w:t>
            </w:r>
          </w:p>
          <w:p w14:paraId="3F89BDBA" w14:textId="3F4CC53D" w:rsidR="00BD41DC" w:rsidRPr="00EF694D" w:rsidRDefault="00BD41DC" w:rsidP="006E3E8C">
            <w:pPr>
              <w:jc w:val="center"/>
              <w:rPr>
                <w:sz w:val="24"/>
                <w:szCs w:val="24"/>
              </w:rPr>
            </w:pPr>
          </w:p>
        </w:tc>
        <w:tc>
          <w:tcPr>
            <w:tcW w:w="1260" w:type="dxa"/>
            <w:vMerge w:val="restart"/>
          </w:tcPr>
          <w:p w14:paraId="22405107" w14:textId="444031BA" w:rsidR="008F25B4" w:rsidRPr="004B3FFD" w:rsidRDefault="008F25B4" w:rsidP="006E3E8C">
            <w:pPr>
              <w:rPr>
                <w:sz w:val="24"/>
                <w:szCs w:val="24"/>
              </w:rPr>
            </w:pPr>
            <w:r w:rsidRPr="004B3FFD">
              <w:rPr>
                <w:sz w:val="24"/>
                <w:szCs w:val="24"/>
              </w:rPr>
              <w:t>Low:</w:t>
            </w:r>
            <w:r w:rsidR="00EB7FCF">
              <w:rPr>
                <w:sz w:val="24"/>
                <w:szCs w:val="24"/>
              </w:rPr>
              <w:t xml:space="preserve"> 18.1</w:t>
            </w:r>
          </w:p>
          <w:p w14:paraId="187145D3" w14:textId="77777777" w:rsidR="00750862" w:rsidRDefault="008F25B4" w:rsidP="006E3E8C">
            <w:pPr>
              <w:rPr>
                <w:sz w:val="24"/>
                <w:szCs w:val="24"/>
              </w:rPr>
            </w:pPr>
            <w:r w:rsidRPr="004B3FFD">
              <w:rPr>
                <w:sz w:val="24"/>
                <w:szCs w:val="24"/>
              </w:rPr>
              <w:t>M</w:t>
            </w:r>
            <w:r w:rsidR="009B0D91">
              <w:rPr>
                <w:sz w:val="24"/>
                <w:szCs w:val="24"/>
              </w:rPr>
              <w:t>od</w:t>
            </w:r>
            <w:r w:rsidR="00750862">
              <w:rPr>
                <w:sz w:val="24"/>
                <w:szCs w:val="24"/>
              </w:rPr>
              <w:t>erate</w:t>
            </w:r>
            <w:r w:rsidR="00F20FDC">
              <w:rPr>
                <w:sz w:val="24"/>
                <w:szCs w:val="24"/>
              </w:rPr>
              <w:t>:</w:t>
            </w:r>
          </w:p>
          <w:p w14:paraId="4C905FAE" w14:textId="554383D9" w:rsidR="005D084B" w:rsidRDefault="00EB7FCF" w:rsidP="006E3E8C">
            <w:pPr>
              <w:rPr>
                <w:sz w:val="24"/>
                <w:szCs w:val="24"/>
              </w:rPr>
            </w:pPr>
            <w:r>
              <w:rPr>
                <w:sz w:val="24"/>
                <w:szCs w:val="24"/>
              </w:rPr>
              <w:t>49.1</w:t>
            </w:r>
          </w:p>
          <w:p w14:paraId="59B3809C" w14:textId="44333034" w:rsidR="008F25B4" w:rsidRPr="005E2BDD" w:rsidRDefault="008F25B4" w:rsidP="006E3E8C">
            <w:pPr>
              <w:rPr>
                <w:sz w:val="36"/>
                <w:szCs w:val="36"/>
              </w:rPr>
            </w:pPr>
            <w:r w:rsidRPr="004B3FFD">
              <w:rPr>
                <w:sz w:val="24"/>
                <w:szCs w:val="24"/>
              </w:rPr>
              <w:t>H</w:t>
            </w:r>
            <w:r>
              <w:rPr>
                <w:sz w:val="24"/>
                <w:szCs w:val="24"/>
              </w:rPr>
              <w:t>igh:</w:t>
            </w:r>
            <w:r w:rsidR="00EB7FCF">
              <w:rPr>
                <w:sz w:val="24"/>
                <w:szCs w:val="24"/>
              </w:rPr>
              <w:t xml:space="preserve"> 32.8</w:t>
            </w:r>
          </w:p>
        </w:tc>
        <w:tc>
          <w:tcPr>
            <w:tcW w:w="990" w:type="dxa"/>
            <w:vMerge w:val="restart"/>
          </w:tcPr>
          <w:p w14:paraId="6E4DB613" w14:textId="77777777" w:rsidR="005D084B" w:rsidRPr="00932AD7" w:rsidRDefault="00653964" w:rsidP="008F25B4">
            <w:r w:rsidRPr="00932AD7">
              <w:t>43.9</w:t>
            </w:r>
          </w:p>
          <w:p w14:paraId="4AED89EB" w14:textId="4CD0E8C7" w:rsidR="005E05FE" w:rsidRPr="00932AD7" w:rsidRDefault="005E05FE" w:rsidP="008F25B4">
            <w:r w:rsidRPr="00932AD7">
              <w:t>(χ2=</w:t>
            </w:r>
            <w:r w:rsidR="00932AD7" w:rsidRPr="00932AD7">
              <w:t>.56</w:t>
            </w:r>
            <w:r w:rsidRPr="00932AD7">
              <w:t>/p=.</w:t>
            </w:r>
            <w:r w:rsidR="00932AD7" w:rsidRPr="00932AD7">
              <w:t>45</w:t>
            </w:r>
            <w:r w:rsidRPr="00932AD7">
              <w:t>)</w:t>
            </w:r>
          </w:p>
        </w:tc>
        <w:tc>
          <w:tcPr>
            <w:tcW w:w="990" w:type="dxa"/>
            <w:vMerge w:val="restart"/>
          </w:tcPr>
          <w:p w14:paraId="06E1F0DD" w14:textId="056A1F32" w:rsidR="00411F64" w:rsidRPr="005E2BDD" w:rsidRDefault="00653964" w:rsidP="005D17A0">
            <w:r>
              <w:t>46.0</w:t>
            </w:r>
          </w:p>
        </w:tc>
        <w:tc>
          <w:tcPr>
            <w:tcW w:w="990" w:type="dxa"/>
            <w:vMerge w:val="restart"/>
          </w:tcPr>
          <w:p w14:paraId="24E1FF5D" w14:textId="79CE17C7" w:rsidR="008F25B4" w:rsidRPr="005E2BDD" w:rsidRDefault="00653964" w:rsidP="005D17A0">
            <w:r>
              <w:t>42.7</w:t>
            </w:r>
          </w:p>
        </w:tc>
      </w:tr>
      <w:tr w:rsidR="00750862" w:rsidRPr="005E2BDD" w14:paraId="36AC69AE" w14:textId="77777777" w:rsidTr="00D51753">
        <w:tc>
          <w:tcPr>
            <w:tcW w:w="540" w:type="dxa"/>
            <w:vMerge/>
            <w:textDirection w:val="btLr"/>
          </w:tcPr>
          <w:p w14:paraId="7D44A97A" w14:textId="77777777" w:rsidR="008F25B4" w:rsidRPr="005E2BDD" w:rsidRDefault="008F25B4" w:rsidP="00AB7D9E">
            <w:pPr>
              <w:ind w:left="113" w:right="113"/>
              <w:jc w:val="center"/>
              <w:rPr>
                <w:b/>
              </w:rPr>
            </w:pPr>
          </w:p>
        </w:tc>
        <w:tc>
          <w:tcPr>
            <w:tcW w:w="4950" w:type="dxa"/>
          </w:tcPr>
          <w:p w14:paraId="4E2695EB" w14:textId="77777777" w:rsidR="008F25B4" w:rsidRPr="005E2BDD" w:rsidRDefault="008F25B4" w:rsidP="00620D59">
            <w:pPr>
              <w:pStyle w:val="ListParagraph"/>
              <w:numPr>
                <w:ilvl w:val="0"/>
                <w:numId w:val="7"/>
              </w:numPr>
              <w:rPr>
                <w:sz w:val="24"/>
                <w:szCs w:val="24"/>
              </w:rPr>
            </w:pPr>
            <w:r w:rsidRPr="005E2BDD">
              <w:rPr>
                <w:sz w:val="24"/>
                <w:szCs w:val="24"/>
              </w:rPr>
              <w:t>Members of my community share common history, mutual obligations, and opportunities to exchange information;</w:t>
            </w:r>
          </w:p>
        </w:tc>
        <w:tc>
          <w:tcPr>
            <w:tcW w:w="1530" w:type="dxa"/>
          </w:tcPr>
          <w:p w14:paraId="39524817" w14:textId="3E4EBE4D" w:rsidR="008F25B4" w:rsidRPr="00EF694D" w:rsidRDefault="00BD41DC" w:rsidP="002C6F06">
            <w:pPr>
              <w:jc w:val="center"/>
              <w:rPr>
                <w:sz w:val="24"/>
                <w:szCs w:val="24"/>
              </w:rPr>
            </w:pPr>
            <w:r>
              <w:rPr>
                <w:sz w:val="24"/>
                <w:szCs w:val="24"/>
              </w:rPr>
              <w:t>3.18/1.22</w:t>
            </w:r>
          </w:p>
        </w:tc>
        <w:tc>
          <w:tcPr>
            <w:tcW w:w="1260" w:type="dxa"/>
            <w:vMerge/>
          </w:tcPr>
          <w:p w14:paraId="24A46D87" w14:textId="77777777" w:rsidR="008F25B4" w:rsidRPr="005E2BDD" w:rsidRDefault="008F25B4" w:rsidP="005D17A0">
            <w:pPr>
              <w:rPr>
                <w:sz w:val="36"/>
                <w:szCs w:val="36"/>
              </w:rPr>
            </w:pPr>
          </w:p>
        </w:tc>
        <w:tc>
          <w:tcPr>
            <w:tcW w:w="990" w:type="dxa"/>
            <w:vMerge/>
          </w:tcPr>
          <w:p w14:paraId="530A9F58" w14:textId="77777777" w:rsidR="008F25B4" w:rsidRPr="00932AD7" w:rsidRDefault="008F25B4" w:rsidP="005D17A0">
            <w:pPr>
              <w:rPr>
                <w:noProof/>
              </w:rPr>
            </w:pPr>
          </w:p>
        </w:tc>
        <w:tc>
          <w:tcPr>
            <w:tcW w:w="990" w:type="dxa"/>
            <w:vMerge/>
          </w:tcPr>
          <w:p w14:paraId="598FE1DD" w14:textId="77777777" w:rsidR="008F25B4" w:rsidRPr="005E2BDD" w:rsidRDefault="008F25B4" w:rsidP="005D17A0">
            <w:pPr>
              <w:rPr>
                <w:noProof/>
              </w:rPr>
            </w:pPr>
          </w:p>
        </w:tc>
        <w:tc>
          <w:tcPr>
            <w:tcW w:w="990" w:type="dxa"/>
            <w:vMerge/>
          </w:tcPr>
          <w:p w14:paraId="7FD8AE87" w14:textId="77777777" w:rsidR="008F25B4" w:rsidRPr="005E2BDD" w:rsidRDefault="008F25B4" w:rsidP="005D17A0">
            <w:pPr>
              <w:rPr>
                <w:noProof/>
              </w:rPr>
            </w:pPr>
          </w:p>
        </w:tc>
      </w:tr>
      <w:tr w:rsidR="00750862" w:rsidRPr="005E2BDD" w14:paraId="496AD550" w14:textId="77777777" w:rsidTr="00D51753">
        <w:tc>
          <w:tcPr>
            <w:tcW w:w="540" w:type="dxa"/>
            <w:vMerge/>
            <w:textDirection w:val="btLr"/>
          </w:tcPr>
          <w:p w14:paraId="0F5EFCC6" w14:textId="77777777" w:rsidR="008F25B4" w:rsidRPr="005E2BDD" w:rsidRDefault="008F25B4" w:rsidP="00AB7D9E">
            <w:pPr>
              <w:ind w:left="113" w:right="113"/>
              <w:jc w:val="center"/>
              <w:rPr>
                <w:b/>
              </w:rPr>
            </w:pPr>
          </w:p>
        </w:tc>
        <w:tc>
          <w:tcPr>
            <w:tcW w:w="4950" w:type="dxa"/>
          </w:tcPr>
          <w:p w14:paraId="4A13F31F" w14:textId="77777777" w:rsidR="008F25B4" w:rsidRPr="005E2BDD" w:rsidRDefault="008F25B4" w:rsidP="00620D59">
            <w:pPr>
              <w:pStyle w:val="ListParagraph"/>
              <w:numPr>
                <w:ilvl w:val="0"/>
                <w:numId w:val="7"/>
              </w:numPr>
              <w:rPr>
                <w:sz w:val="24"/>
                <w:szCs w:val="24"/>
              </w:rPr>
            </w:pPr>
            <w:r w:rsidRPr="005E2BDD">
              <w:rPr>
                <w:sz w:val="24"/>
                <w:szCs w:val="24"/>
              </w:rPr>
              <w:t>Members of my community work to foster new and strengthen existing connections for the mental wellbeing of all residents.</w:t>
            </w:r>
          </w:p>
        </w:tc>
        <w:tc>
          <w:tcPr>
            <w:tcW w:w="1530" w:type="dxa"/>
          </w:tcPr>
          <w:p w14:paraId="7A62D921" w14:textId="53259A16" w:rsidR="008F25B4" w:rsidRPr="00EF694D" w:rsidRDefault="00BD41DC" w:rsidP="002C6F06">
            <w:pPr>
              <w:jc w:val="center"/>
              <w:rPr>
                <w:sz w:val="24"/>
                <w:szCs w:val="24"/>
              </w:rPr>
            </w:pPr>
            <w:r>
              <w:rPr>
                <w:sz w:val="24"/>
                <w:szCs w:val="24"/>
              </w:rPr>
              <w:t>2.81/1.30</w:t>
            </w:r>
          </w:p>
        </w:tc>
        <w:tc>
          <w:tcPr>
            <w:tcW w:w="1260" w:type="dxa"/>
            <w:vMerge/>
          </w:tcPr>
          <w:p w14:paraId="3D30C445" w14:textId="77777777" w:rsidR="008F25B4" w:rsidRPr="005E2BDD" w:rsidRDefault="008F25B4" w:rsidP="005D17A0">
            <w:pPr>
              <w:rPr>
                <w:sz w:val="36"/>
                <w:szCs w:val="36"/>
              </w:rPr>
            </w:pPr>
          </w:p>
        </w:tc>
        <w:tc>
          <w:tcPr>
            <w:tcW w:w="990" w:type="dxa"/>
            <w:vMerge/>
          </w:tcPr>
          <w:p w14:paraId="12E65985" w14:textId="77777777" w:rsidR="008F25B4" w:rsidRPr="00932AD7" w:rsidRDefault="008F25B4" w:rsidP="005D17A0">
            <w:pPr>
              <w:rPr>
                <w:noProof/>
              </w:rPr>
            </w:pPr>
          </w:p>
        </w:tc>
        <w:tc>
          <w:tcPr>
            <w:tcW w:w="990" w:type="dxa"/>
            <w:vMerge/>
          </w:tcPr>
          <w:p w14:paraId="2A04FD9D" w14:textId="77777777" w:rsidR="008F25B4" w:rsidRPr="005E2BDD" w:rsidRDefault="008F25B4" w:rsidP="005D17A0">
            <w:pPr>
              <w:rPr>
                <w:noProof/>
              </w:rPr>
            </w:pPr>
          </w:p>
        </w:tc>
        <w:tc>
          <w:tcPr>
            <w:tcW w:w="990" w:type="dxa"/>
            <w:vMerge/>
          </w:tcPr>
          <w:p w14:paraId="1C822FA7" w14:textId="77777777" w:rsidR="008F25B4" w:rsidRPr="005E2BDD" w:rsidRDefault="008F25B4" w:rsidP="005D17A0">
            <w:pPr>
              <w:rPr>
                <w:noProof/>
              </w:rPr>
            </w:pPr>
          </w:p>
        </w:tc>
      </w:tr>
      <w:tr w:rsidR="00750862" w:rsidRPr="005E2BDD" w14:paraId="5DD77989" w14:textId="77777777" w:rsidTr="00D51753">
        <w:tc>
          <w:tcPr>
            <w:tcW w:w="540" w:type="dxa"/>
            <w:vMerge/>
          </w:tcPr>
          <w:p w14:paraId="22862805" w14:textId="77777777" w:rsidR="008F25B4" w:rsidRPr="005E2BDD" w:rsidRDefault="008F25B4" w:rsidP="00AB7D9E"/>
        </w:tc>
        <w:tc>
          <w:tcPr>
            <w:tcW w:w="4950" w:type="dxa"/>
          </w:tcPr>
          <w:p w14:paraId="0FBA0603" w14:textId="77777777" w:rsidR="008F25B4" w:rsidRPr="005E2BDD" w:rsidRDefault="008F25B4" w:rsidP="00620D59">
            <w:pPr>
              <w:pStyle w:val="ListParagraph"/>
              <w:numPr>
                <w:ilvl w:val="0"/>
                <w:numId w:val="1"/>
              </w:numPr>
              <w:rPr>
                <w:b/>
                <w:sz w:val="24"/>
                <w:szCs w:val="24"/>
              </w:rPr>
            </w:pPr>
            <w:r w:rsidRPr="004B1FF1">
              <w:rPr>
                <w:b/>
                <w:i/>
                <w:sz w:val="24"/>
                <w:szCs w:val="24"/>
              </w:rPr>
              <w:t>Participation &amp; Willingness to Act for the Common Good</w:t>
            </w:r>
            <w:r w:rsidRPr="005E2BDD">
              <w:rPr>
                <w:b/>
                <w:sz w:val="24"/>
                <w:szCs w:val="24"/>
              </w:rPr>
              <w:t xml:space="preserve">: </w:t>
            </w:r>
          </w:p>
          <w:p w14:paraId="6E854B6C" w14:textId="77777777" w:rsidR="008F25B4" w:rsidRPr="005E2BDD" w:rsidRDefault="008F25B4" w:rsidP="00620D59">
            <w:pPr>
              <w:pStyle w:val="ListParagraph"/>
              <w:numPr>
                <w:ilvl w:val="0"/>
                <w:numId w:val="2"/>
              </w:numPr>
              <w:rPr>
                <w:sz w:val="24"/>
                <w:szCs w:val="24"/>
              </w:rPr>
            </w:pPr>
            <w:r w:rsidRPr="005E2BDD">
              <w:rPr>
                <w:sz w:val="24"/>
                <w:szCs w:val="24"/>
              </w:rPr>
              <w:t>Members of my community have individual capacity, desire, and ability to participate, communicate, and work to improve the mental wellbeing of children and youth;</w:t>
            </w:r>
          </w:p>
        </w:tc>
        <w:tc>
          <w:tcPr>
            <w:tcW w:w="1530" w:type="dxa"/>
          </w:tcPr>
          <w:p w14:paraId="7B729530" w14:textId="77777777" w:rsidR="000E1D5F" w:rsidRDefault="000E1D5F" w:rsidP="00AB7D9E">
            <w:pPr>
              <w:jc w:val="center"/>
              <w:rPr>
                <w:sz w:val="24"/>
                <w:szCs w:val="24"/>
              </w:rPr>
            </w:pPr>
          </w:p>
          <w:p w14:paraId="0E678045" w14:textId="77777777" w:rsidR="00BD41DC" w:rsidRDefault="00BD41DC" w:rsidP="00AB7D9E">
            <w:pPr>
              <w:jc w:val="center"/>
              <w:rPr>
                <w:sz w:val="24"/>
                <w:szCs w:val="24"/>
              </w:rPr>
            </w:pPr>
          </w:p>
          <w:p w14:paraId="4A2E0D35" w14:textId="5971D1F1" w:rsidR="00BD41DC" w:rsidRPr="00EF694D" w:rsidRDefault="00BD41DC" w:rsidP="00AB7D9E">
            <w:pPr>
              <w:jc w:val="center"/>
              <w:rPr>
                <w:sz w:val="24"/>
                <w:szCs w:val="24"/>
              </w:rPr>
            </w:pPr>
            <w:r>
              <w:rPr>
                <w:sz w:val="24"/>
                <w:szCs w:val="24"/>
              </w:rPr>
              <w:t>3.13/1.24</w:t>
            </w:r>
          </w:p>
        </w:tc>
        <w:tc>
          <w:tcPr>
            <w:tcW w:w="1260" w:type="dxa"/>
            <w:vMerge w:val="restart"/>
          </w:tcPr>
          <w:p w14:paraId="63BD9866" w14:textId="0E604692" w:rsidR="008F25B4" w:rsidRPr="00557951" w:rsidRDefault="008F25B4" w:rsidP="00557951">
            <w:pPr>
              <w:rPr>
                <w:sz w:val="24"/>
                <w:szCs w:val="24"/>
              </w:rPr>
            </w:pPr>
            <w:r w:rsidRPr="00557951">
              <w:rPr>
                <w:sz w:val="24"/>
                <w:szCs w:val="24"/>
              </w:rPr>
              <w:t>Low:</w:t>
            </w:r>
            <w:r w:rsidR="00EB7FCF">
              <w:rPr>
                <w:sz w:val="24"/>
                <w:szCs w:val="24"/>
              </w:rPr>
              <w:t xml:space="preserve"> 12.3</w:t>
            </w:r>
          </w:p>
          <w:p w14:paraId="7B8C5B57" w14:textId="77777777" w:rsidR="00750862" w:rsidRDefault="009B0D91" w:rsidP="00557951">
            <w:pPr>
              <w:rPr>
                <w:sz w:val="24"/>
                <w:szCs w:val="24"/>
              </w:rPr>
            </w:pPr>
            <w:r>
              <w:rPr>
                <w:sz w:val="24"/>
                <w:szCs w:val="24"/>
              </w:rPr>
              <w:t>Mod</w:t>
            </w:r>
            <w:r w:rsidR="00750862">
              <w:rPr>
                <w:sz w:val="24"/>
                <w:szCs w:val="24"/>
              </w:rPr>
              <w:t>erate</w:t>
            </w:r>
            <w:r w:rsidR="00F20FDC">
              <w:rPr>
                <w:sz w:val="24"/>
                <w:szCs w:val="24"/>
              </w:rPr>
              <w:t>:</w:t>
            </w:r>
          </w:p>
          <w:p w14:paraId="52991416" w14:textId="00E52882" w:rsidR="005D084B" w:rsidRPr="00557951" w:rsidRDefault="00EB7FCF" w:rsidP="00557951">
            <w:pPr>
              <w:rPr>
                <w:sz w:val="24"/>
                <w:szCs w:val="24"/>
              </w:rPr>
            </w:pPr>
            <w:r>
              <w:rPr>
                <w:sz w:val="24"/>
                <w:szCs w:val="24"/>
              </w:rPr>
              <w:t>45.5</w:t>
            </w:r>
          </w:p>
          <w:p w14:paraId="55A47705" w14:textId="1202FE0D" w:rsidR="008F25B4" w:rsidRPr="005E2BDD" w:rsidRDefault="008F25B4" w:rsidP="00557951">
            <w:pPr>
              <w:rPr>
                <w:sz w:val="36"/>
                <w:szCs w:val="36"/>
              </w:rPr>
            </w:pPr>
            <w:r w:rsidRPr="00557951">
              <w:rPr>
                <w:sz w:val="24"/>
                <w:szCs w:val="24"/>
              </w:rPr>
              <w:t>High:</w:t>
            </w:r>
            <w:r w:rsidR="00EB7FCF">
              <w:rPr>
                <w:sz w:val="24"/>
                <w:szCs w:val="24"/>
              </w:rPr>
              <w:t xml:space="preserve"> 42.2</w:t>
            </w:r>
          </w:p>
        </w:tc>
        <w:tc>
          <w:tcPr>
            <w:tcW w:w="990" w:type="dxa"/>
            <w:vMerge w:val="restart"/>
          </w:tcPr>
          <w:p w14:paraId="3CEAA584" w14:textId="77777777" w:rsidR="008F25B4" w:rsidRPr="00932AD7" w:rsidRDefault="00653964" w:rsidP="00AB7D9E">
            <w:r w:rsidRPr="00932AD7">
              <w:t>47.9</w:t>
            </w:r>
          </w:p>
          <w:p w14:paraId="2176CB4B" w14:textId="26D66F9F" w:rsidR="005E05FE" w:rsidRPr="00932AD7" w:rsidRDefault="005E05FE" w:rsidP="00AB7D9E">
            <w:r w:rsidRPr="00932AD7">
              <w:t>(</w:t>
            </w:r>
            <w:r w:rsidRPr="00932AD7">
              <w:rPr>
                <w:rFonts w:cstheme="minorHAnsi"/>
              </w:rPr>
              <w:t>χ</w:t>
            </w:r>
            <w:r w:rsidRPr="00932AD7">
              <w:rPr>
                <w:vertAlign w:val="superscript"/>
              </w:rPr>
              <w:t>2</w:t>
            </w:r>
            <w:r w:rsidRPr="00932AD7">
              <w:t>=</w:t>
            </w:r>
            <w:r w:rsidR="00932AD7" w:rsidRPr="00932AD7">
              <w:t>.80</w:t>
            </w:r>
            <w:r w:rsidRPr="00932AD7">
              <w:t>/p=.</w:t>
            </w:r>
            <w:r w:rsidR="00932AD7" w:rsidRPr="00932AD7">
              <w:t>67</w:t>
            </w:r>
            <w:r w:rsidRPr="00932AD7">
              <w:t>)</w:t>
            </w:r>
          </w:p>
        </w:tc>
        <w:tc>
          <w:tcPr>
            <w:tcW w:w="990" w:type="dxa"/>
            <w:vMerge w:val="restart"/>
          </w:tcPr>
          <w:p w14:paraId="6561B2DE" w14:textId="6A5DAA0C" w:rsidR="008F25B4" w:rsidRPr="005E2BDD" w:rsidRDefault="00653964" w:rsidP="00AB7D9E">
            <w:r>
              <w:t>46.5</w:t>
            </w:r>
          </w:p>
        </w:tc>
        <w:tc>
          <w:tcPr>
            <w:tcW w:w="990" w:type="dxa"/>
            <w:vMerge w:val="restart"/>
          </w:tcPr>
          <w:p w14:paraId="7017D872" w14:textId="6DB7CAF9" w:rsidR="008F25B4" w:rsidRPr="005E2BDD" w:rsidRDefault="00653964" w:rsidP="00AB7D9E">
            <w:r>
              <w:t>48.7</w:t>
            </w:r>
          </w:p>
        </w:tc>
      </w:tr>
      <w:tr w:rsidR="00750862" w:rsidRPr="005E2BDD" w14:paraId="00761745" w14:textId="77777777" w:rsidTr="00D51753">
        <w:tc>
          <w:tcPr>
            <w:tcW w:w="540" w:type="dxa"/>
            <w:vMerge/>
          </w:tcPr>
          <w:p w14:paraId="2E5E5ACE" w14:textId="77777777" w:rsidR="008F25B4" w:rsidRPr="005E2BDD" w:rsidRDefault="008F25B4" w:rsidP="00AB7D9E"/>
        </w:tc>
        <w:tc>
          <w:tcPr>
            <w:tcW w:w="4950" w:type="dxa"/>
          </w:tcPr>
          <w:p w14:paraId="74CE6919" w14:textId="6CFF6AB3" w:rsidR="008F25B4" w:rsidRPr="005E2BDD" w:rsidRDefault="008F25B4" w:rsidP="00620D59">
            <w:pPr>
              <w:pStyle w:val="ListParagraph"/>
              <w:numPr>
                <w:ilvl w:val="0"/>
                <w:numId w:val="2"/>
              </w:numPr>
              <w:rPr>
                <w:sz w:val="24"/>
                <w:szCs w:val="24"/>
              </w:rPr>
            </w:pPr>
            <w:r w:rsidRPr="005E2BDD">
              <w:rPr>
                <w:sz w:val="24"/>
                <w:szCs w:val="24"/>
              </w:rPr>
              <w:t>Members of my community have meaning</w:t>
            </w:r>
            <w:r>
              <w:rPr>
                <w:sz w:val="24"/>
                <w:szCs w:val="24"/>
              </w:rPr>
              <w:t>ful</w:t>
            </w:r>
            <w:r w:rsidRPr="005E2BDD">
              <w:rPr>
                <w:sz w:val="24"/>
                <w:szCs w:val="24"/>
              </w:rPr>
              <w:t xml:space="preserve"> participation in local leadership posit</w:t>
            </w:r>
            <w:r w:rsidR="00117F0D">
              <w:rPr>
                <w:sz w:val="24"/>
                <w:szCs w:val="24"/>
              </w:rPr>
              <w:t>i</w:t>
            </w:r>
            <w:r w:rsidRPr="005E2BDD">
              <w:rPr>
                <w:sz w:val="24"/>
                <w:szCs w:val="24"/>
              </w:rPr>
              <w:t>ons;</w:t>
            </w:r>
          </w:p>
        </w:tc>
        <w:tc>
          <w:tcPr>
            <w:tcW w:w="1530" w:type="dxa"/>
          </w:tcPr>
          <w:p w14:paraId="2DA2E33D" w14:textId="5714819B" w:rsidR="008F25B4" w:rsidRPr="00EF694D" w:rsidRDefault="00BD41DC" w:rsidP="00AB7D9E">
            <w:pPr>
              <w:jc w:val="center"/>
              <w:rPr>
                <w:sz w:val="24"/>
                <w:szCs w:val="24"/>
              </w:rPr>
            </w:pPr>
            <w:r>
              <w:rPr>
                <w:sz w:val="24"/>
                <w:szCs w:val="24"/>
              </w:rPr>
              <w:t>2.88/1.28</w:t>
            </w:r>
          </w:p>
        </w:tc>
        <w:tc>
          <w:tcPr>
            <w:tcW w:w="1260" w:type="dxa"/>
            <w:vMerge/>
          </w:tcPr>
          <w:p w14:paraId="5CF45813" w14:textId="77777777" w:rsidR="008F25B4" w:rsidRPr="005E2BDD" w:rsidRDefault="008F25B4" w:rsidP="00AB7D9E"/>
        </w:tc>
        <w:tc>
          <w:tcPr>
            <w:tcW w:w="990" w:type="dxa"/>
            <w:vMerge/>
          </w:tcPr>
          <w:p w14:paraId="24E3C498" w14:textId="77777777" w:rsidR="008F25B4" w:rsidRPr="005E2BDD" w:rsidRDefault="008F25B4" w:rsidP="00AB7D9E"/>
        </w:tc>
        <w:tc>
          <w:tcPr>
            <w:tcW w:w="990" w:type="dxa"/>
            <w:vMerge/>
          </w:tcPr>
          <w:p w14:paraId="50F9C014" w14:textId="77777777" w:rsidR="008F25B4" w:rsidRPr="005E2BDD" w:rsidRDefault="008F25B4" w:rsidP="00AB7D9E"/>
        </w:tc>
        <w:tc>
          <w:tcPr>
            <w:tcW w:w="990" w:type="dxa"/>
            <w:vMerge/>
          </w:tcPr>
          <w:p w14:paraId="184A9656" w14:textId="77777777" w:rsidR="008F25B4" w:rsidRPr="005E2BDD" w:rsidRDefault="008F25B4" w:rsidP="00AB7D9E"/>
        </w:tc>
      </w:tr>
      <w:tr w:rsidR="00750862" w:rsidRPr="005E2BDD" w14:paraId="57358DF4" w14:textId="77777777" w:rsidTr="00D51753">
        <w:tc>
          <w:tcPr>
            <w:tcW w:w="540" w:type="dxa"/>
            <w:vMerge/>
          </w:tcPr>
          <w:p w14:paraId="4D67641E" w14:textId="77777777" w:rsidR="008F25B4" w:rsidRPr="005E2BDD" w:rsidRDefault="008F25B4" w:rsidP="00AB7D9E"/>
        </w:tc>
        <w:tc>
          <w:tcPr>
            <w:tcW w:w="4950" w:type="dxa"/>
          </w:tcPr>
          <w:p w14:paraId="1278B9A1" w14:textId="77777777" w:rsidR="008F25B4" w:rsidRPr="005E2BDD" w:rsidRDefault="008F25B4" w:rsidP="00620D59">
            <w:pPr>
              <w:pStyle w:val="ListParagraph"/>
              <w:numPr>
                <w:ilvl w:val="0"/>
                <w:numId w:val="2"/>
              </w:numPr>
              <w:rPr>
                <w:sz w:val="24"/>
                <w:szCs w:val="24"/>
              </w:rPr>
            </w:pPr>
            <w:r w:rsidRPr="005E2BDD">
              <w:rPr>
                <w:sz w:val="24"/>
                <w:szCs w:val="24"/>
              </w:rPr>
              <w:t>Members of my community are actively involved in local community and social organizations and participate in the political process.</w:t>
            </w:r>
          </w:p>
        </w:tc>
        <w:tc>
          <w:tcPr>
            <w:tcW w:w="1530" w:type="dxa"/>
          </w:tcPr>
          <w:p w14:paraId="3C76158D" w14:textId="4E0E40B7" w:rsidR="008F25B4" w:rsidRPr="00EF694D" w:rsidRDefault="00BD41DC" w:rsidP="00AB7D9E">
            <w:pPr>
              <w:jc w:val="center"/>
              <w:rPr>
                <w:sz w:val="24"/>
                <w:szCs w:val="24"/>
              </w:rPr>
            </w:pPr>
            <w:r>
              <w:rPr>
                <w:sz w:val="24"/>
                <w:szCs w:val="24"/>
              </w:rPr>
              <w:t>2.94/1.28</w:t>
            </w:r>
          </w:p>
        </w:tc>
        <w:tc>
          <w:tcPr>
            <w:tcW w:w="1260" w:type="dxa"/>
            <w:vMerge/>
          </w:tcPr>
          <w:p w14:paraId="1925A7AE" w14:textId="77777777" w:rsidR="008F25B4" w:rsidRPr="005E2BDD" w:rsidRDefault="008F25B4" w:rsidP="00AB7D9E"/>
        </w:tc>
        <w:tc>
          <w:tcPr>
            <w:tcW w:w="990" w:type="dxa"/>
            <w:vMerge/>
          </w:tcPr>
          <w:p w14:paraId="549E6F70" w14:textId="77777777" w:rsidR="008F25B4" w:rsidRPr="005E2BDD" w:rsidRDefault="008F25B4" w:rsidP="00AB7D9E"/>
        </w:tc>
        <w:tc>
          <w:tcPr>
            <w:tcW w:w="990" w:type="dxa"/>
            <w:vMerge/>
          </w:tcPr>
          <w:p w14:paraId="5D26027D" w14:textId="77777777" w:rsidR="008F25B4" w:rsidRPr="005E2BDD" w:rsidRDefault="008F25B4" w:rsidP="00AB7D9E"/>
        </w:tc>
        <w:tc>
          <w:tcPr>
            <w:tcW w:w="990" w:type="dxa"/>
            <w:vMerge/>
          </w:tcPr>
          <w:p w14:paraId="163A5758" w14:textId="77777777" w:rsidR="008F25B4" w:rsidRPr="005E2BDD" w:rsidRDefault="008F25B4" w:rsidP="00AB7D9E"/>
        </w:tc>
      </w:tr>
      <w:tr w:rsidR="00750862" w:rsidRPr="005E2BDD" w14:paraId="775161E1" w14:textId="77777777" w:rsidTr="00D51753">
        <w:tc>
          <w:tcPr>
            <w:tcW w:w="540" w:type="dxa"/>
            <w:vMerge/>
          </w:tcPr>
          <w:p w14:paraId="3C93B251" w14:textId="77777777" w:rsidR="008F25B4" w:rsidRPr="005E2BDD" w:rsidRDefault="008F25B4" w:rsidP="00AB7D9E"/>
        </w:tc>
        <w:tc>
          <w:tcPr>
            <w:tcW w:w="4950" w:type="dxa"/>
          </w:tcPr>
          <w:p w14:paraId="092C9DC1" w14:textId="77777777" w:rsidR="008F25B4" w:rsidRPr="005E2BDD" w:rsidRDefault="008F25B4" w:rsidP="00620D59">
            <w:pPr>
              <w:pStyle w:val="ListParagraph"/>
              <w:numPr>
                <w:ilvl w:val="0"/>
                <w:numId w:val="1"/>
              </w:numPr>
              <w:rPr>
                <w:sz w:val="24"/>
                <w:szCs w:val="24"/>
              </w:rPr>
            </w:pPr>
            <w:r w:rsidRPr="004B1FF1">
              <w:rPr>
                <w:b/>
                <w:i/>
                <w:sz w:val="24"/>
                <w:szCs w:val="24"/>
              </w:rPr>
              <w:t>Norms &amp; Culture</w:t>
            </w:r>
            <w:r w:rsidRPr="005E2BDD">
              <w:rPr>
                <w:b/>
                <w:sz w:val="24"/>
                <w:szCs w:val="24"/>
              </w:rPr>
              <w:t>:</w:t>
            </w:r>
            <w:r w:rsidRPr="005E2BDD">
              <w:rPr>
                <w:sz w:val="24"/>
                <w:szCs w:val="24"/>
              </w:rPr>
              <w:t xml:space="preserve"> </w:t>
            </w:r>
          </w:p>
          <w:p w14:paraId="0FAC9DCD" w14:textId="1DAD4BA4" w:rsidR="008F25B4" w:rsidRPr="005E2BDD" w:rsidRDefault="008F25B4" w:rsidP="00620D59">
            <w:pPr>
              <w:pStyle w:val="ListParagraph"/>
              <w:numPr>
                <w:ilvl w:val="0"/>
                <w:numId w:val="3"/>
              </w:numPr>
              <w:rPr>
                <w:sz w:val="24"/>
                <w:szCs w:val="24"/>
              </w:rPr>
            </w:pPr>
            <w:r w:rsidRPr="005E2BDD">
              <w:rPr>
                <w:sz w:val="24"/>
                <w:szCs w:val="24"/>
              </w:rPr>
              <w:t>My community has broadly accepted behaviors to which people generally conform that promote mental health, wellness</w:t>
            </w:r>
            <w:r w:rsidR="00117F0D" w:rsidRPr="004B1FF1">
              <w:rPr>
                <w:sz w:val="24"/>
                <w:szCs w:val="24"/>
              </w:rPr>
              <w:t>,</w:t>
            </w:r>
            <w:r w:rsidRPr="004B1FF1">
              <w:rPr>
                <w:sz w:val="24"/>
                <w:szCs w:val="24"/>
              </w:rPr>
              <w:t xml:space="preserve"> and</w:t>
            </w:r>
            <w:r w:rsidRPr="005E2BDD">
              <w:rPr>
                <w:sz w:val="24"/>
                <w:szCs w:val="24"/>
              </w:rPr>
              <w:t xml:space="preserve"> safety among all community residents;</w:t>
            </w:r>
          </w:p>
        </w:tc>
        <w:tc>
          <w:tcPr>
            <w:tcW w:w="1530" w:type="dxa"/>
          </w:tcPr>
          <w:p w14:paraId="1647814B" w14:textId="77777777" w:rsidR="000E1D5F" w:rsidRDefault="000E1D5F" w:rsidP="00AB7D9E">
            <w:pPr>
              <w:jc w:val="center"/>
              <w:rPr>
                <w:sz w:val="24"/>
                <w:szCs w:val="24"/>
              </w:rPr>
            </w:pPr>
          </w:p>
          <w:p w14:paraId="50E9D62D" w14:textId="6A6E80CE" w:rsidR="00BD41DC" w:rsidRPr="00EF694D" w:rsidRDefault="00BD41DC" w:rsidP="00AB7D9E">
            <w:pPr>
              <w:jc w:val="center"/>
              <w:rPr>
                <w:sz w:val="24"/>
                <w:szCs w:val="24"/>
              </w:rPr>
            </w:pPr>
            <w:r>
              <w:rPr>
                <w:sz w:val="24"/>
                <w:szCs w:val="24"/>
              </w:rPr>
              <w:t>3.35/1.16</w:t>
            </w:r>
          </w:p>
        </w:tc>
        <w:tc>
          <w:tcPr>
            <w:tcW w:w="1260" w:type="dxa"/>
            <w:vMerge w:val="restart"/>
          </w:tcPr>
          <w:p w14:paraId="35CA616D" w14:textId="69746BDD" w:rsidR="008F25B4" w:rsidRPr="004B3FFD" w:rsidRDefault="008F25B4" w:rsidP="00557951">
            <w:pPr>
              <w:rPr>
                <w:sz w:val="24"/>
                <w:szCs w:val="24"/>
              </w:rPr>
            </w:pPr>
            <w:r w:rsidRPr="004B3FFD">
              <w:rPr>
                <w:sz w:val="24"/>
                <w:szCs w:val="24"/>
              </w:rPr>
              <w:t>Low:</w:t>
            </w:r>
            <w:r w:rsidR="00EB7FCF">
              <w:rPr>
                <w:sz w:val="24"/>
                <w:szCs w:val="24"/>
              </w:rPr>
              <w:t xml:space="preserve"> 19.7</w:t>
            </w:r>
          </w:p>
          <w:p w14:paraId="30086DB6" w14:textId="77777777" w:rsidR="00750862" w:rsidRDefault="00750862" w:rsidP="00557951">
            <w:pPr>
              <w:rPr>
                <w:sz w:val="24"/>
                <w:szCs w:val="24"/>
              </w:rPr>
            </w:pPr>
            <w:r>
              <w:rPr>
                <w:sz w:val="24"/>
                <w:szCs w:val="24"/>
              </w:rPr>
              <w:t>Moderate</w:t>
            </w:r>
            <w:r w:rsidR="00F20FDC">
              <w:rPr>
                <w:sz w:val="24"/>
                <w:szCs w:val="24"/>
              </w:rPr>
              <w:t>:</w:t>
            </w:r>
          </w:p>
          <w:p w14:paraId="4E65B429" w14:textId="2CBE93A4" w:rsidR="005D084B" w:rsidRDefault="00EB7FCF" w:rsidP="00557951">
            <w:pPr>
              <w:rPr>
                <w:sz w:val="24"/>
                <w:szCs w:val="24"/>
              </w:rPr>
            </w:pPr>
            <w:r>
              <w:rPr>
                <w:sz w:val="24"/>
                <w:szCs w:val="24"/>
              </w:rPr>
              <w:t>45.8</w:t>
            </w:r>
          </w:p>
          <w:p w14:paraId="2EBD68F4" w14:textId="5458618D" w:rsidR="008F25B4" w:rsidRPr="00557951" w:rsidRDefault="008F25B4" w:rsidP="00557951">
            <w:pPr>
              <w:rPr>
                <w:sz w:val="24"/>
                <w:szCs w:val="24"/>
              </w:rPr>
            </w:pPr>
            <w:r w:rsidRPr="004B3FFD">
              <w:rPr>
                <w:sz w:val="24"/>
                <w:szCs w:val="24"/>
              </w:rPr>
              <w:t>H</w:t>
            </w:r>
            <w:r>
              <w:rPr>
                <w:sz w:val="24"/>
                <w:szCs w:val="24"/>
              </w:rPr>
              <w:t>igh:</w:t>
            </w:r>
            <w:r w:rsidR="00EB7FCF">
              <w:rPr>
                <w:sz w:val="24"/>
                <w:szCs w:val="24"/>
              </w:rPr>
              <w:t xml:space="preserve"> 34.5</w:t>
            </w:r>
          </w:p>
        </w:tc>
        <w:tc>
          <w:tcPr>
            <w:tcW w:w="990" w:type="dxa"/>
            <w:vMerge w:val="restart"/>
          </w:tcPr>
          <w:p w14:paraId="4FF44F7D" w14:textId="77777777" w:rsidR="008F25B4" w:rsidRDefault="00653964" w:rsidP="00AB7D9E">
            <w:r>
              <w:t>42.5*</w:t>
            </w:r>
          </w:p>
          <w:p w14:paraId="33702D3C" w14:textId="4F219775" w:rsidR="00653964" w:rsidRPr="00653964" w:rsidRDefault="00653964" w:rsidP="00AB7D9E">
            <w:r>
              <w:t>(</w:t>
            </w:r>
            <w:r>
              <w:rPr>
                <w:rFonts w:cstheme="minorHAnsi"/>
              </w:rPr>
              <w:t>χ</w:t>
            </w:r>
            <w:r w:rsidRPr="00653964">
              <w:rPr>
                <w:vertAlign w:val="superscript"/>
              </w:rPr>
              <w:t>2</w:t>
            </w:r>
            <w:r>
              <w:t>=5.69/p=.017)</w:t>
            </w:r>
          </w:p>
        </w:tc>
        <w:tc>
          <w:tcPr>
            <w:tcW w:w="990" w:type="dxa"/>
            <w:vMerge w:val="restart"/>
          </w:tcPr>
          <w:p w14:paraId="71843368" w14:textId="713AF303" w:rsidR="008F25B4" w:rsidRPr="005E2BDD" w:rsidRDefault="00653964" w:rsidP="00AB7D9E">
            <w:r>
              <w:t>49.0</w:t>
            </w:r>
          </w:p>
        </w:tc>
        <w:tc>
          <w:tcPr>
            <w:tcW w:w="990" w:type="dxa"/>
            <w:vMerge w:val="restart"/>
          </w:tcPr>
          <w:p w14:paraId="77B50A19" w14:textId="79545594" w:rsidR="008F25B4" w:rsidRPr="005E2BDD" w:rsidRDefault="00653964" w:rsidP="00AB7D9E">
            <w:r>
              <w:t>38.5</w:t>
            </w:r>
          </w:p>
        </w:tc>
      </w:tr>
      <w:tr w:rsidR="00750862" w:rsidRPr="005E2BDD" w14:paraId="54BB26CB" w14:textId="77777777" w:rsidTr="00D51753">
        <w:tc>
          <w:tcPr>
            <w:tcW w:w="540" w:type="dxa"/>
            <w:vMerge/>
          </w:tcPr>
          <w:p w14:paraId="0824FE3C" w14:textId="77777777" w:rsidR="008F25B4" w:rsidRPr="005E2BDD" w:rsidRDefault="008F25B4" w:rsidP="00AB7D9E"/>
        </w:tc>
        <w:tc>
          <w:tcPr>
            <w:tcW w:w="4950" w:type="dxa"/>
          </w:tcPr>
          <w:p w14:paraId="0E3A0344" w14:textId="77777777" w:rsidR="008F25B4" w:rsidRPr="005E2BDD" w:rsidRDefault="008F25B4" w:rsidP="00620D59">
            <w:pPr>
              <w:pStyle w:val="ListParagraph"/>
              <w:numPr>
                <w:ilvl w:val="0"/>
                <w:numId w:val="8"/>
              </w:numPr>
              <w:rPr>
                <w:sz w:val="24"/>
                <w:szCs w:val="24"/>
              </w:rPr>
            </w:pPr>
            <w:r w:rsidRPr="005E2BDD">
              <w:rPr>
                <w:sz w:val="24"/>
                <w:szCs w:val="24"/>
              </w:rPr>
              <w:t>My community discourages behaviors that inflict emotional or physical distress on others;</w:t>
            </w:r>
          </w:p>
        </w:tc>
        <w:tc>
          <w:tcPr>
            <w:tcW w:w="1530" w:type="dxa"/>
          </w:tcPr>
          <w:p w14:paraId="629BF568" w14:textId="00BB6384" w:rsidR="008F25B4" w:rsidRPr="00EF694D" w:rsidRDefault="00BD41DC" w:rsidP="00AB7D9E">
            <w:pPr>
              <w:jc w:val="center"/>
              <w:rPr>
                <w:sz w:val="24"/>
                <w:szCs w:val="24"/>
              </w:rPr>
            </w:pPr>
            <w:r>
              <w:rPr>
                <w:sz w:val="24"/>
                <w:szCs w:val="24"/>
              </w:rPr>
              <w:t>3.81/1.16</w:t>
            </w:r>
          </w:p>
        </w:tc>
        <w:tc>
          <w:tcPr>
            <w:tcW w:w="1260" w:type="dxa"/>
            <w:vMerge/>
          </w:tcPr>
          <w:p w14:paraId="14228F58" w14:textId="77777777" w:rsidR="008F25B4" w:rsidRPr="00557951" w:rsidRDefault="008F25B4" w:rsidP="00AB7D9E">
            <w:pPr>
              <w:rPr>
                <w:sz w:val="24"/>
                <w:szCs w:val="24"/>
              </w:rPr>
            </w:pPr>
          </w:p>
        </w:tc>
        <w:tc>
          <w:tcPr>
            <w:tcW w:w="990" w:type="dxa"/>
            <w:vMerge/>
          </w:tcPr>
          <w:p w14:paraId="0CE1E06A" w14:textId="77777777" w:rsidR="008F25B4" w:rsidRPr="005E2BDD" w:rsidRDefault="008F25B4" w:rsidP="00AB7D9E"/>
        </w:tc>
        <w:tc>
          <w:tcPr>
            <w:tcW w:w="990" w:type="dxa"/>
            <w:vMerge/>
          </w:tcPr>
          <w:p w14:paraId="506AF3E3" w14:textId="77777777" w:rsidR="008F25B4" w:rsidRPr="005E2BDD" w:rsidRDefault="008F25B4" w:rsidP="00AB7D9E"/>
        </w:tc>
        <w:tc>
          <w:tcPr>
            <w:tcW w:w="990" w:type="dxa"/>
            <w:vMerge/>
          </w:tcPr>
          <w:p w14:paraId="321B19D7" w14:textId="77777777" w:rsidR="008F25B4" w:rsidRPr="005E2BDD" w:rsidRDefault="008F25B4" w:rsidP="00AB7D9E"/>
        </w:tc>
      </w:tr>
      <w:tr w:rsidR="00750862" w:rsidRPr="005E2BDD" w14:paraId="554455C3" w14:textId="77777777" w:rsidTr="00D51753">
        <w:tc>
          <w:tcPr>
            <w:tcW w:w="540" w:type="dxa"/>
            <w:vMerge/>
          </w:tcPr>
          <w:p w14:paraId="2ACC23D9" w14:textId="77777777" w:rsidR="008F25B4" w:rsidRPr="005E2BDD" w:rsidRDefault="008F25B4" w:rsidP="00AB7D9E"/>
        </w:tc>
        <w:tc>
          <w:tcPr>
            <w:tcW w:w="4950" w:type="dxa"/>
          </w:tcPr>
          <w:p w14:paraId="7487F719" w14:textId="77777777" w:rsidR="008F25B4" w:rsidRPr="005E2BDD" w:rsidRDefault="008F25B4" w:rsidP="00620D59">
            <w:pPr>
              <w:pStyle w:val="ListParagraph"/>
              <w:numPr>
                <w:ilvl w:val="0"/>
                <w:numId w:val="3"/>
              </w:numPr>
              <w:rPr>
                <w:sz w:val="24"/>
                <w:szCs w:val="24"/>
              </w:rPr>
            </w:pPr>
            <w:r w:rsidRPr="005E2BDD">
              <w:rPr>
                <w:sz w:val="24"/>
                <w:szCs w:val="24"/>
              </w:rPr>
              <w:t>My community rewards behaviors that positively affect others;</w:t>
            </w:r>
          </w:p>
        </w:tc>
        <w:tc>
          <w:tcPr>
            <w:tcW w:w="1530" w:type="dxa"/>
          </w:tcPr>
          <w:p w14:paraId="1F1F6DEC" w14:textId="63001A61" w:rsidR="008F25B4" w:rsidRPr="00EF694D" w:rsidRDefault="00BD41DC" w:rsidP="00AB7D9E">
            <w:pPr>
              <w:jc w:val="center"/>
              <w:rPr>
                <w:sz w:val="24"/>
                <w:szCs w:val="24"/>
              </w:rPr>
            </w:pPr>
            <w:r>
              <w:rPr>
                <w:sz w:val="24"/>
                <w:szCs w:val="24"/>
              </w:rPr>
              <w:t>3.60/1.25</w:t>
            </w:r>
          </w:p>
        </w:tc>
        <w:tc>
          <w:tcPr>
            <w:tcW w:w="1260" w:type="dxa"/>
            <w:vMerge/>
          </w:tcPr>
          <w:p w14:paraId="13C8C9AF" w14:textId="77777777" w:rsidR="008F25B4" w:rsidRPr="00557951" w:rsidRDefault="008F25B4" w:rsidP="00AB7D9E">
            <w:pPr>
              <w:rPr>
                <w:sz w:val="24"/>
                <w:szCs w:val="24"/>
              </w:rPr>
            </w:pPr>
          </w:p>
        </w:tc>
        <w:tc>
          <w:tcPr>
            <w:tcW w:w="990" w:type="dxa"/>
            <w:vMerge/>
          </w:tcPr>
          <w:p w14:paraId="18EDF4FA" w14:textId="77777777" w:rsidR="008F25B4" w:rsidRPr="005E2BDD" w:rsidRDefault="008F25B4" w:rsidP="00AB7D9E"/>
        </w:tc>
        <w:tc>
          <w:tcPr>
            <w:tcW w:w="990" w:type="dxa"/>
            <w:vMerge/>
          </w:tcPr>
          <w:p w14:paraId="7BDBC959" w14:textId="77777777" w:rsidR="008F25B4" w:rsidRPr="005E2BDD" w:rsidRDefault="008F25B4" w:rsidP="00AB7D9E"/>
        </w:tc>
        <w:tc>
          <w:tcPr>
            <w:tcW w:w="990" w:type="dxa"/>
            <w:vMerge/>
          </w:tcPr>
          <w:p w14:paraId="39C853D1" w14:textId="77777777" w:rsidR="008F25B4" w:rsidRPr="005E2BDD" w:rsidRDefault="008F25B4" w:rsidP="00AB7D9E"/>
        </w:tc>
      </w:tr>
      <w:tr w:rsidR="00750862" w:rsidRPr="005E2BDD" w14:paraId="0480199B" w14:textId="77777777" w:rsidTr="00D51753">
        <w:tc>
          <w:tcPr>
            <w:tcW w:w="540" w:type="dxa"/>
            <w:vMerge/>
          </w:tcPr>
          <w:p w14:paraId="399AF5B4" w14:textId="77777777" w:rsidR="008F25B4" w:rsidRPr="005E2BDD" w:rsidRDefault="008F25B4" w:rsidP="00AB7D9E"/>
        </w:tc>
        <w:tc>
          <w:tcPr>
            <w:tcW w:w="4950" w:type="dxa"/>
          </w:tcPr>
          <w:p w14:paraId="6BC245D1" w14:textId="1C3B9ABD" w:rsidR="008F25B4" w:rsidRDefault="008F25B4" w:rsidP="00620D59">
            <w:pPr>
              <w:pStyle w:val="ListParagraph"/>
              <w:numPr>
                <w:ilvl w:val="0"/>
                <w:numId w:val="3"/>
              </w:numPr>
              <w:rPr>
                <w:sz w:val="24"/>
                <w:szCs w:val="24"/>
              </w:rPr>
            </w:pPr>
            <w:r w:rsidRPr="005E2BDD">
              <w:rPr>
                <w:sz w:val="24"/>
                <w:szCs w:val="24"/>
              </w:rPr>
              <w:t xml:space="preserve">My community’s norms (e.g., values and practices) stem from the </w:t>
            </w:r>
            <w:r w:rsidRPr="00006BF7">
              <w:rPr>
                <w:sz w:val="24"/>
                <w:szCs w:val="24"/>
              </w:rPr>
              <w:t>belief system</w:t>
            </w:r>
            <w:r w:rsidR="00117F0D" w:rsidRPr="00006BF7">
              <w:rPr>
                <w:sz w:val="24"/>
                <w:szCs w:val="24"/>
              </w:rPr>
              <w:t>s</w:t>
            </w:r>
            <w:r w:rsidRPr="005E2BDD">
              <w:rPr>
                <w:sz w:val="24"/>
                <w:szCs w:val="24"/>
              </w:rPr>
              <w:t xml:space="preserve"> that are often linked to those core personal characteristics from which identity derives.</w:t>
            </w:r>
          </w:p>
          <w:p w14:paraId="08D0C865" w14:textId="53187160" w:rsidR="00F6135F" w:rsidRPr="005E2BDD" w:rsidRDefault="00F6135F" w:rsidP="00F6135F">
            <w:pPr>
              <w:pStyle w:val="ListParagraph"/>
              <w:rPr>
                <w:sz w:val="24"/>
                <w:szCs w:val="24"/>
              </w:rPr>
            </w:pPr>
          </w:p>
        </w:tc>
        <w:tc>
          <w:tcPr>
            <w:tcW w:w="1530" w:type="dxa"/>
          </w:tcPr>
          <w:p w14:paraId="4CA4818A" w14:textId="5F3D70AD" w:rsidR="008F25B4" w:rsidRPr="00EF694D" w:rsidRDefault="00BD41DC" w:rsidP="00AB7D9E">
            <w:pPr>
              <w:jc w:val="center"/>
              <w:rPr>
                <w:sz w:val="24"/>
                <w:szCs w:val="24"/>
              </w:rPr>
            </w:pPr>
            <w:r>
              <w:rPr>
                <w:sz w:val="24"/>
                <w:szCs w:val="24"/>
              </w:rPr>
              <w:lastRenderedPageBreak/>
              <w:t>3.46/1.11</w:t>
            </w:r>
          </w:p>
        </w:tc>
        <w:tc>
          <w:tcPr>
            <w:tcW w:w="1260" w:type="dxa"/>
            <w:vMerge/>
          </w:tcPr>
          <w:p w14:paraId="5E0A6379" w14:textId="77777777" w:rsidR="008F25B4" w:rsidRPr="00557951" w:rsidRDefault="008F25B4" w:rsidP="00AB7D9E">
            <w:pPr>
              <w:rPr>
                <w:sz w:val="24"/>
                <w:szCs w:val="24"/>
              </w:rPr>
            </w:pPr>
          </w:p>
        </w:tc>
        <w:tc>
          <w:tcPr>
            <w:tcW w:w="990" w:type="dxa"/>
            <w:vMerge/>
          </w:tcPr>
          <w:p w14:paraId="4F96F8B7" w14:textId="77777777" w:rsidR="008F25B4" w:rsidRPr="005E2BDD" w:rsidRDefault="008F25B4" w:rsidP="00AB7D9E"/>
        </w:tc>
        <w:tc>
          <w:tcPr>
            <w:tcW w:w="990" w:type="dxa"/>
            <w:vMerge/>
          </w:tcPr>
          <w:p w14:paraId="6DD06390" w14:textId="77777777" w:rsidR="008F25B4" w:rsidRPr="005E2BDD" w:rsidRDefault="008F25B4" w:rsidP="00AB7D9E"/>
        </w:tc>
        <w:tc>
          <w:tcPr>
            <w:tcW w:w="990" w:type="dxa"/>
            <w:vMerge/>
          </w:tcPr>
          <w:p w14:paraId="6E887868" w14:textId="77777777" w:rsidR="008F25B4" w:rsidRPr="005E2BDD" w:rsidRDefault="008F25B4" w:rsidP="00AB7D9E"/>
        </w:tc>
      </w:tr>
      <w:tr w:rsidR="00411F64" w:rsidRPr="005E2BDD" w14:paraId="3E40F308" w14:textId="77777777" w:rsidTr="00D51753">
        <w:tc>
          <w:tcPr>
            <w:tcW w:w="540" w:type="dxa"/>
            <w:vMerge w:val="restart"/>
            <w:textDirection w:val="btLr"/>
          </w:tcPr>
          <w:p w14:paraId="41631178" w14:textId="77777777" w:rsidR="00411F64" w:rsidRPr="005E2BDD" w:rsidRDefault="00411F64" w:rsidP="00AB7D9E">
            <w:pPr>
              <w:ind w:left="113" w:right="113"/>
              <w:jc w:val="center"/>
              <w:rPr>
                <w:b/>
              </w:rPr>
            </w:pPr>
            <w:r w:rsidRPr="005E2BDD">
              <w:rPr>
                <w:b/>
              </w:rPr>
              <w:t>Place</w:t>
            </w:r>
          </w:p>
        </w:tc>
        <w:tc>
          <w:tcPr>
            <w:tcW w:w="4950" w:type="dxa"/>
          </w:tcPr>
          <w:p w14:paraId="10A21159" w14:textId="77777777" w:rsidR="00411F64" w:rsidRPr="005E2BDD" w:rsidRDefault="00411F64" w:rsidP="00620D59">
            <w:pPr>
              <w:pStyle w:val="ListParagraph"/>
              <w:numPr>
                <w:ilvl w:val="0"/>
                <w:numId w:val="1"/>
              </w:numPr>
              <w:rPr>
                <w:sz w:val="24"/>
                <w:szCs w:val="24"/>
              </w:rPr>
            </w:pPr>
            <w:r w:rsidRPr="004B1FF1">
              <w:rPr>
                <w:b/>
                <w:i/>
                <w:sz w:val="24"/>
                <w:szCs w:val="24"/>
              </w:rPr>
              <w:t>What’s Sold &amp; How It’s Promoted</w:t>
            </w:r>
            <w:r w:rsidRPr="005E2BDD">
              <w:rPr>
                <w:b/>
                <w:sz w:val="24"/>
                <w:szCs w:val="24"/>
              </w:rPr>
              <w:t>:</w:t>
            </w:r>
            <w:r w:rsidRPr="005E2BDD">
              <w:rPr>
                <w:sz w:val="24"/>
                <w:szCs w:val="24"/>
              </w:rPr>
              <w:t xml:space="preserve"> </w:t>
            </w:r>
          </w:p>
          <w:p w14:paraId="34803443" w14:textId="77777777" w:rsidR="00411F64" w:rsidRPr="005E2BDD" w:rsidRDefault="00411F64" w:rsidP="00620D59">
            <w:pPr>
              <w:pStyle w:val="ListParagraph"/>
              <w:numPr>
                <w:ilvl w:val="0"/>
                <w:numId w:val="4"/>
              </w:numPr>
              <w:rPr>
                <w:b/>
                <w:sz w:val="24"/>
                <w:szCs w:val="24"/>
              </w:rPr>
            </w:pPr>
            <w:r w:rsidRPr="005E2BDD">
              <w:rPr>
                <w:sz w:val="24"/>
                <w:szCs w:val="24"/>
              </w:rPr>
              <w:t>My community promotes safe, healthy, affordable, culturally appropriate products and services (e.g. healthy food, exercise programs, pharmacies, books and school supplies, sports equipment, arts and crafts supplies, and other recreational items);</w:t>
            </w:r>
          </w:p>
        </w:tc>
        <w:tc>
          <w:tcPr>
            <w:tcW w:w="1530" w:type="dxa"/>
          </w:tcPr>
          <w:p w14:paraId="310CE104" w14:textId="77777777" w:rsidR="00411F64" w:rsidRDefault="00411F64" w:rsidP="00AB7D9E">
            <w:pPr>
              <w:jc w:val="center"/>
              <w:rPr>
                <w:sz w:val="24"/>
                <w:szCs w:val="24"/>
              </w:rPr>
            </w:pPr>
          </w:p>
          <w:p w14:paraId="010D581F" w14:textId="5990DD9B" w:rsidR="00BD41DC" w:rsidRPr="00EF694D" w:rsidRDefault="00BD41DC" w:rsidP="00AB7D9E">
            <w:pPr>
              <w:jc w:val="center"/>
              <w:rPr>
                <w:sz w:val="24"/>
                <w:szCs w:val="24"/>
              </w:rPr>
            </w:pPr>
            <w:r>
              <w:rPr>
                <w:sz w:val="24"/>
                <w:szCs w:val="24"/>
              </w:rPr>
              <w:t>3.23/1.34</w:t>
            </w:r>
          </w:p>
        </w:tc>
        <w:tc>
          <w:tcPr>
            <w:tcW w:w="1260" w:type="dxa"/>
            <w:vMerge w:val="restart"/>
          </w:tcPr>
          <w:p w14:paraId="77FA5EBF" w14:textId="456A3E51" w:rsidR="00411F64" w:rsidRPr="004B3FFD" w:rsidRDefault="00411F64" w:rsidP="00557951">
            <w:pPr>
              <w:rPr>
                <w:sz w:val="24"/>
                <w:szCs w:val="24"/>
              </w:rPr>
            </w:pPr>
            <w:r w:rsidRPr="004B3FFD">
              <w:rPr>
                <w:sz w:val="24"/>
                <w:szCs w:val="24"/>
              </w:rPr>
              <w:t>Low:</w:t>
            </w:r>
            <w:r w:rsidR="00EB7FCF">
              <w:rPr>
                <w:sz w:val="24"/>
                <w:szCs w:val="24"/>
              </w:rPr>
              <w:t xml:space="preserve"> 32.6</w:t>
            </w:r>
          </w:p>
          <w:p w14:paraId="5B11BC26" w14:textId="77777777" w:rsidR="00411F64" w:rsidRDefault="00411F64" w:rsidP="00557951">
            <w:pPr>
              <w:rPr>
                <w:sz w:val="24"/>
                <w:szCs w:val="24"/>
              </w:rPr>
            </w:pPr>
            <w:r>
              <w:rPr>
                <w:sz w:val="24"/>
                <w:szCs w:val="24"/>
              </w:rPr>
              <w:t>Moderate:</w:t>
            </w:r>
          </w:p>
          <w:p w14:paraId="526BDF6F" w14:textId="407880A3" w:rsidR="00411F64" w:rsidRDefault="00EB7FCF" w:rsidP="00557951">
            <w:pPr>
              <w:rPr>
                <w:sz w:val="24"/>
                <w:szCs w:val="24"/>
              </w:rPr>
            </w:pPr>
            <w:r>
              <w:rPr>
                <w:sz w:val="24"/>
                <w:szCs w:val="24"/>
              </w:rPr>
              <w:t>46.4</w:t>
            </w:r>
          </w:p>
          <w:p w14:paraId="0F67992B" w14:textId="0A206B67" w:rsidR="00411F64" w:rsidRPr="00557951" w:rsidRDefault="00411F64" w:rsidP="00557951">
            <w:pPr>
              <w:rPr>
                <w:sz w:val="24"/>
                <w:szCs w:val="24"/>
              </w:rPr>
            </w:pPr>
            <w:r w:rsidRPr="004B3FFD">
              <w:rPr>
                <w:sz w:val="24"/>
                <w:szCs w:val="24"/>
              </w:rPr>
              <w:t>H</w:t>
            </w:r>
            <w:r w:rsidR="00EB7FCF">
              <w:rPr>
                <w:sz w:val="24"/>
                <w:szCs w:val="24"/>
              </w:rPr>
              <w:t>igh: 20</w:t>
            </w:r>
            <w:r>
              <w:rPr>
                <w:sz w:val="24"/>
                <w:szCs w:val="24"/>
              </w:rPr>
              <w:t>.9</w:t>
            </w:r>
          </w:p>
        </w:tc>
        <w:tc>
          <w:tcPr>
            <w:tcW w:w="990" w:type="dxa"/>
            <w:vMerge w:val="restart"/>
          </w:tcPr>
          <w:p w14:paraId="15D5240C" w14:textId="77777777" w:rsidR="00411F64" w:rsidRDefault="00653964" w:rsidP="00AB7D9E">
            <w:r>
              <w:t>21.2</w:t>
            </w:r>
          </w:p>
          <w:p w14:paraId="146BB30E" w14:textId="62417569" w:rsidR="00653964" w:rsidRPr="005E2BDD" w:rsidRDefault="00653964" w:rsidP="00AB7D9E">
            <w:r>
              <w:t>(</w:t>
            </w:r>
            <w:r>
              <w:rPr>
                <w:rFonts w:cstheme="minorHAnsi"/>
              </w:rPr>
              <w:t>χ</w:t>
            </w:r>
            <w:r w:rsidRPr="00653964">
              <w:rPr>
                <w:vertAlign w:val="superscript"/>
              </w:rPr>
              <w:t>2</w:t>
            </w:r>
            <w:r>
              <w:t>=9.46/p=.002)</w:t>
            </w:r>
          </w:p>
        </w:tc>
        <w:tc>
          <w:tcPr>
            <w:tcW w:w="990" w:type="dxa"/>
            <w:vMerge w:val="restart"/>
          </w:tcPr>
          <w:p w14:paraId="02C0EEEA" w14:textId="3E4A56B3" w:rsidR="00411F64" w:rsidRPr="005E2BDD" w:rsidRDefault="00653964" w:rsidP="00AB7D9E">
            <w:r>
              <w:t>28.2</w:t>
            </w:r>
          </w:p>
        </w:tc>
        <w:tc>
          <w:tcPr>
            <w:tcW w:w="990" w:type="dxa"/>
            <w:vMerge w:val="restart"/>
          </w:tcPr>
          <w:p w14:paraId="3E9A3DC8" w14:textId="6212704E" w:rsidR="00411F64" w:rsidRPr="005E2BDD" w:rsidRDefault="00653964" w:rsidP="00AB7D9E">
            <w:r>
              <w:t>17.0</w:t>
            </w:r>
          </w:p>
        </w:tc>
      </w:tr>
      <w:tr w:rsidR="00411F64" w:rsidRPr="005E2BDD" w14:paraId="7C0E0788" w14:textId="77777777" w:rsidTr="00D51753">
        <w:tc>
          <w:tcPr>
            <w:tcW w:w="540" w:type="dxa"/>
            <w:vMerge/>
            <w:textDirection w:val="btLr"/>
          </w:tcPr>
          <w:p w14:paraId="5CB84E6D" w14:textId="77777777" w:rsidR="00411F64" w:rsidRPr="005E2BDD" w:rsidRDefault="00411F64" w:rsidP="00AB7D9E">
            <w:pPr>
              <w:ind w:left="113" w:right="113"/>
              <w:jc w:val="center"/>
              <w:rPr>
                <w:b/>
              </w:rPr>
            </w:pPr>
          </w:p>
        </w:tc>
        <w:tc>
          <w:tcPr>
            <w:tcW w:w="4950" w:type="dxa"/>
          </w:tcPr>
          <w:p w14:paraId="25A5813E" w14:textId="77777777" w:rsidR="00411F64" w:rsidRPr="005E2BDD" w:rsidRDefault="00411F64" w:rsidP="00620D59">
            <w:pPr>
              <w:pStyle w:val="ListParagraph"/>
              <w:numPr>
                <w:ilvl w:val="0"/>
                <w:numId w:val="9"/>
              </w:numPr>
              <w:rPr>
                <w:sz w:val="24"/>
                <w:szCs w:val="24"/>
              </w:rPr>
            </w:pPr>
            <w:r w:rsidRPr="005E2BDD">
              <w:rPr>
                <w:sz w:val="24"/>
                <w:szCs w:val="24"/>
              </w:rPr>
              <w:t>My community has limited promotion, availability, and concentration of potentially harmful products and services (e.g. unhealthy food, tobacco, firearms, alcohol, and other drugs).</w:t>
            </w:r>
          </w:p>
        </w:tc>
        <w:tc>
          <w:tcPr>
            <w:tcW w:w="1530" w:type="dxa"/>
          </w:tcPr>
          <w:p w14:paraId="595BF29A" w14:textId="77BCF272" w:rsidR="00411F64" w:rsidRPr="00EF694D" w:rsidRDefault="00BD41DC" w:rsidP="00AB7D9E">
            <w:pPr>
              <w:jc w:val="center"/>
              <w:rPr>
                <w:sz w:val="24"/>
                <w:szCs w:val="24"/>
              </w:rPr>
            </w:pPr>
            <w:r>
              <w:rPr>
                <w:sz w:val="24"/>
                <w:szCs w:val="24"/>
              </w:rPr>
              <w:t>2.75/1.53</w:t>
            </w:r>
          </w:p>
        </w:tc>
        <w:tc>
          <w:tcPr>
            <w:tcW w:w="1260" w:type="dxa"/>
            <w:vMerge/>
          </w:tcPr>
          <w:p w14:paraId="3776D7EF" w14:textId="77777777" w:rsidR="00411F64" w:rsidRPr="005E2BDD" w:rsidRDefault="00411F64" w:rsidP="00AB7D9E"/>
        </w:tc>
        <w:tc>
          <w:tcPr>
            <w:tcW w:w="990" w:type="dxa"/>
            <w:vMerge/>
          </w:tcPr>
          <w:p w14:paraId="6546CB6E" w14:textId="77777777" w:rsidR="00411F64" w:rsidRPr="005E2BDD" w:rsidRDefault="00411F64" w:rsidP="00AB7D9E"/>
        </w:tc>
        <w:tc>
          <w:tcPr>
            <w:tcW w:w="990" w:type="dxa"/>
            <w:vMerge/>
          </w:tcPr>
          <w:p w14:paraId="67F73278" w14:textId="77777777" w:rsidR="00411F64" w:rsidRPr="005E2BDD" w:rsidRDefault="00411F64" w:rsidP="00AB7D9E"/>
        </w:tc>
        <w:tc>
          <w:tcPr>
            <w:tcW w:w="990" w:type="dxa"/>
            <w:vMerge/>
          </w:tcPr>
          <w:p w14:paraId="11581AEF" w14:textId="77777777" w:rsidR="00411F64" w:rsidRPr="005E2BDD" w:rsidRDefault="00411F64" w:rsidP="00AB7D9E"/>
        </w:tc>
      </w:tr>
      <w:tr w:rsidR="00750862" w:rsidRPr="005E2BDD" w14:paraId="7C9DB9D1" w14:textId="77777777" w:rsidTr="00D51753">
        <w:tc>
          <w:tcPr>
            <w:tcW w:w="540" w:type="dxa"/>
            <w:vMerge/>
          </w:tcPr>
          <w:p w14:paraId="4143DBE6" w14:textId="77777777" w:rsidR="00EF694D" w:rsidRPr="005E2BDD" w:rsidRDefault="00EF694D" w:rsidP="00AB7D9E"/>
        </w:tc>
        <w:tc>
          <w:tcPr>
            <w:tcW w:w="4950" w:type="dxa"/>
          </w:tcPr>
          <w:p w14:paraId="6357EB2E" w14:textId="77777777" w:rsidR="00EF694D" w:rsidRPr="005E2BDD" w:rsidRDefault="00EF694D" w:rsidP="00620D59">
            <w:pPr>
              <w:pStyle w:val="ListParagraph"/>
              <w:numPr>
                <w:ilvl w:val="0"/>
                <w:numId w:val="1"/>
              </w:numPr>
              <w:rPr>
                <w:sz w:val="24"/>
                <w:szCs w:val="24"/>
              </w:rPr>
            </w:pPr>
            <w:r w:rsidRPr="004B1FF1">
              <w:rPr>
                <w:b/>
                <w:i/>
                <w:sz w:val="24"/>
                <w:szCs w:val="24"/>
              </w:rPr>
              <w:t>Look, Feel &amp; Safety</w:t>
            </w:r>
            <w:r w:rsidRPr="005E2BDD">
              <w:rPr>
                <w:b/>
                <w:sz w:val="24"/>
                <w:szCs w:val="24"/>
              </w:rPr>
              <w:t>:</w:t>
            </w:r>
            <w:r w:rsidRPr="005E2BDD">
              <w:rPr>
                <w:sz w:val="24"/>
                <w:szCs w:val="24"/>
              </w:rPr>
              <w:t xml:space="preserve"> My community’s surroundings are well-maintained, appealing, perceived to be safe and culturally inviting for all residents.</w:t>
            </w:r>
          </w:p>
        </w:tc>
        <w:tc>
          <w:tcPr>
            <w:tcW w:w="1530" w:type="dxa"/>
          </w:tcPr>
          <w:p w14:paraId="3EE641BE" w14:textId="6E3DE521" w:rsidR="00EF694D" w:rsidRPr="00EF694D" w:rsidRDefault="00BD41DC" w:rsidP="00F2549E">
            <w:pPr>
              <w:spacing w:before="120"/>
              <w:jc w:val="center"/>
              <w:rPr>
                <w:sz w:val="24"/>
                <w:szCs w:val="24"/>
              </w:rPr>
            </w:pPr>
            <w:r>
              <w:rPr>
                <w:sz w:val="24"/>
                <w:szCs w:val="24"/>
              </w:rPr>
              <w:t>3.96/</w:t>
            </w:r>
            <w:r w:rsidR="009F3010">
              <w:rPr>
                <w:sz w:val="24"/>
                <w:szCs w:val="24"/>
              </w:rPr>
              <w:t xml:space="preserve"> </w:t>
            </w:r>
            <w:r>
              <w:rPr>
                <w:sz w:val="24"/>
                <w:szCs w:val="24"/>
              </w:rPr>
              <w:t>1.02</w:t>
            </w:r>
          </w:p>
        </w:tc>
        <w:tc>
          <w:tcPr>
            <w:tcW w:w="1260" w:type="dxa"/>
          </w:tcPr>
          <w:p w14:paraId="2274DD6F" w14:textId="57F3C54E" w:rsidR="00EF694D" w:rsidRPr="004B3FFD" w:rsidRDefault="00EF694D" w:rsidP="00557951">
            <w:pPr>
              <w:spacing w:line="260" w:lineRule="exact"/>
              <w:rPr>
                <w:sz w:val="24"/>
                <w:szCs w:val="24"/>
              </w:rPr>
            </w:pPr>
            <w:r w:rsidRPr="004B3FFD">
              <w:rPr>
                <w:sz w:val="24"/>
                <w:szCs w:val="24"/>
              </w:rPr>
              <w:t>Low:</w:t>
            </w:r>
            <w:r w:rsidR="00EB7FCF">
              <w:rPr>
                <w:sz w:val="24"/>
                <w:szCs w:val="24"/>
              </w:rPr>
              <w:t xml:space="preserve">  32.0</w:t>
            </w:r>
          </w:p>
          <w:p w14:paraId="785FA2C5" w14:textId="77777777" w:rsidR="00EF694D" w:rsidRDefault="00F20FDC" w:rsidP="00557951">
            <w:pPr>
              <w:spacing w:line="260" w:lineRule="exact"/>
              <w:rPr>
                <w:sz w:val="24"/>
                <w:szCs w:val="24"/>
              </w:rPr>
            </w:pPr>
            <w:r>
              <w:rPr>
                <w:sz w:val="24"/>
                <w:szCs w:val="24"/>
              </w:rPr>
              <w:t>Moderate:</w:t>
            </w:r>
          </w:p>
          <w:p w14:paraId="07F4494B" w14:textId="279770B6" w:rsidR="005D084B" w:rsidRDefault="00EB7FCF" w:rsidP="00557951">
            <w:pPr>
              <w:spacing w:line="260" w:lineRule="exact"/>
              <w:rPr>
                <w:sz w:val="24"/>
                <w:szCs w:val="24"/>
              </w:rPr>
            </w:pPr>
            <w:r>
              <w:rPr>
                <w:sz w:val="24"/>
                <w:szCs w:val="24"/>
              </w:rPr>
              <w:t>31.5</w:t>
            </w:r>
          </w:p>
          <w:p w14:paraId="41AC811C" w14:textId="17DA1D9D" w:rsidR="00EF694D" w:rsidRPr="005E2BDD" w:rsidRDefault="00EF694D" w:rsidP="00557951">
            <w:pPr>
              <w:spacing w:line="260" w:lineRule="exact"/>
              <w:rPr>
                <w:sz w:val="36"/>
                <w:szCs w:val="36"/>
              </w:rPr>
            </w:pPr>
            <w:r w:rsidRPr="004B3FFD">
              <w:rPr>
                <w:sz w:val="24"/>
                <w:szCs w:val="24"/>
              </w:rPr>
              <w:t>H</w:t>
            </w:r>
            <w:r>
              <w:rPr>
                <w:sz w:val="24"/>
                <w:szCs w:val="24"/>
              </w:rPr>
              <w:t>igh:</w:t>
            </w:r>
            <w:r w:rsidR="00EB7FCF">
              <w:rPr>
                <w:sz w:val="24"/>
                <w:szCs w:val="24"/>
              </w:rPr>
              <w:t xml:space="preserve"> 36.5</w:t>
            </w:r>
          </w:p>
        </w:tc>
        <w:tc>
          <w:tcPr>
            <w:tcW w:w="990" w:type="dxa"/>
          </w:tcPr>
          <w:p w14:paraId="64DEE2F6" w14:textId="77777777" w:rsidR="00EF694D" w:rsidRDefault="00653964" w:rsidP="00AB7D9E">
            <w:r>
              <w:t>23.1</w:t>
            </w:r>
          </w:p>
          <w:p w14:paraId="11E1F839" w14:textId="19F8F730" w:rsidR="00653964" w:rsidRPr="005E2BDD" w:rsidRDefault="00653964" w:rsidP="00AB7D9E">
            <w:r>
              <w:t>(</w:t>
            </w:r>
            <w:r w:rsidRPr="00653964">
              <w:t>χ</w:t>
            </w:r>
            <w:r w:rsidRPr="00653964">
              <w:rPr>
                <w:vertAlign w:val="superscript"/>
              </w:rPr>
              <w:t>2</w:t>
            </w:r>
            <w:r w:rsidRPr="00653964">
              <w:t>=</w:t>
            </w:r>
            <w:r>
              <w:t>2.61/p=.106)</w:t>
            </w:r>
          </w:p>
        </w:tc>
        <w:tc>
          <w:tcPr>
            <w:tcW w:w="990" w:type="dxa"/>
          </w:tcPr>
          <w:p w14:paraId="24FC6F83" w14:textId="3664A884" w:rsidR="00EF694D" w:rsidRPr="005E2BDD" w:rsidRDefault="00653964" w:rsidP="00AB7D9E">
            <w:r>
              <w:t>19.3</w:t>
            </w:r>
          </w:p>
        </w:tc>
        <w:tc>
          <w:tcPr>
            <w:tcW w:w="990" w:type="dxa"/>
          </w:tcPr>
          <w:p w14:paraId="034EAF0A" w14:textId="702223C3" w:rsidR="00EF694D" w:rsidRPr="005E2BDD" w:rsidRDefault="00653964" w:rsidP="00AB7D9E">
            <w:r>
              <w:t>25.4</w:t>
            </w:r>
          </w:p>
        </w:tc>
      </w:tr>
      <w:tr w:rsidR="00750862" w:rsidRPr="005E2BDD" w14:paraId="70348B29" w14:textId="77777777" w:rsidTr="00D51753">
        <w:tc>
          <w:tcPr>
            <w:tcW w:w="540" w:type="dxa"/>
            <w:vMerge/>
          </w:tcPr>
          <w:p w14:paraId="49EE870E" w14:textId="77777777" w:rsidR="00EF694D" w:rsidRPr="005E2BDD" w:rsidRDefault="00EF694D" w:rsidP="00AB7D9E"/>
        </w:tc>
        <w:tc>
          <w:tcPr>
            <w:tcW w:w="4950" w:type="dxa"/>
          </w:tcPr>
          <w:p w14:paraId="5EC005DE" w14:textId="77777777" w:rsidR="00EF694D" w:rsidRPr="005E2BDD" w:rsidRDefault="00EF694D" w:rsidP="00620D59">
            <w:pPr>
              <w:pStyle w:val="ListParagraph"/>
              <w:numPr>
                <w:ilvl w:val="0"/>
                <w:numId w:val="1"/>
              </w:numPr>
              <w:rPr>
                <w:sz w:val="24"/>
                <w:szCs w:val="24"/>
              </w:rPr>
            </w:pPr>
            <w:r w:rsidRPr="004B1FF1">
              <w:rPr>
                <w:b/>
                <w:i/>
                <w:sz w:val="24"/>
                <w:szCs w:val="24"/>
              </w:rPr>
              <w:t>Parks &amp; Open Space</w:t>
            </w:r>
            <w:r w:rsidRPr="005E2BDD">
              <w:rPr>
                <w:b/>
                <w:sz w:val="24"/>
                <w:szCs w:val="24"/>
              </w:rPr>
              <w:t>:</w:t>
            </w:r>
            <w:r w:rsidRPr="005E2BDD">
              <w:rPr>
                <w:sz w:val="24"/>
                <w:szCs w:val="24"/>
              </w:rPr>
              <w:t xml:space="preserve"> Community residents have access to safe, clean parks, green space and open areas that appeal to interests and activities across the generations.</w:t>
            </w:r>
          </w:p>
        </w:tc>
        <w:tc>
          <w:tcPr>
            <w:tcW w:w="1530" w:type="dxa"/>
          </w:tcPr>
          <w:p w14:paraId="07ADF111" w14:textId="4498BA33" w:rsidR="00EF694D" w:rsidRPr="00EF694D" w:rsidRDefault="00BD41DC" w:rsidP="00F2549E">
            <w:pPr>
              <w:spacing w:before="120"/>
              <w:jc w:val="center"/>
              <w:rPr>
                <w:sz w:val="24"/>
                <w:szCs w:val="24"/>
              </w:rPr>
            </w:pPr>
            <w:r>
              <w:rPr>
                <w:sz w:val="24"/>
                <w:szCs w:val="24"/>
              </w:rPr>
              <w:t>4.10/1.09</w:t>
            </w:r>
          </w:p>
        </w:tc>
        <w:tc>
          <w:tcPr>
            <w:tcW w:w="1260" w:type="dxa"/>
          </w:tcPr>
          <w:p w14:paraId="3705BD5E" w14:textId="0A95A6AF" w:rsidR="00EF694D" w:rsidRPr="004B3FFD" w:rsidRDefault="00EF694D" w:rsidP="00557951">
            <w:pPr>
              <w:rPr>
                <w:sz w:val="24"/>
                <w:szCs w:val="24"/>
              </w:rPr>
            </w:pPr>
            <w:r w:rsidRPr="004B3FFD">
              <w:rPr>
                <w:sz w:val="24"/>
                <w:szCs w:val="24"/>
              </w:rPr>
              <w:t>Low:</w:t>
            </w:r>
            <w:r w:rsidR="00EB7FCF">
              <w:rPr>
                <w:sz w:val="24"/>
                <w:szCs w:val="24"/>
              </w:rPr>
              <w:t xml:space="preserve"> 34.5</w:t>
            </w:r>
          </w:p>
          <w:p w14:paraId="723E8EB8" w14:textId="77777777" w:rsidR="00EF694D" w:rsidRDefault="00F20FDC" w:rsidP="00557951">
            <w:pPr>
              <w:rPr>
                <w:sz w:val="24"/>
                <w:szCs w:val="24"/>
              </w:rPr>
            </w:pPr>
            <w:r>
              <w:rPr>
                <w:sz w:val="24"/>
                <w:szCs w:val="24"/>
              </w:rPr>
              <w:t>Moderate:</w:t>
            </w:r>
          </w:p>
          <w:p w14:paraId="64F6254C" w14:textId="0B308B9F" w:rsidR="005D084B" w:rsidRDefault="00EB7FCF" w:rsidP="00557951">
            <w:pPr>
              <w:rPr>
                <w:sz w:val="24"/>
                <w:szCs w:val="24"/>
              </w:rPr>
            </w:pPr>
            <w:r>
              <w:rPr>
                <w:sz w:val="24"/>
                <w:szCs w:val="24"/>
              </w:rPr>
              <w:t>31.3</w:t>
            </w:r>
          </w:p>
          <w:p w14:paraId="5201C992" w14:textId="052A77C6" w:rsidR="00EF694D" w:rsidRPr="00557951" w:rsidRDefault="00EF694D" w:rsidP="00F74CD1">
            <w:pPr>
              <w:rPr>
                <w:sz w:val="24"/>
                <w:szCs w:val="24"/>
              </w:rPr>
            </w:pPr>
            <w:r w:rsidRPr="004B3FFD">
              <w:rPr>
                <w:sz w:val="24"/>
                <w:szCs w:val="24"/>
              </w:rPr>
              <w:t>H</w:t>
            </w:r>
            <w:r>
              <w:rPr>
                <w:sz w:val="24"/>
                <w:szCs w:val="24"/>
              </w:rPr>
              <w:t>igh:</w:t>
            </w:r>
            <w:r w:rsidR="00EB7FCF">
              <w:rPr>
                <w:sz w:val="24"/>
                <w:szCs w:val="24"/>
              </w:rPr>
              <w:t xml:space="preserve"> 34.3</w:t>
            </w:r>
          </w:p>
        </w:tc>
        <w:tc>
          <w:tcPr>
            <w:tcW w:w="990" w:type="dxa"/>
          </w:tcPr>
          <w:p w14:paraId="299ED4A3" w14:textId="02C76713" w:rsidR="00EF694D" w:rsidRPr="005E2BDD" w:rsidRDefault="00501C3F" w:rsidP="00AB7D9E">
            <w:r>
              <w:t>10.8 (</w:t>
            </w:r>
            <w:r>
              <w:rPr>
                <w:rFonts w:cstheme="minorHAnsi"/>
              </w:rPr>
              <w:t>χ</w:t>
            </w:r>
            <w:r w:rsidRPr="00653964">
              <w:rPr>
                <w:vertAlign w:val="superscript"/>
              </w:rPr>
              <w:t>2</w:t>
            </w:r>
            <w:r>
              <w:t>=3.83/p=.050)</w:t>
            </w:r>
          </w:p>
        </w:tc>
        <w:tc>
          <w:tcPr>
            <w:tcW w:w="990" w:type="dxa"/>
          </w:tcPr>
          <w:p w14:paraId="4D502896" w14:textId="365EC2D0" w:rsidR="00EF694D" w:rsidRPr="005E2BDD" w:rsidRDefault="00501C3F" w:rsidP="00AB7D9E">
            <w:r>
              <w:t>7.4</w:t>
            </w:r>
          </w:p>
        </w:tc>
        <w:tc>
          <w:tcPr>
            <w:tcW w:w="990" w:type="dxa"/>
          </w:tcPr>
          <w:p w14:paraId="1731E540" w14:textId="09210FAC" w:rsidR="00EF694D" w:rsidRPr="005E2BDD" w:rsidRDefault="00501C3F" w:rsidP="00AB7D9E">
            <w:r>
              <w:t>12.8</w:t>
            </w:r>
          </w:p>
        </w:tc>
      </w:tr>
      <w:tr w:rsidR="00750862" w:rsidRPr="005E2BDD" w14:paraId="3222D298" w14:textId="77777777" w:rsidTr="00D51753">
        <w:tc>
          <w:tcPr>
            <w:tcW w:w="540" w:type="dxa"/>
            <w:vMerge/>
          </w:tcPr>
          <w:p w14:paraId="2ACB859A" w14:textId="77777777" w:rsidR="00EF694D" w:rsidRPr="005E2BDD" w:rsidRDefault="00EF694D" w:rsidP="00AB7D9E"/>
        </w:tc>
        <w:tc>
          <w:tcPr>
            <w:tcW w:w="4950" w:type="dxa"/>
          </w:tcPr>
          <w:p w14:paraId="5CD13963" w14:textId="20E54DB1" w:rsidR="00EF694D" w:rsidRPr="007F4A2D" w:rsidRDefault="00EF694D" w:rsidP="00620D59">
            <w:pPr>
              <w:pStyle w:val="ListParagraph"/>
              <w:numPr>
                <w:ilvl w:val="0"/>
                <w:numId w:val="1"/>
              </w:numPr>
              <w:rPr>
                <w:sz w:val="24"/>
                <w:szCs w:val="24"/>
              </w:rPr>
            </w:pPr>
            <w:r w:rsidRPr="004B1FF1">
              <w:rPr>
                <w:b/>
                <w:i/>
                <w:sz w:val="24"/>
                <w:szCs w:val="24"/>
              </w:rPr>
              <w:t>Getting Around</w:t>
            </w:r>
            <w:r w:rsidRPr="007F4A2D">
              <w:rPr>
                <w:b/>
                <w:sz w:val="24"/>
                <w:szCs w:val="24"/>
              </w:rPr>
              <w:t>:</w:t>
            </w:r>
            <w:r w:rsidRPr="007F4A2D">
              <w:rPr>
                <w:sz w:val="24"/>
                <w:szCs w:val="24"/>
              </w:rPr>
              <w:t xml:space="preserve"> My community has safe, reliable, accessible</w:t>
            </w:r>
            <w:r w:rsidR="00117F0D" w:rsidRPr="007F4A2D">
              <w:rPr>
                <w:sz w:val="24"/>
                <w:szCs w:val="24"/>
              </w:rPr>
              <w:t>,</w:t>
            </w:r>
            <w:r w:rsidRPr="007F4A2D">
              <w:rPr>
                <w:sz w:val="24"/>
                <w:szCs w:val="24"/>
              </w:rPr>
              <w:t xml:space="preserve"> and affordable ways for people to move around, including public transit, walking</w:t>
            </w:r>
            <w:r w:rsidR="00117F0D" w:rsidRPr="007F4A2D">
              <w:rPr>
                <w:sz w:val="24"/>
                <w:szCs w:val="24"/>
              </w:rPr>
              <w:t>,</w:t>
            </w:r>
            <w:r w:rsidRPr="007F4A2D">
              <w:rPr>
                <w:sz w:val="24"/>
                <w:szCs w:val="24"/>
              </w:rPr>
              <w:t xml:space="preserve"> and biking trails, and using devices such as Uber that aid mobility.</w:t>
            </w:r>
          </w:p>
        </w:tc>
        <w:tc>
          <w:tcPr>
            <w:tcW w:w="1530" w:type="dxa"/>
          </w:tcPr>
          <w:p w14:paraId="61938000" w14:textId="03DA1274" w:rsidR="00EF694D" w:rsidRPr="00EF694D" w:rsidRDefault="00BD41DC" w:rsidP="00F2549E">
            <w:pPr>
              <w:spacing w:before="120"/>
              <w:jc w:val="center"/>
              <w:rPr>
                <w:sz w:val="24"/>
                <w:szCs w:val="24"/>
              </w:rPr>
            </w:pPr>
            <w:r>
              <w:rPr>
                <w:sz w:val="24"/>
                <w:szCs w:val="24"/>
              </w:rPr>
              <w:t>3.44/1.34</w:t>
            </w:r>
          </w:p>
        </w:tc>
        <w:tc>
          <w:tcPr>
            <w:tcW w:w="1260" w:type="dxa"/>
          </w:tcPr>
          <w:p w14:paraId="72A2758F" w14:textId="507D27E3" w:rsidR="00EF694D" w:rsidRPr="004B3FFD" w:rsidRDefault="00EF694D" w:rsidP="00F74CD1">
            <w:pPr>
              <w:rPr>
                <w:sz w:val="24"/>
                <w:szCs w:val="24"/>
              </w:rPr>
            </w:pPr>
            <w:r w:rsidRPr="004B3FFD">
              <w:rPr>
                <w:sz w:val="24"/>
                <w:szCs w:val="24"/>
              </w:rPr>
              <w:t>Low:</w:t>
            </w:r>
            <w:r w:rsidR="00EB7FCF">
              <w:rPr>
                <w:sz w:val="24"/>
                <w:szCs w:val="24"/>
              </w:rPr>
              <w:t xml:space="preserve"> 31.8</w:t>
            </w:r>
          </w:p>
          <w:p w14:paraId="5D84EEED" w14:textId="77777777" w:rsidR="00EF694D" w:rsidRDefault="00F20FDC" w:rsidP="00F74CD1">
            <w:pPr>
              <w:rPr>
                <w:sz w:val="24"/>
                <w:szCs w:val="24"/>
              </w:rPr>
            </w:pPr>
            <w:r>
              <w:rPr>
                <w:sz w:val="24"/>
                <w:szCs w:val="24"/>
              </w:rPr>
              <w:t>Moderate:</w:t>
            </w:r>
          </w:p>
          <w:p w14:paraId="4FCEDD3A" w14:textId="36658191" w:rsidR="005D084B" w:rsidRDefault="00EB7FCF" w:rsidP="00F74CD1">
            <w:pPr>
              <w:rPr>
                <w:sz w:val="24"/>
                <w:szCs w:val="24"/>
              </w:rPr>
            </w:pPr>
            <w:r>
              <w:rPr>
                <w:sz w:val="24"/>
                <w:szCs w:val="24"/>
              </w:rPr>
              <w:t>41.4</w:t>
            </w:r>
          </w:p>
          <w:p w14:paraId="4E09DFD3" w14:textId="2B3B8A5F" w:rsidR="00EF694D" w:rsidRPr="00F74CD1" w:rsidRDefault="00EF694D" w:rsidP="00F74CD1">
            <w:pPr>
              <w:rPr>
                <w:sz w:val="24"/>
                <w:szCs w:val="24"/>
              </w:rPr>
            </w:pPr>
            <w:r w:rsidRPr="004B3FFD">
              <w:rPr>
                <w:sz w:val="24"/>
                <w:szCs w:val="24"/>
              </w:rPr>
              <w:t>H</w:t>
            </w:r>
            <w:r>
              <w:rPr>
                <w:sz w:val="24"/>
                <w:szCs w:val="24"/>
              </w:rPr>
              <w:t>igh:</w:t>
            </w:r>
            <w:r w:rsidR="00EB7FCF">
              <w:rPr>
                <w:sz w:val="24"/>
                <w:szCs w:val="24"/>
              </w:rPr>
              <w:t xml:space="preserve"> 26</w:t>
            </w:r>
            <w:r w:rsidR="005D084B">
              <w:rPr>
                <w:sz w:val="24"/>
                <w:szCs w:val="24"/>
              </w:rPr>
              <w:t>.9</w:t>
            </w:r>
          </w:p>
        </w:tc>
        <w:tc>
          <w:tcPr>
            <w:tcW w:w="990" w:type="dxa"/>
          </w:tcPr>
          <w:p w14:paraId="6BDC6EC0" w14:textId="1FE96FC5" w:rsidR="00EF694D" w:rsidRPr="005E2BDD" w:rsidRDefault="00501C3F" w:rsidP="00AB7D9E">
            <w:r>
              <w:t>13.4 (</w:t>
            </w:r>
            <w:r>
              <w:rPr>
                <w:rFonts w:cstheme="minorHAnsi"/>
              </w:rPr>
              <w:t>χ</w:t>
            </w:r>
            <w:r w:rsidRPr="00653964">
              <w:rPr>
                <w:vertAlign w:val="superscript"/>
              </w:rPr>
              <w:t>2</w:t>
            </w:r>
            <w:r>
              <w:t>=.06/p=.81)</w:t>
            </w:r>
          </w:p>
        </w:tc>
        <w:tc>
          <w:tcPr>
            <w:tcW w:w="990" w:type="dxa"/>
          </w:tcPr>
          <w:p w14:paraId="0291B86F" w14:textId="4762CE26" w:rsidR="00EF694D" w:rsidRPr="005E2BDD" w:rsidRDefault="00501C3F" w:rsidP="00AB7D9E">
            <w:r>
              <w:t>13.9</w:t>
            </w:r>
          </w:p>
        </w:tc>
        <w:tc>
          <w:tcPr>
            <w:tcW w:w="990" w:type="dxa"/>
          </w:tcPr>
          <w:p w14:paraId="2B5D3764" w14:textId="6949A2D3" w:rsidR="00EF694D" w:rsidRPr="005E2BDD" w:rsidRDefault="00501C3F" w:rsidP="00AB7D9E">
            <w:r>
              <w:t>13.1</w:t>
            </w:r>
          </w:p>
        </w:tc>
      </w:tr>
      <w:tr w:rsidR="00750862" w:rsidRPr="005E2BDD" w14:paraId="07CF18F0" w14:textId="77777777" w:rsidTr="00D51753">
        <w:tc>
          <w:tcPr>
            <w:tcW w:w="540" w:type="dxa"/>
            <w:vMerge/>
          </w:tcPr>
          <w:p w14:paraId="7CF5E4D6" w14:textId="77777777" w:rsidR="00EF694D" w:rsidRPr="005E2BDD" w:rsidRDefault="00EF694D" w:rsidP="00AB7D9E"/>
        </w:tc>
        <w:tc>
          <w:tcPr>
            <w:tcW w:w="4950" w:type="dxa"/>
          </w:tcPr>
          <w:p w14:paraId="0058DADC" w14:textId="1ED3F894" w:rsidR="00EF694D" w:rsidRPr="007F4A2D" w:rsidRDefault="00EF694D" w:rsidP="00620D59">
            <w:pPr>
              <w:pStyle w:val="ListParagraph"/>
              <w:numPr>
                <w:ilvl w:val="0"/>
                <w:numId w:val="1"/>
              </w:numPr>
              <w:rPr>
                <w:sz w:val="24"/>
                <w:szCs w:val="24"/>
              </w:rPr>
            </w:pPr>
            <w:r w:rsidRPr="004B1FF1">
              <w:rPr>
                <w:b/>
                <w:i/>
                <w:sz w:val="24"/>
                <w:szCs w:val="24"/>
              </w:rPr>
              <w:t>Housing</w:t>
            </w:r>
            <w:r w:rsidRPr="007F4A2D">
              <w:rPr>
                <w:b/>
                <w:sz w:val="24"/>
                <w:szCs w:val="24"/>
              </w:rPr>
              <w:t>:</w:t>
            </w:r>
            <w:r w:rsidRPr="007F4A2D">
              <w:rPr>
                <w:sz w:val="24"/>
                <w:szCs w:val="24"/>
              </w:rPr>
              <w:t xml:space="preserve"> My community has high-quality, safe</w:t>
            </w:r>
            <w:r w:rsidR="00D9176E" w:rsidRPr="007F4A2D">
              <w:rPr>
                <w:sz w:val="24"/>
                <w:szCs w:val="24"/>
              </w:rPr>
              <w:t>,</w:t>
            </w:r>
            <w:r w:rsidRPr="007F4A2D">
              <w:rPr>
                <w:sz w:val="24"/>
                <w:szCs w:val="24"/>
              </w:rPr>
              <w:t xml:space="preserve"> and affordable housing that is accessible for residents with different income levels.</w:t>
            </w:r>
          </w:p>
        </w:tc>
        <w:tc>
          <w:tcPr>
            <w:tcW w:w="1530" w:type="dxa"/>
          </w:tcPr>
          <w:p w14:paraId="6BD0D9CC" w14:textId="43D9B180" w:rsidR="00EF694D" w:rsidRPr="00EF694D" w:rsidRDefault="00BD41DC" w:rsidP="00F2549E">
            <w:pPr>
              <w:spacing w:before="120"/>
              <w:jc w:val="center"/>
              <w:rPr>
                <w:sz w:val="24"/>
                <w:szCs w:val="24"/>
              </w:rPr>
            </w:pPr>
            <w:r>
              <w:rPr>
                <w:sz w:val="24"/>
                <w:szCs w:val="24"/>
              </w:rPr>
              <w:t>3.60/1.13</w:t>
            </w:r>
          </w:p>
        </w:tc>
        <w:tc>
          <w:tcPr>
            <w:tcW w:w="1260" w:type="dxa"/>
          </w:tcPr>
          <w:p w14:paraId="464069F0" w14:textId="29B5B3F5" w:rsidR="00EF694D" w:rsidRPr="00F74CD1" w:rsidRDefault="00EF694D" w:rsidP="00F74CD1">
            <w:pPr>
              <w:spacing w:line="280" w:lineRule="exact"/>
              <w:rPr>
                <w:sz w:val="24"/>
                <w:szCs w:val="24"/>
              </w:rPr>
            </w:pPr>
            <w:r w:rsidRPr="00F74CD1">
              <w:rPr>
                <w:sz w:val="24"/>
                <w:szCs w:val="24"/>
              </w:rPr>
              <w:t>Low:</w:t>
            </w:r>
            <w:r w:rsidR="00EB7FCF">
              <w:rPr>
                <w:sz w:val="24"/>
                <w:szCs w:val="24"/>
              </w:rPr>
              <w:t xml:space="preserve"> 32.3</w:t>
            </w:r>
          </w:p>
          <w:p w14:paraId="302CE398" w14:textId="77777777" w:rsidR="00EF694D" w:rsidRDefault="00F20FDC" w:rsidP="00F74CD1">
            <w:pPr>
              <w:spacing w:line="280" w:lineRule="exact"/>
              <w:rPr>
                <w:sz w:val="24"/>
                <w:szCs w:val="24"/>
              </w:rPr>
            </w:pPr>
            <w:r>
              <w:rPr>
                <w:sz w:val="24"/>
                <w:szCs w:val="24"/>
              </w:rPr>
              <w:t>Moderate:</w:t>
            </w:r>
          </w:p>
          <w:p w14:paraId="45241C07" w14:textId="1805C533" w:rsidR="005D084B" w:rsidRPr="00F74CD1" w:rsidRDefault="00EB7FCF" w:rsidP="00F74CD1">
            <w:pPr>
              <w:spacing w:line="280" w:lineRule="exact"/>
              <w:rPr>
                <w:sz w:val="24"/>
                <w:szCs w:val="24"/>
              </w:rPr>
            </w:pPr>
            <w:r>
              <w:rPr>
                <w:sz w:val="24"/>
                <w:szCs w:val="24"/>
              </w:rPr>
              <w:t>41.8</w:t>
            </w:r>
          </w:p>
          <w:p w14:paraId="15542245" w14:textId="0F5BE3B1" w:rsidR="00EF694D" w:rsidRPr="00F74CD1" w:rsidRDefault="00EF694D" w:rsidP="00F74CD1">
            <w:pPr>
              <w:spacing w:line="280" w:lineRule="exact"/>
              <w:rPr>
                <w:sz w:val="24"/>
                <w:szCs w:val="24"/>
              </w:rPr>
            </w:pPr>
            <w:r w:rsidRPr="00F74CD1">
              <w:rPr>
                <w:sz w:val="24"/>
                <w:szCs w:val="24"/>
              </w:rPr>
              <w:t>High:</w:t>
            </w:r>
            <w:r w:rsidR="00EB7FCF">
              <w:rPr>
                <w:sz w:val="24"/>
                <w:szCs w:val="24"/>
              </w:rPr>
              <w:t xml:space="preserve"> 25.9</w:t>
            </w:r>
          </w:p>
        </w:tc>
        <w:tc>
          <w:tcPr>
            <w:tcW w:w="990" w:type="dxa"/>
          </w:tcPr>
          <w:p w14:paraId="57B36FDB" w14:textId="6B62A5F1" w:rsidR="00EF694D" w:rsidRPr="005E2BDD" w:rsidRDefault="00501C3F" w:rsidP="00AB7D9E">
            <w:r>
              <w:t>8.8 (</w:t>
            </w:r>
            <w:r>
              <w:rPr>
                <w:rFonts w:cstheme="minorHAnsi"/>
              </w:rPr>
              <w:t>χ</w:t>
            </w:r>
            <w:r w:rsidRPr="00653964">
              <w:rPr>
                <w:vertAlign w:val="superscript"/>
              </w:rPr>
              <w:t>2</w:t>
            </w:r>
            <w:r>
              <w:t>=.01/p=.92)</w:t>
            </w:r>
          </w:p>
        </w:tc>
        <w:tc>
          <w:tcPr>
            <w:tcW w:w="990" w:type="dxa"/>
          </w:tcPr>
          <w:p w14:paraId="19D706A4" w14:textId="52AADAD8" w:rsidR="00EF694D" w:rsidRPr="005E2BDD" w:rsidRDefault="00501C3F" w:rsidP="00AB7D9E">
            <w:r>
              <w:t>8.9</w:t>
            </w:r>
          </w:p>
        </w:tc>
        <w:tc>
          <w:tcPr>
            <w:tcW w:w="990" w:type="dxa"/>
          </w:tcPr>
          <w:p w14:paraId="69269280" w14:textId="4FDD4619" w:rsidR="00EF694D" w:rsidRPr="005E2BDD" w:rsidRDefault="00501C3F" w:rsidP="00AB7D9E">
            <w:r>
              <w:t>8.7</w:t>
            </w:r>
          </w:p>
        </w:tc>
      </w:tr>
      <w:tr w:rsidR="00750862" w:rsidRPr="005E2BDD" w14:paraId="644772D8" w14:textId="77777777" w:rsidTr="00D51753">
        <w:tc>
          <w:tcPr>
            <w:tcW w:w="540" w:type="dxa"/>
            <w:vMerge/>
          </w:tcPr>
          <w:p w14:paraId="2EFC59E6" w14:textId="77777777" w:rsidR="00EF694D" w:rsidRPr="005E2BDD" w:rsidRDefault="00EF694D" w:rsidP="00AB7D9E"/>
        </w:tc>
        <w:tc>
          <w:tcPr>
            <w:tcW w:w="4950" w:type="dxa"/>
          </w:tcPr>
          <w:p w14:paraId="22119490" w14:textId="77777777" w:rsidR="00EF694D" w:rsidRPr="005E2BDD" w:rsidRDefault="00EF694D" w:rsidP="00620D59">
            <w:pPr>
              <w:pStyle w:val="ListParagraph"/>
              <w:numPr>
                <w:ilvl w:val="0"/>
                <w:numId w:val="1"/>
              </w:numPr>
              <w:rPr>
                <w:sz w:val="24"/>
                <w:szCs w:val="24"/>
              </w:rPr>
            </w:pPr>
            <w:r w:rsidRPr="004B1FF1">
              <w:rPr>
                <w:b/>
                <w:i/>
                <w:sz w:val="24"/>
                <w:szCs w:val="24"/>
              </w:rPr>
              <w:t>Air, Water &amp; Soil</w:t>
            </w:r>
            <w:r w:rsidRPr="005E2BDD">
              <w:rPr>
                <w:b/>
                <w:sz w:val="24"/>
                <w:szCs w:val="24"/>
              </w:rPr>
              <w:t>:</w:t>
            </w:r>
            <w:r w:rsidRPr="005E2BDD">
              <w:rPr>
                <w:sz w:val="24"/>
                <w:szCs w:val="24"/>
              </w:rPr>
              <w:t xml:space="preserve"> My community has safe and non-toxic water, soil, indoor and outdoor air.</w:t>
            </w:r>
          </w:p>
        </w:tc>
        <w:tc>
          <w:tcPr>
            <w:tcW w:w="1530" w:type="dxa"/>
          </w:tcPr>
          <w:p w14:paraId="177D2125" w14:textId="7001A355" w:rsidR="00EF694D" w:rsidRPr="00EF694D" w:rsidRDefault="00BD41DC" w:rsidP="00AB7D9E">
            <w:pPr>
              <w:jc w:val="center"/>
              <w:rPr>
                <w:sz w:val="24"/>
                <w:szCs w:val="24"/>
              </w:rPr>
            </w:pPr>
            <w:r>
              <w:rPr>
                <w:sz w:val="24"/>
                <w:szCs w:val="24"/>
              </w:rPr>
              <w:t>4.11/.99</w:t>
            </w:r>
          </w:p>
        </w:tc>
        <w:tc>
          <w:tcPr>
            <w:tcW w:w="1260" w:type="dxa"/>
          </w:tcPr>
          <w:p w14:paraId="366D5133" w14:textId="672CD13C" w:rsidR="00EF694D" w:rsidRPr="004B3FFD" w:rsidRDefault="00EF694D" w:rsidP="00F74CD1">
            <w:pPr>
              <w:rPr>
                <w:sz w:val="24"/>
                <w:szCs w:val="24"/>
              </w:rPr>
            </w:pPr>
            <w:r w:rsidRPr="004B3FFD">
              <w:rPr>
                <w:sz w:val="24"/>
                <w:szCs w:val="24"/>
              </w:rPr>
              <w:t>Low:</w:t>
            </w:r>
            <w:r w:rsidR="00EB7FCF">
              <w:rPr>
                <w:sz w:val="24"/>
                <w:szCs w:val="24"/>
              </w:rPr>
              <w:t xml:space="preserve"> 34.8</w:t>
            </w:r>
          </w:p>
          <w:p w14:paraId="1AD0D351" w14:textId="77777777" w:rsidR="00EF694D" w:rsidRDefault="008F25B4" w:rsidP="00F74CD1">
            <w:pPr>
              <w:rPr>
                <w:sz w:val="24"/>
                <w:szCs w:val="24"/>
              </w:rPr>
            </w:pPr>
            <w:r>
              <w:rPr>
                <w:sz w:val="24"/>
                <w:szCs w:val="24"/>
              </w:rPr>
              <w:t>Mod</w:t>
            </w:r>
            <w:r w:rsidR="00F20FDC">
              <w:rPr>
                <w:sz w:val="24"/>
                <w:szCs w:val="24"/>
              </w:rPr>
              <w:t>erate:</w:t>
            </w:r>
          </w:p>
          <w:p w14:paraId="58479055" w14:textId="7AE49CBC" w:rsidR="005D084B" w:rsidRDefault="00EB7FCF" w:rsidP="00F74CD1">
            <w:pPr>
              <w:rPr>
                <w:sz w:val="24"/>
                <w:szCs w:val="24"/>
              </w:rPr>
            </w:pPr>
            <w:r>
              <w:rPr>
                <w:sz w:val="24"/>
                <w:szCs w:val="24"/>
              </w:rPr>
              <w:t>30.5</w:t>
            </w:r>
          </w:p>
          <w:p w14:paraId="4C78F8C6" w14:textId="41E90932" w:rsidR="00EF694D" w:rsidRPr="00F74CD1" w:rsidRDefault="00EF694D" w:rsidP="00F74CD1">
            <w:pPr>
              <w:rPr>
                <w:sz w:val="24"/>
                <w:szCs w:val="24"/>
              </w:rPr>
            </w:pPr>
            <w:r w:rsidRPr="004B3FFD">
              <w:rPr>
                <w:sz w:val="24"/>
                <w:szCs w:val="24"/>
              </w:rPr>
              <w:t>H</w:t>
            </w:r>
            <w:r>
              <w:rPr>
                <w:sz w:val="24"/>
                <w:szCs w:val="24"/>
              </w:rPr>
              <w:t>igh:</w:t>
            </w:r>
            <w:r w:rsidR="00EB7FCF">
              <w:rPr>
                <w:sz w:val="24"/>
                <w:szCs w:val="24"/>
              </w:rPr>
              <w:t xml:space="preserve"> 34.7</w:t>
            </w:r>
          </w:p>
        </w:tc>
        <w:tc>
          <w:tcPr>
            <w:tcW w:w="990" w:type="dxa"/>
          </w:tcPr>
          <w:p w14:paraId="57ECB359" w14:textId="497B3FE5" w:rsidR="00EF694D" w:rsidRPr="005E2BDD" w:rsidRDefault="00501C3F" w:rsidP="00AB7D9E">
            <w:r>
              <w:t>11.8 (</w:t>
            </w:r>
            <w:r>
              <w:rPr>
                <w:rFonts w:cstheme="minorHAnsi"/>
              </w:rPr>
              <w:t>χ</w:t>
            </w:r>
            <w:r w:rsidRPr="00653964">
              <w:rPr>
                <w:vertAlign w:val="superscript"/>
              </w:rPr>
              <w:t>2</w:t>
            </w:r>
            <w:r>
              <w:t>=2.19/p=.14)</w:t>
            </w:r>
          </w:p>
        </w:tc>
        <w:tc>
          <w:tcPr>
            <w:tcW w:w="990" w:type="dxa"/>
          </w:tcPr>
          <w:p w14:paraId="2EA93AFE" w14:textId="1EE2506F" w:rsidR="00EF694D" w:rsidRPr="005E2BDD" w:rsidRDefault="00501C3F" w:rsidP="00AB7D9E">
            <w:r>
              <w:t>9.1</w:t>
            </w:r>
          </w:p>
        </w:tc>
        <w:tc>
          <w:tcPr>
            <w:tcW w:w="990" w:type="dxa"/>
          </w:tcPr>
          <w:p w14:paraId="2D48FE10" w14:textId="7085B9E7" w:rsidR="00EF694D" w:rsidRPr="005E2BDD" w:rsidRDefault="00501C3F" w:rsidP="00AB7D9E">
            <w:r>
              <w:t>13.4</w:t>
            </w:r>
          </w:p>
        </w:tc>
      </w:tr>
      <w:tr w:rsidR="00750862" w:rsidRPr="005E2BDD" w14:paraId="4098BE0F" w14:textId="77777777" w:rsidTr="00D51753">
        <w:tc>
          <w:tcPr>
            <w:tcW w:w="540" w:type="dxa"/>
            <w:vMerge/>
          </w:tcPr>
          <w:p w14:paraId="240DA9CD" w14:textId="77777777" w:rsidR="008F25B4" w:rsidRPr="005E2BDD" w:rsidRDefault="008F25B4" w:rsidP="00AB7D9E"/>
        </w:tc>
        <w:tc>
          <w:tcPr>
            <w:tcW w:w="4950" w:type="dxa"/>
          </w:tcPr>
          <w:p w14:paraId="3B37F570" w14:textId="77777777" w:rsidR="008F25B4" w:rsidRPr="005E2BDD" w:rsidRDefault="008F25B4" w:rsidP="00620D59">
            <w:pPr>
              <w:pStyle w:val="ListParagraph"/>
              <w:numPr>
                <w:ilvl w:val="0"/>
                <w:numId w:val="1"/>
              </w:numPr>
              <w:rPr>
                <w:sz w:val="24"/>
                <w:szCs w:val="24"/>
              </w:rPr>
            </w:pPr>
            <w:r w:rsidRPr="004B1FF1">
              <w:rPr>
                <w:b/>
                <w:i/>
                <w:sz w:val="24"/>
                <w:szCs w:val="24"/>
              </w:rPr>
              <w:t>Arts &amp; Cultural Expression</w:t>
            </w:r>
            <w:r w:rsidRPr="005E2BDD">
              <w:rPr>
                <w:b/>
                <w:sz w:val="24"/>
                <w:szCs w:val="24"/>
              </w:rPr>
              <w:t>:</w:t>
            </w:r>
            <w:r w:rsidRPr="005E2BDD">
              <w:rPr>
                <w:sz w:val="24"/>
                <w:szCs w:val="24"/>
              </w:rPr>
              <w:t xml:space="preserve"> </w:t>
            </w:r>
          </w:p>
          <w:p w14:paraId="6CCFACF7" w14:textId="716EEE51" w:rsidR="008F25B4" w:rsidRPr="005E2BDD" w:rsidRDefault="008F25B4" w:rsidP="00620D59">
            <w:pPr>
              <w:pStyle w:val="ListParagraph"/>
              <w:numPr>
                <w:ilvl w:val="0"/>
                <w:numId w:val="5"/>
              </w:numPr>
              <w:rPr>
                <w:sz w:val="24"/>
                <w:szCs w:val="24"/>
              </w:rPr>
            </w:pPr>
            <w:r w:rsidRPr="005E2BDD">
              <w:rPr>
                <w:sz w:val="24"/>
                <w:szCs w:val="24"/>
              </w:rPr>
              <w:t>There ar</w:t>
            </w:r>
            <w:r w:rsidR="00127A7B">
              <w:rPr>
                <w:sz w:val="24"/>
                <w:szCs w:val="24"/>
              </w:rPr>
              <w:t>e abundant opportunities existing</w:t>
            </w:r>
            <w:r w:rsidRPr="005E2BDD">
              <w:rPr>
                <w:sz w:val="24"/>
                <w:szCs w:val="24"/>
              </w:rPr>
              <w:t xml:space="preserve"> within my community for cultural and artistic expression and participation, and for positive cultural values to be expressed through the arts</w:t>
            </w:r>
            <w:r w:rsidR="00580093">
              <w:rPr>
                <w:sz w:val="24"/>
                <w:szCs w:val="24"/>
              </w:rPr>
              <w:t>;</w:t>
            </w:r>
          </w:p>
        </w:tc>
        <w:tc>
          <w:tcPr>
            <w:tcW w:w="1530" w:type="dxa"/>
          </w:tcPr>
          <w:p w14:paraId="7BF7BB17" w14:textId="7D4198BE" w:rsidR="005D084B" w:rsidRPr="00EF694D" w:rsidRDefault="00BD41DC" w:rsidP="00AB7D9E">
            <w:pPr>
              <w:jc w:val="center"/>
              <w:rPr>
                <w:sz w:val="24"/>
                <w:szCs w:val="24"/>
              </w:rPr>
            </w:pPr>
            <w:r>
              <w:rPr>
                <w:sz w:val="24"/>
                <w:szCs w:val="24"/>
              </w:rPr>
              <w:t>3.30/1.23</w:t>
            </w:r>
          </w:p>
        </w:tc>
        <w:tc>
          <w:tcPr>
            <w:tcW w:w="1260" w:type="dxa"/>
            <w:vMerge w:val="restart"/>
          </w:tcPr>
          <w:p w14:paraId="69D15EDC" w14:textId="27D6FDFE" w:rsidR="008F25B4" w:rsidRPr="004B3FFD" w:rsidRDefault="008F25B4" w:rsidP="00F74CD1">
            <w:pPr>
              <w:rPr>
                <w:sz w:val="24"/>
                <w:szCs w:val="24"/>
              </w:rPr>
            </w:pPr>
            <w:r w:rsidRPr="004B3FFD">
              <w:rPr>
                <w:sz w:val="24"/>
                <w:szCs w:val="24"/>
              </w:rPr>
              <w:t>Low:</w:t>
            </w:r>
            <w:r w:rsidR="00EB7FCF">
              <w:rPr>
                <w:sz w:val="24"/>
                <w:szCs w:val="24"/>
              </w:rPr>
              <w:t>28.1</w:t>
            </w:r>
          </w:p>
          <w:p w14:paraId="2031015B" w14:textId="77777777" w:rsidR="008F25B4" w:rsidRDefault="009B0D91" w:rsidP="00F74CD1">
            <w:pPr>
              <w:rPr>
                <w:sz w:val="24"/>
                <w:szCs w:val="24"/>
              </w:rPr>
            </w:pPr>
            <w:r>
              <w:rPr>
                <w:sz w:val="24"/>
                <w:szCs w:val="24"/>
              </w:rPr>
              <w:t>Mod</w:t>
            </w:r>
            <w:r w:rsidR="00F20FDC">
              <w:rPr>
                <w:sz w:val="24"/>
                <w:szCs w:val="24"/>
              </w:rPr>
              <w:t>erate:</w:t>
            </w:r>
          </w:p>
          <w:p w14:paraId="130DB4F6" w14:textId="6C001F1C" w:rsidR="005D084B" w:rsidRDefault="00EB7FCF" w:rsidP="00F74CD1">
            <w:pPr>
              <w:rPr>
                <w:sz w:val="24"/>
                <w:szCs w:val="24"/>
              </w:rPr>
            </w:pPr>
            <w:r>
              <w:rPr>
                <w:sz w:val="24"/>
                <w:szCs w:val="24"/>
              </w:rPr>
              <w:t>49.3</w:t>
            </w:r>
          </w:p>
          <w:p w14:paraId="0FE3FDFD" w14:textId="40280EFD" w:rsidR="008F25B4" w:rsidRPr="00F74CD1" w:rsidRDefault="008F25B4" w:rsidP="00F74CD1">
            <w:pPr>
              <w:rPr>
                <w:sz w:val="24"/>
                <w:szCs w:val="24"/>
              </w:rPr>
            </w:pPr>
            <w:r w:rsidRPr="004B3FFD">
              <w:rPr>
                <w:sz w:val="24"/>
                <w:szCs w:val="24"/>
              </w:rPr>
              <w:t>H</w:t>
            </w:r>
            <w:r>
              <w:rPr>
                <w:sz w:val="24"/>
                <w:szCs w:val="24"/>
              </w:rPr>
              <w:t>igh:</w:t>
            </w:r>
            <w:r w:rsidR="00EB7FCF">
              <w:rPr>
                <w:sz w:val="24"/>
                <w:szCs w:val="24"/>
              </w:rPr>
              <w:t xml:space="preserve"> 22.6</w:t>
            </w:r>
          </w:p>
        </w:tc>
        <w:tc>
          <w:tcPr>
            <w:tcW w:w="990" w:type="dxa"/>
            <w:vMerge w:val="restart"/>
          </w:tcPr>
          <w:p w14:paraId="3893845D" w14:textId="54B31A60" w:rsidR="008F25B4" w:rsidRPr="005E2BDD" w:rsidRDefault="00501C3F" w:rsidP="00AB7D9E">
            <w:r>
              <w:t>18.2 (</w:t>
            </w:r>
            <w:r>
              <w:rPr>
                <w:rFonts w:cstheme="minorHAnsi"/>
              </w:rPr>
              <w:t>χ</w:t>
            </w:r>
            <w:r w:rsidRPr="00653964">
              <w:rPr>
                <w:vertAlign w:val="superscript"/>
              </w:rPr>
              <w:t>2</w:t>
            </w:r>
            <w:r>
              <w:t>=1.26/p=.26)</w:t>
            </w:r>
          </w:p>
        </w:tc>
        <w:tc>
          <w:tcPr>
            <w:tcW w:w="990" w:type="dxa"/>
            <w:vMerge w:val="restart"/>
          </w:tcPr>
          <w:p w14:paraId="0E49B922" w14:textId="2E52AECD" w:rsidR="008F25B4" w:rsidRPr="005E2BDD" w:rsidRDefault="00501C3F" w:rsidP="00AB7D9E">
            <w:r>
              <w:t>15.8</w:t>
            </w:r>
          </w:p>
        </w:tc>
        <w:tc>
          <w:tcPr>
            <w:tcW w:w="990" w:type="dxa"/>
            <w:vMerge w:val="restart"/>
          </w:tcPr>
          <w:p w14:paraId="3D4FFC8F" w14:textId="14F5FB2F" w:rsidR="008F25B4" w:rsidRPr="005E2BDD" w:rsidRDefault="00501C3F" w:rsidP="00AB7D9E">
            <w:r>
              <w:t>19.7</w:t>
            </w:r>
          </w:p>
        </w:tc>
      </w:tr>
      <w:tr w:rsidR="00750862" w:rsidRPr="005E2BDD" w14:paraId="0C19C3D6" w14:textId="77777777" w:rsidTr="00D51753">
        <w:tc>
          <w:tcPr>
            <w:tcW w:w="540" w:type="dxa"/>
            <w:vMerge/>
          </w:tcPr>
          <w:p w14:paraId="3EC0238F" w14:textId="77777777" w:rsidR="008F25B4" w:rsidRPr="005E2BDD" w:rsidRDefault="008F25B4" w:rsidP="00AB7D9E"/>
        </w:tc>
        <w:tc>
          <w:tcPr>
            <w:tcW w:w="4950" w:type="dxa"/>
          </w:tcPr>
          <w:p w14:paraId="6C21042E" w14:textId="4D3C6568" w:rsidR="004E4770" w:rsidRPr="005E05FE" w:rsidRDefault="008F25B4" w:rsidP="005E05FE">
            <w:pPr>
              <w:pStyle w:val="ListParagraph"/>
              <w:numPr>
                <w:ilvl w:val="0"/>
                <w:numId w:val="10"/>
              </w:numPr>
              <w:rPr>
                <w:sz w:val="24"/>
                <w:szCs w:val="24"/>
              </w:rPr>
            </w:pPr>
            <w:r w:rsidRPr="005E2BDD">
              <w:rPr>
                <w:sz w:val="24"/>
                <w:szCs w:val="24"/>
              </w:rPr>
              <w:t>Arts and culture positively reflect and value the backgrounds of all community residents.</w:t>
            </w:r>
          </w:p>
        </w:tc>
        <w:tc>
          <w:tcPr>
            <w:tcW w:w="1530" w:type="dxa"/>
          </w:tcPr>
          <w:p w14:paraId="49AA53BE" w14:textId="44EDA6E9" w:rsidR="008F25B4" w:rsidRPr="00EF694D" w:rsidRDefault="00BD41DC" w:rsidP="00AB7D9E">
            <w:pPr>
              <w:jc w:val="center"/>
              <w:rPr>
                <w:sz w:val="24"/>
                <w:szCs w:val="24"/>
              </w:rPr>
            </w:pPr>
            <w:r>
              <w:rPr>
                <w:sz w:val="24"/>
                <w:szCs w:val="24"/>
              </w:rPr>
              <w:t>3.24/1.20</w:t>
            </w:r>
          </w:p>
        </w:tc>
        <w:tc>
          <w:tcPr>
            <w:tcW w:w="1260" w:type="dxa"/>
            <w:vMerge/>
          </w:tcPr>
          <w:p w14:paraId="265B83C1" w14:textId="77777777" w:rsidR="008F25B4" w:rsidRPr="00F74CD1" w:rsidRDefault="008F25B4" w:rsidP="00363CCC">
            <w:pPr>
              <w:jc w:val="center"/>
              <w:rPr>
                <w:sz w:val="24"/>
                <w:szCs w:val="24"/>
              </w:rPr>
            </w:pPr>
          </w:p>
        </w:tc>
        <w:tc>
          <w:tcPr>
            <w:tcW w:w="990" w:type="dxa"/>
            <w:vMerge/>
          </w:tcPr>
          <w:p w14:paraId="1FDA53E3" w14:textId="77777777" w:rsidR="008F25B4" w:rsidRPr="005E2BDD" w:rsidRDefault="008F25B4" w:rsidP="00AB7D9E"/>
        </w:tc>
        <w:tc>
          <w:tcPr>
            <w:tcW w:w="990" w:type="dxa"/>
            <w:vMerge/>
          </w:tcPr>
          <w:p w14:paraId="15D0FDF7" w14:textId="77777777" w:rsidR="008F25B4" w:rsidRPr="005E2BDD" w:rsidRDefault="008F25B4" w:rsidP="00AB7D9E"/>
        </w:tc>
        <w:tc>
          <w:tcPr>
            <w:tcW w:w="990" w:type="dxa"/>
            <w:vMerge/>
          </w:tcPr>
          <w:p w14:paraId="0DAB9FAF" w14:textId="77777777" w:rsidR="008F25B4" w:rsidRPr="005E2BDD" w:rsidRDefault="008F25B4" w:rsidP="00AB7D9E"/>
        </w:tc>
      </w:tr>
      <w:tr w:rsidR="00750862" w:rsidRPr="005E2BDD" w14:paraId="42BE2AFA" w14:textId="77777777" w:rsidTr="00D51753">
        <w:tc>
          <w:tcPr>
            <w:tcW w:w="540" w:type="dxa"/>
            <w:vMerge w:val="restart"/>
            <w:textDirection w:val="btLr"/>
            <w:vAlign w:val="center"/>
          </w:tcPr>
          <w:p w14:paraId="537A9240" w14:textId="77777777" w:rsidR="008F25B4" w:rsidRPr="005E2BDD" w:rsidRDefault="008F25B4" w:rsidP="00AB7D9E">
            <w:pPr>
              <w:spacing w:line="220" w:lineRule="exact"/>
              <w:ind w:left="115" w:right="115"/>
              <w:jc w:val="center"/>
              <w:rPr>
                <w:b/>
              </w:rPr>
            </w:pPr>
            <w:r w:rsidRPr="005E2BDD">
              <w:rPr>
                <w:b/>
              </w:rPr>
              <w:lastRenderedPageBreak/>
              <w:t>Equitable Opportunity</w:t>
            </w:r>
          </w:p>
        </w:tc>
        <w:tc>
          <w:tcPr>
            <w:tcW w:w="4950" w:type="dxa"/>
          </w:tcPr>
          <w:p w14:paraId="20499338" w14:textId="77777777" w:rsidR="008F25B4" w:rsidRPr="005E2BDD" w:rsidRDefault="008F25B4" w:rsidP="00620D59">
            <w:pPr>
              <w:pStyle w:val="ListParagraph"/>
              <w:numPr>
                <w:ilvl w:val="0"/>
                <w:numId w:val="1"/>
              </w:numPr>
              <w:rPr>
                <w:sz w:val="24"/>
                <w:szCs w:val="24"/>
              </w:rPr>
            </w:pPr>
            <w:r w:rsidRPr="004B1FF1">
              <w:rPr>
                <w:b/>
                <w:i/>
                <w:sz w:val="24"/>
                <w:szCs w:val="24"/>
              </w:rPr>
              <w:t>Living Wages and Local Wealth</w:t>
            </w:r>
            <w:r w:rsidRPr="005E2BDD">
              <w:rPr>
                <w:b/>
                <w:sz w:val="24"/>
                <w:szCs w:val="24"/>
              </w:rPr>
              <w:t>:</w:t>
            </w:r>
            <w:r w:rsidRPr="005E2BDD">
              <w:rPr>
                <w:sz w:val="24"/>
                <w:szCs w:val="24"/>
              </w:rPr>
              <w:t xml:space="preserve"> </w:t>
            </w:r>
          </w:p>
          <w:p w14:paraId="41A18962" w14:textId="77777777" w:rsidR="008F25B4" w:rsidRPr="005E2BDD" w:rsidRDefault="008F25B4" w:rsidP="00620D59">
            <w:pPr>
              <w:pStyle w:val="ListParagraph"/>
              <w:numPr>
                <w:ilvl w:val="0"/>
                <w:numId w:val="6"/>
              </w:numPr>
              <w:rPr>
                <w:sz w:val="24"/>
                <w:szCs w:val="24"/>
              </w:rPr>
            </w:pPr>
            <w:r w:rsidRPr="005E2BDD">
              <w:rPr>
                <w:sz w:val="24"/>
                <w:szCs w:val="24"/>
              </w:rPr>
              <w:t>The community assets are locally owned;</w:t>
            </w:r>
          </w:p>
        </w:tc>
        <w:tc>
          <w:tcPr>
            <w:tcW w:w="1530" w:type="dxa"/>
          </w:tcPr>
          <w:p w14:paraId="3CA5BF49" w14:textId="77777777" w:rsidR="005D084B" w:rsidRDefault="005D084B" w:rsidP="00AB7D9E">
            <w:pPr>
              <w:jc w:val="center"/>
              <w:rPr>
                <w:sz w:val="24"/>
                <w:szCs w:val="24"/>
              </w:rPr>
            </w:pPr>
          </w:p>
          <w:p w14:paraId="0DB87C58" w14:textId="0E8EC055" w:rsidR="00BD41DC" w:rsidRPr="00EF694D" w:rsidRDefault="00BD41DC" w:rsidP="00AB7D9E">
            <w:pPr>
              <w:jc w:val="center"/>
              <w:rPr>
                <w:sz w:val="24"/>
                <w:szCs w:val="24"/>
              </w:rPr>
            </w:pPr>
            <w:r>
              <w:rPr>
                <w:sz w:val="24"/>
                <w:szCs w:val="24"/>
              </w:rPr>
              <w:t>3.41/1.14</w:t>
            </w:r>
          </w:p>
        </w:tc>
        <w:tc>
          <w:tcPr>
            <w:tcW w:w="1260" w:type="dxa"/>
            <w:vMerge w:val="restart"/>
          </w:tcPr>
          <w:p w14:paraId="7986F270" w14:textId="5C80C859" w:rsidR="008F25B4" w:rsidRPr="004B3FFD" w:rsidRDefault="008F25B4" w:rsidP="00F74CD1">
            <w:pPr>
              <w:rPr>
                <w:sz w:val="24"/>
                <w:szCs w:val="24"/>
              </w:rPr>
            </w:pPr>
            <w:r w:rsidRPr="004B3FFD">
              <w:rPr>
                <w:sz w:val="24"/>
                <w:szCs w:val="24"/>
              </w:rPr>
              <w:t>Low:</w:t>
            </w:r>
            <w:r w:rsidR="00EB7FCF">
              <w:rPr>
                <w:sz w:val="24"/>
                <w:szCs w:val="24"/>
              </w:rPr>
              <w:t xml:space="preserve"> 25.6</w:t>
            </w:r>
          </w:p>
          <w:p w14:paraId="490FB4EA" w14:textId="77777777" w:rsidR="008F25B4" w:rsidRDefault="00F20FDC" w:rsidP="00F74CD1">
            <w:pPr>
              <w:rPr>
                <w:sz w:val="24"/>
                <w:szCs w:val="24"/>
              </w:rPr>
            </w:pPr>
            <w:r>
              <w:rPr>
                <w:sz w:val="24"/>
                <w:szCs w:val="24"/>
              </w:rPr>
              <w:t>Moderate:</w:t>
            </w:r>
          </w:p>
          <w:p w14:paraId="7A9C4328" w14:textId="42F7068A" w:rsidR="005D084B" w:rsidRDefault="00EB7FCF" w:rsidP="00F74CD1">
            <w:pPr>
              <w:rPr>
                <w:sz w:val="24"/>
                <w:szCs w:val="24"/>
              </w:rPr>
            </w:pPr>
            <w:r>
              <w:rPr>
                <w:sz w:val="24"/>
                <w:szCs w:val="24"/>
              </w:rPr>
              <w:t>51.5</w:t>
            </w:r>
          </w:p>
          <w:p w14:paraId="57C940AD" w14:textId="2235AA26" w:rsidR="008F25B4" w:rsidRPr="00F74CD1" w:rsidRDefault="008F25B4" w:rsidP="00F74CD1">
            <w:pPr>
              <w:rPr>
                <w:sz w:val="24"/>
                <w:szCs w:val="24"/>
              </w:rPr>
            </w:pPr>
            <w:r w:rsidRPr="004B3FFD">
              <w:rPr>
                <w:sz w:val="24"/>
                <w:szCs w:val="24"/>
              </w:rPr>
              <w:t>H</w:t>
            </w:r>
            <w:r>
              <w:rPr>
                <w:sz w:val="24"/>
                <w:szCs w:val="24"/>
              </w:rPr>
              <w:t>igh:</w:t>
            </w:r>
            <w:r w:rsidR="00EB7FCF">
              <w:rPr>
                <w:sz w:val="24"/>
                <w:szCs w:val="24"/>
              </w:rPr>
              <w:t xml:space="preserve"> 22</w:t>
            </w:r>
            <w:r w:rsidR="005D084B">
              <w:rPr>
                <w:sz w:val="24"/>
                <w:szCs w:val="24"/>
              </w:rPr>
              <w:t>.9</w:t>
            </w:r>
          </w:p>
        </w:tc>
        <w:tc>
          <w:tcPr>
            <w:tcW w:w="990" w:type="dxa"/>
            <w:vMerge w:val="restart"/>
          </w:tcPr>
          <w:p w14:paraId="5EC32375" w14:textId="53F5B447" w:rsidR="008F25B4" w:rsidRPr="005E2BDD" w:rsidRDefault="00501C3F" w:rsidP="00AB7D9E">
            <w:r>
              <w:t>15.3 (</w:t>
            </w:r>
            <w:r>
              <w:rPr>
                <w:rFonts w:cstheme="minorHAnsi"/>
              </w:rPr>
              <w:t>χ</w:t>
            </w:r>
            <w:r w:rsidRPr="00653964">
              <w:rPr>
                <w:vertAlign w:val="superscript"/>
              </w:rPr>
              <w:t>2</w:t>
            </w:r>
            <w:r>
              <w:t>=6.32/p=.01)</w:t>
            </w:r>
          </w:p>
        </w:tc>
        <w:tc>
          <w:tcPr>
            <w:tcW w:w="990" w:type="dxa"/>
            <w:vMerge w:val="restart"/>
          </w:tcPr>
          <w:p w14:paraId="7F342DF2" w14:textId="0DB4F1FD" w:rsidR="008F25B4" w:rsidRPr="005E2BDD" w:rsidRDefault="00501C3F" w:rsidP="00AB7D9E">
            <w:r>
              <w:t>20.3</w:t>
            </w:r>
          </w:p>
        </w:tc>
        <w:tc>
          <w:tcPr>
            <w:tcW w:w="990" w:type="dxa"/>
            <w:vMerge w:val="restart"/>
          </w:tcPr>
          <w:p w14:paraId="0FD39314" w14:textId="4308B97A" w:rsidR="008F25B4" w:rsidRPr="005E2BDD" w:rsidRDefault="00501C3F" w:rsidP="00AB7D9E">
            <w:r>
              <w:t>12.2</w:t>
            </w:r>
          </w:p>
        </w:tc>
      </w:tr>
      <w:tr w:rsidR="00750862" w:rsidRPr="005E2BDD" w14:paraId="25D5BA6C" w14:textId="77777777" w:rsidTr="00D51753">
        <w:tc>
          <w:tcPr>
            <w:tcW w:w="540" w:type="dxa"/>
            <w:vMerge/>
            <w:textDirection w:val="btLr"/>
            <w:vAlign w:val="center"/>
          </w:tcPr>
          <w:p w14:paraId="148381F4" w14:textId="77777777" w:rsidR="008F25B4" w:rsidRPr="005E2BDD" w:rsidRDefault="008F25B4" w:rsidP="00AB7D9E">
            <w:pPr>
              <w:spacing w:line="220" w:lineRule="exact"/>
              <w:ind w:left="115" w:right="115"/>
              <w:jc w:val="center"/>
              <w:rPr>
                <w:b/>
              </w:rPr>
            </w:pPr>
          </w:p>
        </w:tc>
        <w:tc>
          <w:tcPr>
            <w:tcW w:w="4950" w:type="dxa"/>
          </w:tcPr>
          <w:p w14:paraId="141D2BE9" w14:textId="77777777" w:rsidR="008F25B4" w:rsidRPr="005E2BDD" w:rsidRDefault="008F25B4" w:rsidP="00620D59">
            <w:pPr>
              <w:pStyle w:val="ListParagraph"/>
              <w:numPr>
                <w:ilvl w:val="0"/>
                <w:numId w:val="6"/>
              </w:numPr>
              <w:rPr>
                <w:sz w:val="24"/>
                <w:szCs w:val="24"/>
              </w:rPr>
            </w:pPr>
            <w:r w:rsidRPr="005E2BDD">
              <w:rPr>
                <w:sz w:val="24"/>
                <w:szCs w:val="24"/>
              </w:rPr>
              <w:t>Residents can access local employment that pays living wages and salaries;</w:t>
            </w:r>
          </w:p>
        </w:tc>
        <w:tc>
          <w:tcPr>
            <w:tcW w:w="1530" w:type="dxa"/>
          </w:tcPr>
          <w:p w14:paraId="3E2A3AF3" w14:textId="114C04FB" w:rsidR="008F25B4" w:rsidRPr="00EF694D" w:rsidRDefault="00BD41DC" w:rsidP="00AB7D9E">
            <w:pPr>
              <w:jc w:val="center"/>
              <w:rPr>
                <w:sz w:val="24"/>
                <w:szCs w:val="24"/>
              </w:rPr>
            </w:pPr>
            <w:r>
              <w:rPr>
                <w:sz w:val="24"/>
                <w:szCs w:val="24"/>
              </w:rPr>
              <w:t>3.38/1.16</w:t>
            </w:r>
          </w:p>
        </w:tc>
        <w:tc>
          <w:tcPr>
            <w:tcW w:w="1260" w:type="dxa"/>
            <w:vMerge/>
          </w:tcPr>
          <w:p w14:paraId="752443AE" w14:textId="77777777" w:rsidR="008F25B4" w:rsidRPr="00F74CD1" w:rsidRDefault="008F25B4" w:rsidP="00363CCC">
            <w:pPr>
              <w:jc w:val="center"/>
              <w:rPr>
                <w:sz w:val="24"/>
                <w:szCs w:val="24"/>
              </w:rPr>
            </w:pPr>
          </w:p>
        </w:tc>
        <w:tc>
          <w:tcPr>
            <w:tcW w:w="990" w:type="dxa"/>
            <w:vMerge/>
          </w:tcPr>
          <w:p w14:paraId="0B456E63" w14:textId="77777777" w:rsidR="008F25B4" w:rsidRPr="005E2BDD" w:rsidRDefault="008F25B4" w:rsidP="00AB7D9E">
            <w:pPr>
              <w:rPr>
                <w:noProof/>
              </w:rPr>
            </w:pPr>
          </w:p>
        </w:tc>
        <w:tc>
          <w:tcPr>
            <w:tcW w:w="990" w:type="dxa"/>
            <w:vMerge/>
          </w:tcPr>
          <w:p w14:paraId="01A88F54" w14:textId="77777777" w:rsidR="008F25B4" w:rsidRPr="005E2BDD" w:rsidRDefault="008F25B4" w:rsidP="00AB7D9E">
            <w:pPr>
              <w:rPr>
                <w:noProof/>
              </w:rPr>
            </w:pPr>
          </w:p>
        </w:tc>
        <w:tc>
          <w:tcPr>
            <w:tcW w:w="990" w:type="dxa"/>
            <w:vMerge/>
          </w:tcPr>
          <w:p w14:paraId="3A8F484E" w14:textId="77777777" w:rsidR="008F25B4" w:rsidRPr="005E2BDD" w:rsidRDefault="008F25B4" w:rsidP="00AB7D9E">
            <w:pPr>
              <w:rPr>
                <w:noProof/>
              </w:rPr>
            </w:pPr>
          </w:p>
        </w:tc>
      </w:tr>
      <w:tr w:rsidR="00750862" w:rsidRPr="005E2BDD" w14:paraId="40B3E1B9" w14:textId="77777777" w:rsidTr="00D51753">
        <w:tc>
          <w:tcPr>
            <w:tcW w:w="540" w:type="dxa"/>
            <w:vMerge/>
            <w:textDirection w:val="btLr"/>
            <w:vAlign w:val="center"/>
          </w:tcPr>
          <w:p w14:paraId="135D7743" w14:textId="77777777" w:rsidR="008F25B4" w:rsidRPr="005E2BDD" w:rsidRDefault="008F25B4" w:rsidP="00AB7D9E">
            <w:pPr>
              <w:spacing w:line="220" w:lineRule="exact"/>
              <w:ind w:left="115" w:right="115"/>
              <w:jc w:val="center"/>
              <w:rPr>
                <w:b/>
              </w:rPr>
            </w:pPr>
          </w:p>
        </w:tc>
        <w:tc>
          <w:tcPr>
            <w:tcW w:w="4950" w:type="dxa"/>
          </w:tcPr>
          <w:p w14:paraId="03B4F765" w14:textId="77777777" w:rsidR="008F25B4" w:rsidRPr="005E2BDD" w:rsidRDefault="008F25B4" w:rsidP="00620D59">
            <w:pPr>
              <w:pStyle w:val="ListParagraph"/>
              <w:numPr>
                <w:ilvl w:val="0"/>
                <w:numId w:val="6"/>
              </w:numPr>
              <w:rPr>
                <w:sz w:val="24"/>
                <w:szCs w:val="24"/>
              </w:rPr>
            </w:pPr>
            <w:r w:rsidRPr="005E2BDD">
              <w:rPr>
                <w:sz w:val="24"/>
                <w:szCs w:val="24"/>
              </w:rPr>
              <w:t>Community residents have access to investment opportunities.</w:t>
            </w:r>
          </w:p>
        </w:tc>
        <w:tc>
          <w:tcPr>
            <w:tcW w:w="1530" w:type="dxa"/>
          </w:tcPr>
          <w:p w14:paraId="50839E0E" w14:textId="57F96D68" w:rsidR="008F25B4" w:rsidRPr="00EF694D" w:rsidRDefault="00BD41DC" w:rsidP="00AB7D9E">
            <w:pPr>
              <w:jc w:val="center"/>
              <w:rPr>
                <w:sz w:val="24"/>
                <w:szCs w:val="24"/>
              </w:rPr>
            </w:pPr>
            <w:r>
              <w:rPr>
                <w:sz w:val="24"/>
                <w:szCs w:val="24"/>
              </w:rPr>
              <w:t>2.99/1.31</w:t>
            </w:r>
          </w:p>
        </w:tc>
        <w:tc>
          <w:tcPr>
            <w:tcW w:w="1260" w:type="dxa"/>
            <w:vMerge/>
          </w:tcPr>
          <w:p w14:paraId="64535A0C" w14:textId="77777777" w:rsidR="008F25B4" w:rsidRPr="00F74CD1" w:rsidRDefault="008F25B4" w:rsidP="00363CCC">
            <w:pPr>
              <w:jc w:val="center"/>
              <w:rPr>
                <w:sz w:val="24"/>
                <w:szCs w:val="24"/>
              </w:rPr>
            </w:pPr>
          </w:p>
        </w:tc>
        <w:tc>
          <w:tcPr>
            <w:tcW w:w="990" w:type="dxa"/>
            <w:vMerge/>
          </w:tcPr>
          <w:p w14:paraId="6CB26BD4" w14:textId="77777777" w:rsidR="008F25B4" w:rsidRPr="005E2BDD" w:rsidRDefault="008F25B4" w:rsidP="00AB7D9E">
            <w:pPr>
              <w:rPr>
                <w:noProof/>
              </w:rPr>
            </w:pPr>
          </w:p>
        </w:tc>
        <w:tc>
          <w:tcPr>
            <w:tcW w:w="990" w:type="dxa"/>
            <w:vMerge/>
          </w:tcPr>
          <w:p w14:paraId="13DF8C52" w14:textId="77777777" w:rsidR="008F25B4" w:rsidRPr="005E2BDD" w:rsidRDefault="008F25B4" w:rsidP="00AB7D9E">
            <w:pPr>
              <w:rPr>
                <w:noProof/>
              </w:rPr>
            </w:pPr>
          </w:p>
        </w:tc>
        <w:tc>
          <w:tcPr>
            <w:tcW w:w="990" w:type="dxa"/>
            <w:vMerge/>
          </w:tcPr>
          <w:p w14:paraId="0216D346" w14:textId="77777777" w:rsidR="008F25B4" w:rsidRPr="005E2BDD" w:rsidRDefault="008F25B4" w:rsidP="00AB7D9E">
            <w:pPr>
              <w:rPr>
                <w:noProof/>
              </w:rPr>
            </w:pPr>
          </w:p>
        </w:tc>
      </w:tr>
      <w:tr w:rsidR="00750862" w:rsidRPr="005E2BDD" w14:paraId="2A54D3D1" w14:textId="77777777" w:rsidTr="00D51753">
        <w:tc>
          <w:tcPr>
            <w:tcW w:w="540" w:type="dxa"/>
            <w:vMerge/>
          </w:tcPr>
          <w:p w14:paraId="4FE74003" w14:textId="77777777" w:rsidR="00EF694D" w:rsidRPr="005E2BDD" w:rsidRDefault="00EF694D" w:rsidP="00AB7D9E"/>
        </w:tc>
        <w:tc>
          <w:tcPr>
            <w:tcW w:w="4950" w:type="dxa"/>
          </w:tcPr>
          <w:p w14:paraId="758FA0B5" w14:textId="77777777" w:rsidR="00EF694D" w:rsidRPr="005E2BDD" w:rsidRDefault="00EF694D" w:rsidP="00620D59">
            <w:pPr>
              <w:pStyle w:val="ListParagraph"/>
              <w:numPr>
                <w:ilvl w:val="0"/>
                <w:numId w:val="1"/>
              </w:numPr>
              <w:rPr>
                <w:sz w:val="24"/>
                <w:szCs w:val="24"/>
              </w:rPr>
            </w:pPr>
            <w:r w:rsidRPr="004B1FF1">
              <w:rPr>
                <w:b/>
                <w:i/>
                <w:sz w:val="24"/>
                <w:szCs w:val="24"/>
              </w:rPr>
              <w:t>Education</w:t>
            </w:r>
            <w:r w:rsidRPr="005E2BDD">
              <w:rPr>
                <w:b/>
                <w:sz w:val="24"/>
                <w:szCs w:val="24"/>
              </w:rPr>
              <w:t>:</w:t>
            </w:r>
            <w:r w:rsidRPr="005E2BDD">
              <w:rPr>
                <w:sz w:val="24"/>
                <w:szCs w:val="24"/>
              </w:rPr>
              <w:t xml:space="preserve"> There are high quality and accessible education and literacy development for all ages that effectively serves all types of learners in my community.</w:t>
            </w:r>
          </w:p>
        </w:tc>
        <w:tc>
          <w:tcPr>
            <w:tcW w:w="1530" w:type="dxa"/>
          </w:tcPr>
          <w:p w14:paraId="221535FE" w14:textId="2EFA4DBB" w:rsidR="00EF694D" w:rsidRPr="00EF694D" w:rsidRDefault="00BD41DC" w:rsidP="00AB7D9E">
            <w:pPr>
              <w:jc w:val="center"/>
              <w:rPr>
                <w:sz w:val="24"/>
                <w:szCs w:val="24"/>
              </w:rPr>
            </w:pPr>
            <w:r>
              <w:rPr>
                <w:sz w:val="24"/>
                <w:szCs w:val="24"/>
              </w:rPr>
              <w:t>3.89/1.15</w:t>
            </w:r>
          </w:p>
        </w:tc>
        <w:tc>
          <w:tcPr>
            <w:tcW w:w="1260" w:type="dxa"/>
          </w:tcPr>
          <w:p w14:paraId="22C51D07" w14:textId="5EB66D16" w:rsidR="00EF694D" w:rsidRPr="004B3FFD" w:rsidRDefault="00EF694D" w:rsidP="00F74CD1">
            <w:pPr>
              <w:rPr>
                <w:sz w:val="24"/>
                <w:szCs w:val="24"/>
              </w:rPr>
            </w:pPr>
            <w:r w:rsidRPr="004B3FFD">
              <w:rPr>
                <w:sz w:val="24"/>
                <w:szCs w:val="24"/>
              </w:rPr>
              <w:t>Low:</w:t>
            </w:r>
            <w:r w:rsidR="00EB7FCF">
              <w:rPr>
                <w:sz w:val="24"/>
                <w:szCs w:val="24"/>
              </w:rPr>
              <w:t xml:space="preserve"> 24.1</w:t>
            </w:r>
          </w:p>
          <w:p w14:paraId="7EF76184" w14:textId="77777777" w:rsidR="00EF694D" w:rsidRDefault="009B0D91" w:rsidP="00F74CD1">
            <w:pPr>
              <w:rPr>
                <w:sz w:val="24"/>
                <w:szCs w:val="24"/>
              </w:rPr>
            </w:pPr>
            <w:r>
              <w:rPr>
                <w:sz w:val="24"/>
                <w:szCs w:val="24"/>
              </w:rPr>
              <w:t>Mod</w:t>
            </w:r>
            <w:r w:rsidR="00F20FDC">
              <w:rPr>
                <w:sz w:val="24"/>
                <w:szCs w:val="24"/>
              </w:rPr>
              <w:t>erate:</w:t>
            </w:r>
          </w:p>
          <w:p w14:paraId="73650C32" w14:textId="0F8D2EDE" w:rsidR="005D084B" w:rsidRDefault="00EB7FCF" w:rsidP="00F74CD1">
            <w:pPr>
              <w:rPr>
                <w:sz w:val="24"/>
                <w:szCs w:val="24"/>
              </w:rPr>
            </w:pPr>
            <w:r>
              <w:rPr>
                <w:sz w:val="24"/>
                <w:szCs w:val="24"/>
              </w:rPr>
              <w:t>27.5</w:t>
            </w:r>
          </w:p>
          <w:p w14:paraId="0691D520" w14:textId="2E80C01E" w:rsidR="00EF694D" w:rsidRPr="00F74CD1" w:rsidRDefault="00EF694D" w:rsidP="00F74CD1">
            <w:pPr>
              <w:rPr>
                <w:sz w:val="24"/>
                <w:szCs w:val="24"/>
              </w:rPr>
            </w:pPr>
            <w:r w:rsidRPr="004B3FFD">
              <w:rPr>
                <w:sz w:val="24"/>
                <w:szCs w:val="24"/>
              </w:rPr>
              <w:t>H</w:t>
            </w:r>
            <w:r>
              <w:rPr>
                <w:sz w:val="24"/>
                <w:szCs w:val="24"/>
              </w:rPr>
              <w:t>igh:</w:t>
            </w:r>
            <w:r w:rsidR="00EB7FCF">
              <w:rPr>
                <w:sz w:val="24"/>
                <w:szCs w:val="24"/>
              </w:rPr>
              <w:t xml:space="preserve"> 48.5</w:t>
            </w:r>
          </w:p>
        </w:tc>
        <w:tc>
          <w:tcPr>
            <w:tcW w:w="990" w:type="dxa"/>
          </w:tcPr>
          <w:p w14:paraId="23A9E2F3" w14:textId="3C8BCE99" w:rsidR="00EF694D" w:rsidRPr="005E2BDD" w:rsidRDefault="00501C3F" w:rsidP="00AB7D9E">
            <w:r>
              <w:t>35.8 (</w:t>
            </w:r>
            <w:r>
              <w:rPr>
                <w:rFonts w:cstheme="minorHAnsi"/>
              </w:rPr>
              <w:t>χ</w:t>
            </w:r>
            <w:r w:rsidRPr="00653964">
              <w:rPr>
                <w:vertAlign w:val="superscript"/>
              </w:rPr>
              <w:t>2</w:t>
            </w:r>
            <w:r>
              <w:t>=9.09/p=.00)</w:t>
            </w:r>
          </w:p>
        </w:tc>
        <w:tc>
          <w:tcPr>
            <w:tcW w:w="990" w:type="dxa"/>
          </w:tcPr>
          <w:p w14:paraId="47745234" w14:textId="3D9D7594" w:rsidR="00EF694D" w:rsidRPr="005E2BDD" w:rsidRDefault="00501C3F" w:rsidP="00AB7D9E">
            <w:r>
              <w:t>27.7</w:t>
            </w:r>
          </w:p>
        </w:tc>
        <w:tc>
          <w:tcPr>
            <w:tcW w:w="990" w:type="dxa"/>
          </w:tcPr>
          <w:p w14:paraId="54826B22" w14:textId="6C3CF167" w:rsidR="00EF694D" w:rsidRPr="005E2BDD" w:rsidRDefault="00501C3F" w:rsidP="00AB7D9E">
            <w:r>
              <w:t>40.6</w:t>
            </w:r>
          </w:p>
        </w:tc>
      </w:tr>
    </w:tbl>
    <w:p w14:paraId="28491B1E" w14:textId="373C0390" w:rsidR="00741D58" w:rsidRDefault="00741D58" w:rsidP="008224D6">
      <w:pPr>
        <w:rPr>
          <w:b/>
          <w:sz w:val="24"/>
          <w:szCs w:val="24"/>
        </w:rPr>
      </w:pPr>
    </w:p>
    <w:p w14:paraId="10D70864" w14:textId="68FADEE8" w:rsidR="00741D58" w:rsidRDefault="00741D58" w:rsidP="008224D6">
      <w:pPr>
        <w:rPr>
          <w:b/>
          <w:sz w:val="24"/>
          <w:szCs w:val="24"/>
        </w:rPr>
      </w:pPr>
      <w:r>
        <w:rPr>
          <w:b/>
          <w:sz w:val="24"/>
          <w:szCs w:val="24"/>
        </w:rPr>
        <w:t xml:space="preserve">Figure 2. </w:t>
      </w:r>
      <w:r w:rsidRPr="00741D58">
        <w:rPr>
          <w:b/>
          <w:sz w:val="24"/>
          <w:szCs w:val="24"/>
        </w:rPr>
        <w:t>Top Three Choices that the Community Needs to Address by Type of Participants (n=510)</w:t>
      </w:r>
    </w:p>
    <w:p w14:paraId="15499985" w14:textId="3E32D3E8" w:rsidR="00741D58" w:rsidRDefault="003B6B1A" w:rsidP="008224D6">
      <w:pPr>
        <w:rPr>
          <w:b/>
          <w:sz w:val="24"/>
          <w:szCs w:val="24"/>
        </w:rPr>
      </w:pPr>
      <w:r>
        <w:rPr>
          <w:b/>
          <w:noProof/>
          <w:sz w:val="24"/>
          <w:szCs w:val="24"/>
        </w:rPr>
        <mc:AlternateContent>
          <mc:Choice Requires="wps">
            <w:drawing>
              <wp:anchor distT="0" distB="0" distL="114300" distR="114300" simplePos="0" relativeHeight="251684864" behindDoc="0" locked="0" layoutInCell="1" allowOverlap="1" wp14:anchorId="37AA7E02" wp14:editId="493E3778">
                <wp:simplePos x="0" y="0"/>
                <wp:positionH relativeFrom="column">
                  <wp:posOffset>1719943</wp:posOffset>
                </wp:positionH>
                <wp:positionV relativeFrom="paragraph">
                  <wp:posOffset>121286</wp:posOffset>
                </wp:positionV>
                <wp:extent cx="555988" cy="401108"/>
                <wp:effectExtent l="0" t="0" r="0" b="0"/>
                <wp:wrapNone/>
                <wp:docPr id="36" name="Oval 36"/>
                <wp:cNvGraphicFramePr/>
                <a:graphic xmlns:a="http://schemas.openxmlformats.org/drawingml/2006/main">
                  <a:graphicData uri="http://schemas.microsoft.com/office/word/2010/wordprocessingShape">
                    <wps:wsp>
                      <wps:cNvSpPr/>
                      <wps:spPr>
                        <a:xfrm>
                          <a:off x="0" y="0"/>
                          <a:ext cx="555988" cy="401108"/>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E327A" w14:textId="2601AA6F" w:rsidR="006F2027" w:rsidRPr="003B6B1A" w:rsidRDefault="006F2027" w:rsidP="003B6B1A">
                            <w:pPr>
                              <w:jc w:val="center"/>
                              <w:rPr>
                                <w:color w:val="FF0000"/>
                                <w:sz w:val="44"/>
                                <w:szCs w:val="44"/>
                              </w:rPr>
                            </w:pPr>
                            <w:r w:rsidRPr="003B6B1A">
                              <w:rPr>
                                <w:color w:val="FF0000"/>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A7E02" id="Oval 36" o:spid="_x0000_s1026" style="position:absolute;margin-left:135.45pt;margin-top:9.55pt;width:43.8pt;height: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" filled="f" stroked="f" strokeweight="1pt">
                <v:stroke joinstyle="miter"/>
                <v:textbox>
                  <w:txbxContent>
                    <w:p w14:paraId="68FE327A" w14:textId="2601AA6F" w:rsidR="006F2027" w:rsidRPr="003B6B1A" w:rsidRDefault="006F2027" w:rsidP="003B6B1A">
                      <w:pPr>
                        <w:jc w:val="center"/>
                        <w:rPr>
                          <w:color w:val="FF0000"/>
                          <w:sz w:val="44"/>
                          <w:szCs w:val="44"/>
                        </w:rPr>
                      </w:pPr>
                      <w:r w:rsidRPr="003B6B1A">
                        <w:rPr>
                          <w:color w:val="FF0000"/>
                          <w:sz w:val="44"/>
                          <w:szCs w:val="44"/>
                        </w:rPr>
                        <w:t>*</w:t>
                      </w:r>
                    </w:p>
                  </w:txbxContent>
                </v:textbox>
              </v:oval>
            </w:pict>
          </mc:Fallback>
        </mc:AlternateContent>
      </w:r>
      <w:r w:rsidR="00741D58" w:rsidRPr="00741D58">
        <w:rPr>
          <w:b/>
          <w:noProof/>
          <w:sz w:val="24"/>
          <w:szCs w:val="24"/>
        </w:rPr>
        <w:drawing>
          <wp:inline distT="0" distB="0" distL="0" distR="0" wp14:anchorId="2ECCE500" wp14:editId="00CC5561">
            <wp:extent cx="6623050" cy="3362476"/>
            <wp:effectExtent l="0" t="0" r="635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4EB1F3" w14:textId="68A55E7F" w:rsidR="008224D6" w:rsidRDefault="008224D6" w:rsidP="00204BFE">
      <w:pPr>
        <w:spacing w:after="0" w:line="240" w:lineRule="auto"/>
        <w:rPr>
          <w:b/>
          <w:sz w:val="24"/>
          <w:szCs w:val="24"/>
        </w:rPr>
      </w:pPr>
    </w:p>
    <w:p w14:paraId="4D0D7385" w14:textId="278E453D" w:rsidR="008224D6" w:rsidRPr="006439C4" w:rsidRDefault="008224D6" w:rsidP="006A7767">
      <w:pPr>
        <w:pStyle w:val="ListParagraph"/>
        <w:numPr>
          <w:ilvl w:val="0"/>
          <w:numId w:val="22"/>
        </w:numPr>
        <w:rPr>
          <w:b/>
          <w:sz w:val="24"/>
          <w:szCs w:val="24"/>
        </w:rPr>
      </w:pPr>
      <w:r w:rsidRPr="006439C4">
        <w:rPr>
          <w:b/>
          <w:sz w:val="24"/>
          <w:szCs w:val="24"/>
        </w:rPr>
        <w:t>Urgent Mental Health Issues among Asian</w:t>
      </w:r>
      <w:r w:rsidR="00580093" w:rsidRPr="006439C4">
        <w:rPr>
          <w:b/>
          <w:sz w:val="24"/>
          <w:szCs w:val="24"/>
        </w:rPr>
        <w:t xml:space="preserve"> </w:t>
      </w:r>
      <w:r w:rsidRPr="006439C4">
        <w:rPr>
          <w:b/>
          <w:sz w:val="24"/>
          <w:szCs w:val="24"/>
        </w:rPr>
        <w:t>American Youth</w:t>
      </w:r>
      <w:r w:rsidR="00580093" w:rsidRPr="006439C4">
        <w:rPr>
          <w:b/>
          <w:sz w:val="24"/>
          <w:szCs w:val="24"/>
        </w:rPr>
        <w:t xml:space="preserve"> </w:t>
      </w:r>
      <w:r w:rsidRPr="006439C4">
        <w:rPr>
          <w:b/>
          <w:sz w:val="24"/>
          <w:szCs w:val="24"/>
        </w:rPr>
        <w:t>and Children</w:t>
      </w:r>
    </w:p>
    <w:p w14:paraId="181590A8" w14:textId="588C8B17" w:rsidR="008224D6" w:rsidRPr="00C345E8" w:rsidRDefault="00335CF7" w:rsidP="006439C4">
      <w:pPr>
        <w:ind w:left="360" w:firstLine="360"/>
        <w:rPr>
          <w:sz w:val="24"/>
          <w:szCs w:val="24"/>
        </w:rPr>
      </w:pPr>
      <w:r w:rsidRPr="008B677A">
        <w:rPr>
          <w:sz w:val="24"/>
          <w:szCs w:val="24"/>
        </w:rPr>
        <w:t xml:space="preserve">To </w:t>
      </w:r>
      <w:r w:rsidR="00EF03F6" w:rsidRPr="008B677A">
        <w:rPr>
          <w:sz w:val="24"/>
          <w:szCs w:val="24"/>
        </w:rPr>
        <w:t>identify specific urgent mental health issues among AA children and youth, members of the collaborative compiled a list of twenty six mental health issues</w:t>
      </w:r>
      <w:r w:rsidRPr="008B677A">
        <w:rPr>
          <w:sz w:val="24"/>
          <w:szCs w:val="24"/>
        </w:rPr>
        <w:t xml:space="preserve"> that had</w:t>
      </w:r>
      <w:r w:rsidR="005E4940" w:rsidRPr="008B677A">
        <w:rPr>
          <w:sz w:val="24"/>
          <w:szCs w:val="24"/>
        </w:rPr>
        <w:t xml:space="preserve"> been</w:t>
      </w:r>
      <w:r w:rsidR="00B13BC6" w:rsidRPr="008B677A">
        <w:rPr>
          <w:sz w:val="24"/>
          <w:szCs w:val="24"/>
        </w:rPr>
        <w:t xml:space="preserve"> reported by members from </w:t>
      </w:r>
      <w:r w:rsidRPr="008B677A">
        <w:rPr>
          <w:sz w:val="24"/>
          <w:szCs w:val="24"/>
        </w:rPr>
        <w:t xml:space="preserve">their respective community. </w:t>
      </w:r>
      <w:r w:rsidR="008224D6" w:rsidRPr="008B677A">
        <w:rPr>
          <w:sz w:val="24"/>
          <w:szCs w:val="24"/>
        </w:rPr>
        <w:t>Participants</w:t>
      </w:r>
      <w:r w:rsidR="008224D6" w:rsidRPr="00C345E8">
        <w:rPr>
          <w:sz w:val="24"/>
          <w:szCs w:val="24"/>
        </w:rPr>
        <w:t xml:space="preserve"> </w:t>
      </w:r>
      <w:r w:rsidR="00D00DD6">
        <w:rPr>
          <w:sz w:val="24"/>
          <w:szCs w:val="24"/>
        </w:rPr>
        <w:t xml:space="preserve">of in-person surveys </w:t>
      </w:r>
      <w:r w:rsidR="008224D6" w:rsidRPr="00C345E8">
        <w:rPr>
          <w:sz w:val="24"/>
          <w:szCs w:val="24"/>
        </w:rPr>
        <w:t>were asked to rate the priority of future efforts to increase the menta</w:t>
      </w:r>
      <w:r w:rsidR="00867258">
        <w:rPr>
          <w:sz w:val="24"/>
          <w:szCs w:val="24"/>
        </w:rPr>
        <w:t>l wellbeing among AA</w:t>
      </w:r>
      <w:r w:rsidR="008224D6" w:rsidRPr="00C345E8">
        <w:rPr>
          <w:sz w:val="24"/>
          <w:szCs w:val="24"/>
        </w:rPr>
        <w:t xml:space="preserve"> children and youth. Based on priority ratings, they were also asked to select three areas across all twenty six mental health issues that he/she feels are most important to address in his/her community with the goal of increasing mental well-being and reducing mental health inequalities. Results of these ratings and the top three selections are summarized in Table 3 below. </w:t>
      </w:r>
    </w:p>
    <w:p w14:paraId="0E5B409F" w14:textId="667104BF" w:rsidR="008224D6" w:rsidRPr="005A7705" w:rsidRDefault="008224D6" w:rsidP="005A7705">
      <w:pPr>
        <w:pStyle w:val="ListParagraph"/>
        <w:ind w:left="360" w:firstLine="360"/>
        <w:rPr>
          <w:sz w:val="24"/>
          <w:szCs w:val="24"/>
        </w:rPr>
      </w:pPr>
      <w:r w:rsidRPr="00C345E8">
        <w:rPr>
          <w:sz w:val="24"/>
          <w:szCs w:val="24"/>
        </w:rPr>
        <w:lastRenderedPageBreak/>
        <w:t>As for the priority rating on specific me</w:t>
      </w:r>
      <w:r w:rsidR="007551E0" w:rsidRPr="00C345E8">
        <w:rPr>
          <w:sz w:val="24"/>
          <w:szCs w:val="24"/>
        </w:rPr>
        <w:t>ntal health issues, more than 40</w:t>
      </w:r>
      <w:r w:rsidRPr="00C345E8">
        <w:rPr>
          <w:sz w:val="24"/>
          <w:szCs w:val="24"/>
        </w:rPr>
        <w:t xml:space="preserve">% of participants rated “high” priority for </w:t>
      </w:r>
      <w:r w:rsidR="007551E0" w:rsidRPr="00C345E8">
        <w:rPr>
          <w:sz w:val="24"/>
          <w:szCs w:val="24"/>
        </w:rPr>
        <w:t>the fo</w:t>
      </w:r>
      <w:r w:rsidR="00D00DD6">
        <w:rPr>
          <w:sz w:val="24"/>
          <w:szCs w:val="24"/>
        </w:rPr>
        <w:t xml:space="preserve">llowing issues: </w:t>
      </w:r>
      <w:r w:rsidR="005A7705" w:rsidRPr="005A7705">
        <w:rPr>
          <w:sz w:val="24"/>
          <w:szCs w:val="24"/>
        </w:rPr>
        <w:t xml:space="preserve">academic/school stress (55.2%), </w:t>
      </w:r>
      <w:r w:rsidR="007551E0" w:rsidRPr="00C345E8">
        <w:rPr>
          <w:sz w:val="24"/>
          <w:szCs w:val="24"/>
        </w:rPr>
        <w:t>social media add</w:t>
      </w:r>
      <w:r w:rsidR="005C074E">
        <w:rPr>
          <w:sz w:val="24"/>
          <w:szCs w:val="24"/>
        </w:rPr>
        <w:t xml:space="preserve">iction </w:t>
      </w:r>
      <w:r w:rsidR="005C074E" w:rsidRPr="005A7705">
        <w:rPr>
          <w:sz w:val="24"/>
          <w:szCs w:val="24"/>
        </w:rPr>
        <w:t>(52</w:t>
      </w:r>
      <w:r w:rsidRPr="005A7705">
        <w:rPr>
          <w:sz w:val="24"/>
          <w:szCs w:val="24"/>
        </w:rPr>
        <w:t xml:space="preserve">%), </w:t>
      </w:r>
      <w:r w:rsidR="005A7705" w:rsidRPr="005A7705">
        <w:rPr>
          <w:sz w:val="24"/>
          <w:szCs w:val="24"/>
        </w:rPr>
        <w:t xml:space="preserve">depression (49.2%), gaming (48.1%), </w:t>
      </w:r>
      <w:r w:rsidR="0002240A" w:rsidRPr="0002240A">
        <w:rPr>
          <w:sz w:val="24"/>
          <w:szCs w:val="24"/>
        </w:rPr>
        <w:t xml:space="preserve">anxiety disorders (44%), </w:t>
      </w:r>
      <w:r w:rsidRPr="005A7705">
        <w:rPr>
          <w:sz w:val="24"/>
          <w:szCs w:val="24"/>
        </w:rPr>
        <w:t>social isolation/lone</w:t>
      </w:r>
      <w:r w:rsidR="007551E0" w:rsidRPr="005A7705">
        <w:rPr>
          <w:sz w:val="24"/>
          <w:szCs w:val="24"/>
        </w:rPr>
        <w:t xml:space="preserve">liness </w:t>
      </w:r>
      <w:r w:rsidR="005C074E" w:rsidRPr="005A7705">
        <w:rPr>
          <w:sz w:val="24"/>
          <w:szCs w:val="24"/>
        </w:rPr>
        <w:t xml:space="preserve">(42.8%), </w:t>
      </w:r>
      <w:r w:rsidR="005A7705" w:rsidRPr="005A7705">
        <w:rPr>
          <w:sz w:val="24"/>
          <w:szCs w:val="24"/>
        </w:rPr>
        <w:t>a</w:t>
      </w:r>
      <w:r w:rsidR="005A7705">
        <w:rPr>
          <w:sz w:val="24"/>
          <w:szCs w:val="24"/>
        </w:rPr>
        <w:t xml:space="preserve">nd </w:t>
      </w:r>
      <w:r w:rsidR="005A7705" w:rsidRPr="005A7705">
        <w:rPr>
          <w:sz w:val="24"/>
          <w:szCs w:val="24"/>
        </w:rPr>
        <w:t>bullying i</w:t>
      </w:r>
      <w:r w:rsidR="005A7705">
        <w:rPr>
          <w:sz w:val="24"/>
          <w:szCs w:val="24"/>
        </w:rPr>
        <w:t>ncluding cyber bullying (41.6%).</w:t>
      </w:r>
    </w:p>
    <w:p w14:paraId="5DCAC118" w14:textId="77777777" w:rsidR="008224D6" w:rsidRDefault="008224D6" w:rsidP="005A7705">
      <w:pPr>
        <w:pStyle w:val="ListParagraph"/>
        <w:spacing w:after="0" w:line="240" w:lineRule="auto"/>
        <w:ind w:left="72"/>
        <w:rPr>
          <w:sz w:val="24"/>
          <w:szCs w:val="24"/>
        </w:rPr>
      </w:pPr>
    </w:p>
    <w:p w14:paraId="465E8B70" w14:textId="6FEF4A69" w:rsidR="008224D6" w:rsidRDefault="008224D6" w:rsidP="00D00DD6">
      <w:pPr>
        <w:pStyle w:val="ListParagraph"/>
        <w:ind w:left="360" w:firstLine="360"/>
        <w:rPr>
          <w:sz w:val="24"/>
          <w:szCs w:val="24"/>
        </w:rPr>
      </w:pPr>
      <w:r w:rsidRPr="008224D6">
        <w:rPr>
          <w:sz w:val="24"/>
          <w:szCs w:val="24"/>
        </w:rPr>
        <w:t xml:space="preserve">When asked to select top three urgent mental health issues that need to be addressed, the following three areas were selected by more than 30% of all participants: </w:t>
      </w:r>
      <w:r w:rsidR="00CF4A0A">
        <w:rPr>
          <w:sz w:val="24"/>
          <w:szCs w:val="24"/>
        </w:rPr>
        <w:t>depression (42.3</w:t>
      </w:r>
      <w:r w:rsidR="00D94761">
        <w:rPr>
          <w:sz w:val="24"/>
          <w:szCs w:val="24"/>
        </w:rPr>
        <w:t xml:space="preserve">%), </w:t>
      </w:r>
      <w:r w:rsidR="00CF4A0A">
        <w:rPr>
          <w:sz w:val="24"/>
          <w:szCs w:val="24"/>
        </w:rPr>
        <w:t>academic/school stress (35.5</w:t>
      </w:r>
      <w:r w:rsidRPr="008224D6">
        <w:rPr>
          <w:sz w:val="24"/>
          <w:szCs w:val="24"/>
        </w:rPr>
        <w:t>%)</w:t>
      </w:r>
      <w:r w:rsidR="00CF4A0A">
        <w:rPr>
          <w:sz w:val="24"/>
          <w:szCs w:val="24"/>
        </w:rPr>
        <w:t>, and gaming (31.2%)</w:t>
      </w:r>
      <w:r w:rsidRPr="008224D6">
        <w:rPr>
          <w:sz w:val="24"/>
          <w:szCs w:val="24"/>
        </w:rPr>
        <w:t>.</w:t>
      </w:r>
    </w:p>
    <w:p w14:paraId="341819BC" w14:textId="77777777" w:rsidR="00D94761" w:rsidRPr="008224D6" w:rsidRDefault="00D94761" w:rsidP="008224D6">
      <w:pPr>
        <w:pStyle w:val="ListParagraph"/>
        <w:ind w:left="72"/>
        <w:rPr>
          <w:sz w:val="24"/>
          <w:szCs w:val="24"/>
        </w:rPr>
      </w:pPr>
    </w:p>
    <w:p w14:paraId="1BA0172B" w14:textId="149B9181" w:rsidR="0029481C" w:rsidRDefault="008224D6" w:rsidP="00291D5C">
      <w:pPr>
        <w:pStyle w:val="ListParagraph"/>
        <w:ind w:left="360"/>
        <w:rPr>
          <w:sz w:val="24"/>
          <w:szCs w:val="24"/>
        </w:rPr>
      </w:pPr>
      <w:r w:rsidRPr="008224D6">
        <w:rPr>
          <w:sz w:val="24"/>
          <w:szCs w:val="24"/>
          <w:u w:val="single"/>
        </w:rPr>
        <w:t>Differences in Youth and Adult Samples</w:t>
      </w:r>
      <w:r w:rsidRPr="008224D6">
        <w:rPr>
          <w:sz w:val="24"/>
          <w:szCs w:val="24"/>
        </w:rPr>
        <w:t>:  When the data</w:t>
      </w:r>
      <w:r w:rsidR="00CF4A0A">
        <w:rPr>
          <w:sz w:val="24"/>
          <w:szCs w:val="24"/>
        </w:rPr>
        <w:t xml:space="preserve"> were broken down by youth (n=111</w:t>
      </w:r>
      <w:r w:rsidR="00D94761">
        <w:rPr>
          <w:sz w:val="24"/>
          <w:szCs w:val="24"/>
        </w:rPr>
        <w:t xml:space="preserve">) and adult </w:t>
      </w:r>
      <w:r w:rsidR="00CF4A0A">
        <w:rPr>
          <w:sz w:val="24"/>
          <w:szCs w:val="24"/>
        </w:rPr>
        <w:t>(n=306</w:t>
      </w:r>
      <w:r w:rsidRPr="008224D6">
        <w:rPr>
          <w:sz w:val="24"/>
          <w:szCs w:val="24"/>
        </w:rPr>
        <w:t>) samples, there were different results reported</w:t>
      </w:r>
      <w:r w:rsidR="003C7907">
        <w:rPr>
          <w:sz w:val="24"/>
          <w:szCs w:val="24"/>
        </w:rPr>
        <w:t xml:space="preserve"> (See Figure 2</w:t>
      </w:r>
      <w:r w:rsidR="00807243">
        <w:rPr>
          <w:sz w:val="24"/>
          <w:szCs w:val="24"/>
        </w:rPr>
        <w:t xml:space="preserve"> and Table 3)</w:t>
      </w:r>
      <w:r w:rsidRPr="008224D6">
        <w:rPr>
          <w:sz w:val="24"/>
          <w:szCs w:val="24"/>
        </w:rPr>
        <w:t>. For youth</w:t>
      </w:r>
      <w:r w:rsidRPr="00CF4A0A">
        <w:rPr>
          <w:sz w:val="24"/>
          <w:szCs w:val="24"/>
        </w:rPr>
        <w:t xml:space="preserve">, </w:t>
      </w:r>
      <w:r w:rsidR="00CF4A0A" w:rsidRPr="00CF4A0A">
        <w:rPr>
          <w:sz w:val="24"/>
          <w:szCs w:val="24"/>
        </w:rPr>
        <w:t>depression (49.7</w:t>
      </w:r>
      <w:r w:rsidR="00D94761" w:rsidRPr="00CF4A0A">
        <w:rPr>
          <w:sz w:val="24"/>
          <w:szCs w:val="24"/>
        </w:rPr>
        <w:t>%)</w:t>
      </w:r>
      <w:r w:rsidR="00CF4A0A" w:rsidRPr="00CF4A0A">
        <w:rPr>
          <w:sz w:val="24"/>
          <w:szCs w:val="24"/>
        </w:rPr>
        <w:t xml:space="preserve"> and </w:t>
      </w:r>
      <w:r w:rsidR="00D94761" w:rsidRPr="00CF4A0A">
        <w:rPr>
          <w:sz w:val="24"/>
          <w:szCs w:val="24"/>
        </w:rPr>
        <w:t xml:space="preserve">academic/school stress </w:t>
      </w:r>
      <w:r w:rsidR="00CF4A0A" w:rsidRPr="00CF4A0A">
        <w:rPr>
          <w:sz w:val="24"/>
          <w:szCs w:val="24"/>
        </w:rPr>
        <w:t>(49.7%)</w:t>
      </w:r>
      <w:r w:rsidR="0029481C" w:rsidRPr="00CF4A0A">
        <w:rPr>
          <w:sz w:val="24"/>
          <w:szCs w:val="24"/>
        </w:rPr>
        <w:t>, while for adults</w:t>
      </w:r>
      <w:r w:rsidR="00807243">
        <w:rPr>
          <w:sz w:val="24"/>
          <w:szCs w:val="24"/>
        </w:rPr>
        <w:t>, gaming (44.5%) an</w:t>
      </w:r>
      <w:r w:rsidR="00CF4A0A" w:rsidRPr="00CF4A0A">
        <w:rPr>
          <w:sz w:val="24"/>
          <w:szCs w:val="24"/>
        </w:rPr>
        <w:t>d depression (38.1</w:t>
      </w:r>
      <w:r w:rsidR="0029481C" w:rsidRPr="00CF4A0A">
        <w:rPr>
          <w:sz w:val="24"/>
          <w:szCs w:val="24"/>
        </w:rPr>
        <w:t xml:space="preserve">%) </w:t>
      </w:r>
      <w:r w:rsidRPr="00CF4A0A">
        <w:rPr>
          <w:sz w:val="24"/>
          <w:szCs w:val="24"/>
        </w:rPr>
        <w:t>were</w:t>
      </w:r>
      <w:r w:rsidRPr="008224D6">
        <w:rPr>
          <w:sz w:val="24"/>
          <w:szCs w:val="24"/>
        </w:rPr>
        <w:t xml:space="preserve"> selected as urgent mental issues. </w:t>
      </w:r>
    </w:p>
    <w:p w14:paraId="67A5863D" w14:textId="77777777" w:rsidR="0029481C" w:rsidRDefault="0029481C" w:rsidP="00CF4A0A">
      <w:pPr>
        <w:pStyle w:val="ListParagraph"/>
        <w:spacing w:after="0" w:line="240" w:lineRule="auto"/>
        <w:ind w:left="72"/>
        <w:rPr>
          <w:sz w:val="24"/>
          <w:szCs w:val="24"/>
        </w:rPr>
      </w:pPr>
    </w:p>
    <w:p w14:paraId="541BC626" w14:textId="7C88D17D" w:rsidR="008224D6" w:rsidRDefault="008224D6" w:rsidP="00CF4A0A">
      <w:pPr>
        <w:pStyle w:val="ListParagraph"/>
        <w:ind w:left="360" w:firstLine="360"/>
        <w:rPr>
          <w:sz w:val="24"/>
          <w:szCs w:val="24"/>
        </w:rPr>
      </w:pPr>
      <w:r w:rsidRPr="008224D6">
        <w:rPr>
          <w:sz w:val="24"/>
          <w:szCs w:val="24"/>
        </w:rPr>
        <w:t xml:space="preserve">Different results for </w:t>
      </w:r>
      <w:r w:rsidR="0029481C">
        <w:rPr>
          <w:sz w:val="24"/>
          <w:szCs w:val="24"/>
        </w:rPr>
        <w:t xml:space="preserve">depression, </w:t>
      </w:r>
      <w:r w:rsidR="00A41B40">
        <w:rPr>
          <w:sz w:val="24"/>
          <w:szCs w:val="24"/>
        </w:rPr>
        <w:t>suicidal thoug</w:t>
      </w:r>
      <w:r w:rsidR="003068B9">
        <w:rPr>
          <w:sz w:val="24"/>
          <w:szCs w:val="24"/>
        </w:rPr>
        <w:t xml:space="preserve">hts, intellectual disabilities, </w:t>
      </w:r>
      <w:r w:rsidRPr="008224D6">
        <w:rPr>
          <w:sz w:val="24"/>
          <w:szCs w:val="24"/>
        </w:rPr>
        <w:t xml:space="preserve">gaming, social isolation and loneliness, </w:t>
      </w:r>
      <w:r w:rsidR="00A41B40">
        <w:rPr>
          <w:sz w:val="24"/>
          <w:szCs w:val="24"/>
        </w:rPr>
        <w:t xml:space="preserve">smoking and vaping, </w:t>
      </w:r>
      <w:r w:rsidR="0029481C">
        <w:rPr>
          <w:sz w:val="24"/>
          <w:szCs w:val="24"/>
        </w:rPr>
        <w:t xml:space="preserve">academic/school </w:t>
      </w:r>
      <w:r w:rsidR="00A41B40">
        <w:rPr>
          <w:sz w:val="24"/>
          <w:szCs w:val="24"/>
        </w:rPr>
        <w:t xml:space="preserve">stress, </w:t>
      </w:r>
      <w:r w:rsidR="0029481C">
        <w:rPr>
          <w:sz w:val="24"/>
          <w:szCs w:val="24"/>
        </w:rPr>
        <w:t>bullying</w:t>
      </w:r>
      <w:r w:rsidR="00A41B40">
        <w:rPr>
          <w:sz w:val="24"/>
          <w:szCs w:val="24"/>
        </w:rPr>
        <w:t>, and t</w:t>
      </w:r>
      <w:r w:rsidR="00A41B40" w:rsidRPr="00A41B40">
        <w:rPr>
          <w:sz w:val="24"/>
          <w:szCs w:val="24"/>
        </w:rPr>
        <w:t>raumatic and stressful circumstances of personal history</w:t>
      </w:r>
      <w:r w:rsidR="0029481C">
        <w:rPr>
          <w:sz w:val="24"/>
          <w:szCs w:val="24"/>
        </w:rPr>
        <w:t xml:space="preserve"> </w:t>
      </w:r>
      <w:r w:rsidRPr="008224D6">
        <w:rPr>
          <w:sz w:val="24"/>
          <w:szCs w:val="24"/>
        </w:rPr>
        <w:t xml:space="preserve">between youth and adult samples were also </w:t>
      </w:r>
      <w:r w:rsidR="00A41B40">
        <w:rPr>
          <w:sz w:val="24"/>
          <w:szCs w:val="24"/>
        </w:rPr>
        <w:t>statistically significant at .05</w:t>
      </w:r>
      <w:r w:rsidRPr="008224D6">
        <w:rPr>
          <w:sz w:val="24"/>
          <w:szCs w:val="24"/>
        </w:rPr>
        <w:t xml:space="preserve"> level. </w:t>
      </w:r>
      <w:r w:rsidRPr="006671A6">
        <w:rPr>
          <w:b/>
          <w:sz w:val="24"/>
          <w:szCs w:val="24"/>
        </w:rPr>
        <w:t>Mor</w:t>
      </w:r>
      <w:r w:rsidR="0029481C" w:rsidRPr="006671A6">
        <w:rPr>
          <w:b/>
          <w:sz w:val="24"/>
          <w:szCs w:val="24"/>
        </w:rPr>
        <w:t xml:space="preserve">e youth identified </w:t>
      </w:r>
      <w:r w:rsidRPr="006671A6">
        <w:rPr>
          <w:b/>
          <w:sz w:val="24"/>
          <w:szCs w:val="24"/>
        </w:rPr>
        <w:t>depression</w:t>
      </w:r>
      <w:r w:rsidR="00A41B40" w:rsidRPr="006671A6">
        <w:rPr>
          <w:b/>
          <w:sz w:val="24"/>
          <w:szCs w:val="24"/>
        </w:rPr>
        <w:t xml:space="preserve">, academic/school stress, smoking and vaping, and stressful circumstances of personal history </w:t>
      </w:r>
      <w:r w:rsidRPr="006671A6">
        <w:rPr>
          <w:b/>
          <w:sz w:val="24"/>
          <w:szCs w:val="24"/>
        </w:rPr>
        <w:t>were urgent problems in comparison to their parents. In contrast, more parents identified gam</w:t>
      </w:r>
      <w:r w:rsidR="0029481C" w:rsidRPr="006671A6">
        <w:rPr>
          <w:b/>
          <w:sz w:val="24"/>
          <w:szCs w:val="24"/>
        </w:rPr>
        <w:t xml:space="preserve">ing, </w:t>
      </w:r>
      <w:r w:rsidR="00A41B40" w:rsidRPr="006671A6">
        <w:rPr>
          <w:b/>
          <w:sz w:val="24"/>
          <w:szCs w:val="24"/>
        </w:rPr>
        <w:t xml:space="preserve">social isolation and loneliness, and </w:t>
      </w:r>
      <w:r w:rsidR="0029481C" w:rsidRPr="006671A6">
        <w:rPr>
          <w:b/>
          <w:sz w:val="24"/>
          <w:szCs w:val="24"/>
        </w:rPr>
        <w:t>bullying</w:t>
      </w:r>
      <w:r w:rsidRPr="006671A6">
        <w:rPr>
          <w:b/>
          <w:sz w:val="24"/>
          <w:szCs w:val="24"/>
        </w:rPr>
        <w:t xml:space="preserve"> were urgent problems in comparison to youth.</w:t>
      </w:r>
      <w:r w:rsidRPr="008224D6">
        <w:rPr>
          <w:sz w:val="24"/>
          <w:szCs w:val="24"/>
        </w:rPr>
        <w:t xml:space="preserve">  </w:t>
      </w:r>
    </w:p>
    <w:p w14:paraId="0784D77B" w14:textId="01A252A0" w:rsidR="00D95C1D" w:rsidRDefault="00D95C1D" w:rsidP="00CF4A0A">
      <w:pPr>
        <w:pStyle w:val="ListParagraph"/>
        <w:ind w:left="360" w:firstLine="360"/>
        <w:rPr>
          <w:sz w:val="24"/>
          <w:szCs w:val="24"/>
        </w:rPr>
      </w:pPr>
    </w:p>
    <w:p w14:paraId="2A4544D5" w14:textId="77777777" w:rsidR="004930BF" w:rsidRDefault="004930BF" w:rsidP="008224D6">
      <w:pPr>
        <w:pStyle w:val="ListParagraph"/>
        <w:spacing w:line="240" w:lineRule="auto"/>
        <w:ind w:left="72"/>
        <w:rPr>
          <w:sz w:val="24"/>
          <w:szCs w:val="24"/>
        </w:rPr>
      </w:pPr>
      <w:r>
        <w:rPr>
          <w:sz w:val="24"/>
          <w:szCs w:val="24"/>
        </w:rPr>
        <w:t xml:space="preserve">     </w:t>
      </w:r>
      <w:r w:rsidR="008224D6" w:rsidRPr="008224D6">
        <w:rPr>
          <w:sz w:val="24"/>
          <w:szCs w:val="24"/>
        </w:rPr>
        <w:t>Table 3. Results of the Priority Rating for Mental Health Issues among Asian Am</w:t>
      </w:r>
      <w:r w:rsidR="00C2741E">
        <w:rPr>
          <w:sz w:val="24"/>
          <w:szCs w:val="24"/>
        </w:rPr>
        <w:t xml:space="preserve">erican Children </w:t>
      </w:r>
      <w:r w:rsidR="00C2741E" w:rsidRPr="00C345E8">
        <w:rPr>
          <w:sz w:val="24"/>
          <w:szCs w:val="24"/>
        </w:rPr>
        <w:t>and Youth</w:t>
      </w:r>
      <w:r w:rsidR="005E5A3C">
        <w:rPr>
          <w:sz w:val="24"/>
          <w:szCs w:val="24"/>
        </w:rPr>
        <w:t xml:space="preserve"> </w:t>
      </w:r>
      <w:r>
        <w:rPr>
          <w:sz w:val="24"/>
          <w:szCs w:val="24"/>
        </w:rPr>
        <w:t xml:space="preserve">  </w:t>
      </w:r>
    </w:p>
    <w:p w14:paraId="7788F4B6" w14:textId="069182C3" w:rsidR="008224D6" w:rsidRPr="008224D6" w:rsidRDefault="004930BF" w:rsidP="008224D6">
      <w:pPr>
        <w:pStyle w:val="ListParagraph"/>
        <w:spacing w:line="240" w:lineRule="auto"/>
        <w:ind w:left="72"/>
        <w:rPr>
          <w:sz w:val="24"/>
          <w:szCs w:val="24"/>
        </w:rPr>
      </w:pPr>
      <w:r>
        <w:rPr>
          <w:sz w:val="24"/>
          <w:szCs w:val="24"/>
        </w:rPr>
        <w:t xml:space="preserve">     </w:t>
      </w:r>
      <w:r w:rsidR="005E5A3C">
        <w:rPr>
          <w:sz w:val="24"/>
          <w:szCs w:val="24"/>
        </w:rPr>
        <w:t>(n=417</w:t>
      </w:r>
      <w:r w:rsidR="008224D6" w:rsidRPr="008224D6">
        <w:rPr>
          <w:sz w:val="24"/>
          <w:szCs w:val="24"/>
        </w:rPr>
        <w:t>)</w:t>
      </w:r>
    </w:p>
    <w:tbl>
      <w:tblPr>
        <w:tblStyle w:val="TableGrid"/>
        <w:tblW w:w="0" w:type="auto"/>
        <w:tblInd w:w="355" w:type="dxa"/>
        <w:tblLook w:val="04A0" w:firstRow="1" w:lastRow="0" w:firstColumn="1" w:lastColumn="0" w:noHBand="0" w:noVBand="1"/>
      </w:tblPr>
      <w:tblGrid>
        <w:gridCol w:w="3690"/>
        <w:gridCol w:w="900"/>
        <w:gridCol w:w="990"/>
        <w:gridCol w:w="900"/>
        <w:gridCol w:w="900"/>
        <w:gridCol w:w="900"/>
        <w:gridCol w:w="900"/>
        <w:gridCol w:w="1082"/>
      </w:tblGrid>
      <w:tr w:rsidR="009B0D91" w:rsidRPr="005E2BDD" w14:paraId="21F457C6" w14:textId="77777777" w:rsidTr="004930BF">
        <w:tc>
          <w:tcPr>
            <w:tcW w:w="3690" w:type="dxa"/>
            <w:vMerge w:val="restart"/>
          </w:tcPr>
          <w:p w14:paraId="5C20EE5D" w14:textId="77777777" w:rsidR="009B0D91" w:rsidRPr="005E2BDD" w:rsidRDefault="009B0D91" w:rsidP="00B9017C">
            <w:r>
              <w:t>Category</w:t>
            </w:r>
          </w:p>
        </w:tc>
        <w:tc>
          <w:tcPr>
            <w:tcW w:w="2790" w:type="dxa"/>
            <w:gridSpan w:val="3"/>
          </w:tcPr>
          <w:p w14:paraId="7665568D" w14:textId="77777777" w:rsidR="009B0D91" w:rsidRPr="005E2BDD" w:rsidRDefault="009B0D91" w:rsidP="00B9017C">
            <w:pPr>
              <w:jc w:val="center"/>
            </w:pPr>
            <w:r>
              <w:t>Priority Rating: %</w:t>
            </w:r>
          </w:p>
        </w:tc>
        <w:tc>
          <w:tcPr>
            <w:tcW w:w="2700" w:type="dxa"/>
            <w:gridSpan w:val="3"/>
          </w:tcPr>
          <w:p w14:paraId="28B6473A" w14:textId="77777777" w:rsidR="009B0D91" w:rsidRPr="005E2BDD" w:rsidRDefault="009B0D91" w:rsidP="00B9017C">
            <w:pPr>
              <w:jc w:val="center"/>
            </w:pPr>
            <w:r>
              <w:t>Top 3 Pick: %</w:t>
            </w:r>
          </w:p>
        </w:tc>
        <w:tc>
          <w:tcPr>
            <w:tcW w:w="1082" w:type="dxa"/>
            <w:vMerge w:val="restart"/>
          </w:tcPr>
          <w:p w14:paraId="73D7340A" w14:textId="77777777" w:rsidR="009B0D91" w:rsidRPr="009B0D91" w:rsidRDefault="009B0D91" w:rsidP="00B9017C">
            <w:pPr>
              <w:jc w:val="center"/>
            </w:pPr>
            <w:r w:rsidRPr="009B0D91">
              <w:rPr>
                <w:rFonts w:cstheme="minorHAnsi"/>
                <w:sz w:val="28"/>
                <w:szCs w:val="28"/>
              </w:rPr>
              <w:t>χ</w:t>
            </w:r>
            <w:r w:rsidRPr="009B0D91">
              <w:rPr>
                <w:vertAlign w:val="superscript"/>
              </w:rPr>
              <w:t>2</w:t>
            </w:r>
            <w:r>
              <w:t xml:space="preserve"> values/P values</w:t>
            </w:r>
          </w:p>
        </w:tc>
      </w:tr>
      <w:tr w:rsidR="009B0D91" w:rsidRPr="005E2BDD" w14:paraId="437D1151" w14:textId="77777777" w:rsidTr="004930BF">
        <w:tc>
          <w:tcPr>
            <w:tcW w:w="3690" w:type="dxa"/>
            <w:vMerge/>
          </w:tcPr>
          <w:p w14:paraId="35D80F63" w14:textId="77777777" w:rsidR="009B0D91" w:rsidRPr="005E2BDD" w:rsidRDefault="009B0D91" w:rsidP="00B9017C"/>
        </w:tc>
        <w:tc>
          <w:tcPr>
            <w:tcW w:w="900" w:type="dxa"/>
          </w:tcPr>
          <w:p w14:paraId="3CD3153E" w14:textId="77777777" w:rsidR="009B0D91" w:rsidRPr="005E2BDD" w:rsidRDefault="009B0D91" w:rsidP="00B9017C">
            <w:pPr>
              <w:jc w:val="center"/>
            </w:pPr>
            <w:r>
              <w:t>Low</w:t>
            </w:r>
          </w:p>
        </w:tc>
        <w:tc>
          <w:tcPr>
            <w:tcW w:w="990" w:type="dxa"/>
          </w:tcPr>
          <w:p w14:paraId="08E2C1EB" w14:textId="77777777" w:rsidR="009B0D91" w:rsidRPr="005E2BDD" w:rsidRDefault="009B0D91" w:rsidP="00B9017C">
            <w:pPr>
              <w:jc w:val="center"/>
            </w:pPr>
            <w:r>
              <w:t>Medium</w:t>
            </w:r>
          </w:p>
        </w:tc>
        <w:tc>
          <w:tcPr>
            <w:tcW w:w="900" w:type="dxa"/>
          </w:tcPr>
          <w:p w14:paraId="7E361867" w14:textId="77777777" w:rsidR="009B0D91" w:rsidRPr="005E2BDD" w:rsidRDefault="009B0D91" w:rsidP="00B9017C">
            <w:pPr>
              <w:jc w:val="center"/>
            </w:pPr>
            <w:r>
              <w:t>High</w:t>
            </w:r>
          </w:p>
        </w:tc>
        <w:tc>
          <w:tcPr>
            <w:tcW w:w="900" w:type="dxa"/>
          </w:tcPr>
          <w:p w14:paraId="7C5324EB" w14:textId="77777777" w:rsidR="009B0D91" w:rsidRPr="005E2BDD" w:rsidRDefault="009B0D91" w:rsidP="00B9017C">
            <w:pPr>
              <w:jc w:val="center"/>
            </w:pPr>
            <w:r>
              <w:t>Total Sample</w:t>
            </w:r>
          </w:p>
        </w:tc>
        <w:tc>
          <w:tcPr>
            <w:tcW w:w="900" w:type="dxa"/>
          </w:tcPr>
          <w:p w14:paraId="1CBC552B" w14:textId="77777777" w:rsidR="009B0D91" w:rsidRPr="005E2BDD" w:rsidRDefault="009B0D91" w:rsidP="00B9017C">
            <w:pPr>
              <w:jc w:val="center"/>
            </w:pPr>
            <w:r>
              <w:t>Youth Sample</w:t>
            </w:r>
          </w:p>
        </w:tc>
        <w:tc>
          <w:tcPr>
            <w:tcW w:w="900" w:type="dxa"/>
          </w:tcPr>
          <w:p w14:paraId="001C079A" w14:textId="77777777" w:rsidR="009B0D91" w:rsidRPr="005E2BDD" w:rsidRDefault="009B0D91" w:rsidP="00B9017C">
            <w:pPr>
              <w:jc w:val="center"/>
            </w:pPr>
            <w:r>
              <w:t>Adult Sample</w:t>
            </w:r>
          </w:p>
        </w:tc>
        <w:tc>
          <w:tcPr>
            <w:tcW w:w="1082" w:type="dxa"/>
            <w:vMerge/>
          </w:tcPr>
          <w:p w14:paraId="4E5C3C2B" w14:textId="77777777" w:rsidR="009B0D91" w:rsidRDefault="009B0D91" w:rsidP="00B9017C">
            <w:pPr>
              <w:jc w:val="center"/>
            </w:pPr>
          </w:p>
        </w:tc>
      </w:tr>
      <w:tr w:rsidR="009B0D91" w:rsidRPr="005E2BDD" w14:paraId="11FD733D" w14:textId="77777777" w:rsidTr="004930BF">
        <w:tc>
          <w:tcPr>
            <w:tcW w:w="3690" w:type="dxa"/>
          </w:tcPr>
          <w:p w14:paraId="300E3488" w14:textId="77777777" w:rsidR="009B0D91" w:rsidRPr="005E2BDD" w:rsidRDefault="009B0D91" w:rsidP="00B9017C">
            <w:r>
              <w:rPr>
                <w:rFonts w:ascii="Calibri" w:hAnsi="Calibri" w:cs="Calibri"/>
                <w:sz w:val="24"/>
                <w:szCs w:val="24"/>
              </w:rPr>
              <w:t>Depression</w:t>
            </w:r>
          </w:p>
        </w:tc>
        <w:tc>
          <w:tcPr>
            <w:tcW w:w="900" w:type="dxa"/>
          </w:tcPr>
          <w:p w14:paraId="2C0212A9" w14:textId="4511B7B1" w:rsidR="009B0D91" w:rsidRPr="005E2BDD" w:rsidRDefault="00984F68" w:rsidP="00B9017C">
            <w:r>
              <w:t>21.0</w:t>
            </w:r>
          </w:p>
        </w:tc>
        <w:tc>
          <w:tcPr>
            <w:tcW w:w="990" w:type="dxa"/>
          </w:tcPr>
          <w:p w14:paraId="66929B49" w14:textId="3387DDBE" w:rsidR="009B0D91" w:rsidRPr="005E2BDD" w:rsidRDefault="00984F68" w:rsidP="00B9017C">
            <w:r>
              <w:t>29.9</w:t>
            </w:r>
          </w:p>
        </w:tc>
        <w:tc>
          <w:tcPr>
            <w:tcW w:w="900" w:type="dxa"/>
          </w:tcPr>
          <w:p w14:paraId="215C1AB6" w14:textId="124F69EA" w:rsidR="009B0D91" w:rsidRPr="005C074E" w:rsidRDefault="00984F68" w:rsidP="00B9017C">
            <w:pPr>
              <w:rPr>
                <w:highlight w:val="yellow"/>
              </w:rPr>
            </w:pPr>
            <w:r w:rsidRPr="005C074E">
              <w:rPr>
                <w:highlight w:val="yellow"/>
              </w:rPr>
              <w:t>49.2</w:t>
            </w:r>
          </w:p>
        </w:tc>
        <w:tc>
          <w:tcPr>
            <w:tcW w:w="900" w:type="dxa"/>
          </w:tcPr>
          <w:p w14:paraId="65796DC4" w14:textId="7F92503E" w:rsidR="009B0D91" w:rsidRPr="003E0272" w:rsidRDefault="00B30F19" w:rsidP="00B9017C">
            <w:pPr>
              <w:rPr>
                <w:highlight w:val="yellow"/>
              </w:rPr>
            </w:pPr>
            <w:r w:rsidRPr="003E0272">
              <w:rPr>
                <w:highlight w:val="yellow"/>
              </w:rPr>
              <w:t>42.3</w:t>
            </w:r>
          </w:p>
        </w:tc>
        <w:tc>
          <w:tcPr>
            <w:tcW w:w="900" w:type="dxa"/>
          </w:tcPr>
          <w:p w14:paraId="7E74D423" w14:textId="300EFDC9" w:rsidR="009B0D91" w:rsidRPr="003E0272" w:rsidRDefault="00B30F19" w:rsidP="00B9017C">
            <w:pPr>
              <w:rPr>
                <w:highlight w:val="yellow"/>
              </w:rPr>
            </w:pPr>
            <w:r w:rsidRPr="003E0272">
              <w:rPr>
                <w:highlight w:val="cyan"/>
              </w:rPr>
              <w:t>49.7</w:t>
            </w:r>
          </w:p>
        </w:tc>
        <w:tc>
          <w:tcPr>
            <w:tcW w:w="900" w:type="dxa"/>
          </w:tcPr>
          <w:p w14:paraId="62FB3E0C" w14:textId="62C1E9EC" w:rsidR="009B0D91" w:rsidRPr="00CF4A0A" w:rsidRDefault="00B30F19" w:rsidP="00B9017C">
            <w:pPr>
              <w:rPr>
                <w:highlight w:val="yellow"/>
              </w:rPr>
            </w:pPr>
            <w:r w:rsidRPr="00CF4A0A">
              <w:rPr>
                <w:highlight w:val="yellow"/>
              </w:rPr>
              <w:t>38.1</w:t>
            </w:r>
          </w:p>
        </w:tc>
        <w:tc>
          <w:tcPr>
            <w:tcW w:w="1082" w:type="dxa"/>
          </w:tcPr>
          <w:p w14:paraId="5B882B99" w14:textId="41583F7C" w:rsidR="009B0D91" w:rsidRPr="003E0272" w:rsidRDefault="00B30F19" w:rsidP="00B9017C">
            <w:pPr>
              <w:rPr>
                <w:highlight w:val="yellow"/>
              </w:rPr>
            </w:pPr>
            <w:r w:rsidRPr="003E0272">
              <w:rPr>
                <w:highlight w:val="green"/>
              </w:rPr>
              <w:t>5.22/.02</w:t>
            </w:r>
          </w:p>
        </w:tc>
      </w:tr>
      <w:tr w:rsidR="009B0D91" w:rsidRPr="005E2BDD" w14:paraId="26918501" w14:textId="77777777" w:rsidTr="004930BF">
        <w:tc>
          <w:tcPr>
            <w:tcW w:w="3690" w:type="dxa"/>
          </w:tcPr>
          <w:p w14:paraId="433A98CB"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Anxiety disorders</w:t>
            </w:r>
          </w:p>
        </w:tc>
        <w:tc>
          <w:tcPr>
            <w:tcW w:w="900" w:type="dxa"/>
          </w:tcPr>
          <w:p w14:paraId="3A046EFA" w14:textId="2FE02784" w:rsidR="009B0D91" w:rsidRPr="005E2BDD" w:rsidRDefault="00984F68" w:rsidP="00B9017C">
            <w:r>
              <w:t>19.5</w:t>
            </w:r>
          </w:p>
        </w:tc>
        <w:tc>
          <w:tcPr>
            <w:tcW w:w="990" w:type="dxa"/>
          </w:tcPr>
          <w:p w14:paraId="57222E62" w14:textId="7178C1CA" w:rsidR="009B0D91" w:rsidRPr="005E2BDD" w:rsidRDefault="00984F68" w:rsidP="00B9017C">
            <w:r>
              <w:t>36.5</w:t>
            </w:r>
          </w:p>
        </w:tc>
        <w:tc>
          <w:tcPr>
            <w:tcW w:w="900" w:type="dxa"/>
          </w:tcPr>
          <w:p w14:paraId="555A3CF8" w14:textId="2485FA4C" w:rsidR="009B0D91" w:rsidRPr="005C074E" w:rsidRDefault="00984F68" w:rsidP="00B9017C">
            <w:pPr>
              <w:rPr>
                <w:highlight w:val="yellow"/>
              </w:rPr>
            </w:pPr>
            <w:r w:rsidRPr="005C074E">
              <w:rPr>
                <w:highlight w:val="yellow"/>
              </w:rPr>
              <w:t>44.0</w:t>
            </w:r>
          </w:p>
        </w:tc>
        <w:tc>
          <w:tcPr>
            <w:tcW w:w="900" w:type="dxa"/>
          </w:tcPr>
          <w:p w14:paraId="01E1C7FF" w14:textId="13552B2E" w:rsidR="009B0D91" w:rsidRPr="005E2BDD" w:rsidRDefault="00B30F19" w:rsidP="00B9017C">
            <w:r>
              <w:t>21.0</w:t>
            </w:r>
          </w:p>
        </w:tc>
        <w:tc>
          <w:tcPr>
            <w:tcW w:w="900" w:type="dxa"/>
          </w:tcPr>
          <w:p w14:paraId="4DC22334" w14:textId="6211562D" w:rsidR="009B0D91" w:rsidRPr="005E2BDD" w:rsidRDefault="00B30F19" w:rsidP="00B9017C">
            <w:r>
              <w:t>22.1</w:t>
            </w:r>
          </w:p>
        </w:tc>
        <w:tc>
          <w:tcPr>
            <w:tcW w:w="900" w:type="dxa"/>
          </w:tcPr>
          <w:p w14:paraId="2BCD6A1F" w14:textId="7C4E24E1" w:rsidR="009B0D91" w:rsidRPr="005E2BDD" w:rsidRDefault="00B30F19" w:rsidP="00B9017C">
            <w:r>
              <w:t>20.4</w:t>
            </w:r>
          </w:p>
        </w:tc>
        <w:tc>
          <w:tcPr>
            <w:tcW w:w="1082" w:type="dxa"/>
          </w:tcPr>
          <w:p w14:paraId="026CE4C8" w14:textId="0DCE7345" w:rsidR="009B0D91" w:rsidRPr="005E2BDD" w:rsidRDefault="00B30F19" w:rsidP="00B9017C">
            <w:r>
              <w:t>.18/.67</w:t>
            </w:r>
          </w:p>
        </w:tc>
      </w:tr>
      <w:tr w:rsidR="009B0D91" w:rsidRPr="005E2BDD" w14:paraId="2115C977" w14:textId="77777777" w:rsidTr="004930BF">
        <w:tc>
          <w:tcPr>
            <w:tcW w:w="3690" w:type="dxa"/>
          </w:tcPr>
          <w:p w14:paraId="37A8419F"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Schizophrenia</w:t>
            </w:r>
          </w:p>
        </w:tc>
        <w:tc>
          <w:tcPr>
            <w:tcW w:w="900" w:type="dxa"/>
          </w:tcPr>
          <w:p w14:paraId="4CEA3B77" w14:textId="6DCBE255" w:rsidR="009B0D91" w:rsidRPr="005E2BDD" w:rsidRDefault="00984F68" w:rsidP="00B9017C">
            <w:r>
              <w:t>62.3</w:t>
            </w:r>
          </w:p>
        </w:tc>
        <w:tc>
          <w:tcPr>
            <w:tcW w:w="990" w:type="dxa"/>
          </w:tcPr>
          <w:p w14:paraId="50F821BE" w14:textId="11473C50" w:rsidR="009B0D91" w:rsidRPr="005E2BDD" w:rsidRDefault="00984F68" w:rsidP="00B9017C">
            <w:r>
              <w:t>25.6</w:t>
            </w:r>
          </w:p>
        </w:tc>
        <w:tc>
          <w:tcPr>
            <w:tcW w:w="900" w:type="dxa"/>
          </w:tcPr>
          <w:p w14:paraId="5A3343DF" w14:textId="7D23DC51" w:rsidR="009B0D91" w:rsidRPr="005E2BDD" w:rsidRDefault="00984F68" w:rsidP="00B9017C">
            <w:r>
              <w:t>12.1</w:t>
            </w:r>
          </w:p>
        </w:tc>
        <w:tc>
          <w:tcPr>
            <w:tcW w:w="900" w:type="dxa"/>
          </w:tcPr>
          <w:p w14:paraId="7BBFB7A5" w14:textId="4E725759" w:rsidR="009B0D91" w:rsidRPr="005E2BDD" w:rsidRDefault="00BB2DA8" w:rsidP="00B9017C">
            <w:r>
              <w:t>2.4</w:t>
            </w:r>
          </w:p>
        </w:tc>
        <w:tc>
          <w:tcPr>
            <w:tcW w:w="900" w:type="dxa"/>
          </w:tcPr>
          <w:p w14:paraId="04F53BE4" w14:textId="40B2A11C" w:rsidR="009B0D91" w:rsidRPr="005E2BDD" w:rsidRDefault="00BB2DA8" w:rsidP="00B9017C">
            <w:r>
              <w:t>1.4</w:t>
            </w:r>
          </w:p>
        </w:tc>
        <w:tc>
          <w:tcPr>
            <w:tcW w:w="900" w:type="dxa"/>
          </w:tcPr>
          <w:p w14:paraId="4F07528C" w14:textId="48C8372B" w:rsidR="009B0D91" w:rsidRPr="005E2BDD" w:rsidRDefault="00BB2DA8" w:rsidP="00B9017C">
            <w:r>
              <w:t>3.0</w:t>
            </w:r>
          </w:p>
        </w:tc>
        <w:tc>
          <w:tcPr>
            <w:tcW w:w="1082" w:type="dxa"/>
          </w:tcPr>
          <w:p w14:paraId="66F6B1F4" w14:textId="405F8D17" w:rsidR="009B0D91" w:rsidRPr="005E2BDD" w:rsidRDefault="00BB2DA8" w:rsidP="00B9017C">
            <w:r>
              <w:t>1.12/.29</w:t>
            </w:r>
          </w:p>
        </w:tc>
      </w:tr>
      <w:tr w:rsidR="009B0D91" w:rsidRPr="005E2BDD" w14:paraId="3A42A5D5" w14:textId="77777777" w:rsidTr="004930BF">
        <w:tc>
          <w:tcPr>
            <w:tcW w:w="3690" w:type="dxa"/>
          </w:tcPr>
          <w:p w14:paraId="5BDE9C51"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Suicidal thoughts</w:t>
            </w:r>
          </w:p>
        </w:tc>
        <w:tc>
          <w:tcPr>
            <w:tcW w:w="900" w:type="dxa"/>
          </w:tcPr>
          <w:p w14:paraId="061FB136" w14:textId="2A98C073" w:rsidR="009B0D91" w:rsidRPr="005E2BDD" w:rsidRDefault="00984F68" w:rsidP="00B9017C">
            <w:r>
              <w:t>41.3</w:t>
            </w:r>
          </w:p>
        </w:tc>
        <w:tc>
          <w:tcPr>
            <w:tcW w:w="990" w:type="dxa"/>
          </w:tcPr>
          <w:p w14:paraId="08DE19AC" w14:textId="73FCD81A" w:rsidR="009B0D91" w:rsidRPr="005E2BDD" w:rsidRDefault="00984F68" w:rsidP="00B9017C">
            <w:r>
              <w:t>23.8</w:t>
            </w:r>
          </w:p>
        </w:tc>
        <w:tc>
          <w:tcPr>
            <w:tcW w:w="900" w:type="dxa"/>
          </w:tcPr>
          <w:p w14:paraId="4B8B7FAD" w14:textId="434E5154" w:rsidR="009B0D91" w:rsidRPr="005E2BDD" w:rsidRDefault="00984F68" w:rsidP="00B9017C">
            <w:r>
              <w:t>34.9</w:t>
            </w:r>
          </w:p>
        </w:tc>
        <w:tc>
          <w:tcPr>
            <w:tcW w:w="900" w:type="dxa"/>
          </w:tcPr>
          <w:p w14:paraId="41ADDF6C" w14:textId="7B18A9BA" w:rsidR="009B0D91" w:rsidRPr="005E2BDD" w:rsidRDefault="00BB2DA8" w:rsidP="00B9017C">
            <w:r>
              <w:t>14.3</w:t>
            </w:r>
          </w:p>
        </w:tc>
        <w:tc>
          <w:tcPr>
            <w:tcW w:w="900" w:type="dxa"/>
          </w:tcPr>
          <w:p w14:paraId="46610854" w14:textId="4021658D" w:rsidR="009B0D91" w:rsidRPr="005E2BDD" w:rsidRDefault="00BB2DA8" w:rsidP="00B9017C">
            <w:r w:rsidRPr="00363418">
              <w:rPr>
                <w:highlight w:val="cyan"/>
              </w:rPr>
              <w:t>20.1</w:t>
            </w:r>
          </w:p>
        </w:tc>
        <w:tc>
          <w:tcPr>
            <w:tcW w:w="900" w:type="dxa"/>
          </w:tcPr>
          <w:p w14:paraId="13894D0B" w14:textId="719BE431" w:rsidR="009B0D91" w:rsidRPr="005E2BDD" w:rsidRDefault="00BB2DA8" w:rsidP="00B9017C">
            <w:r>
              <w:t>10.9</w:t>
            </w:r>
          </w:p>
        </w:tc>
        <w:tc>
          <w:tcPr>
            <w:tcW w:w="1082" w:type="dxa"/>
          </w:tcPr>
          <w:p w14:paraId="155D6043" w14:textId="40A7F952" w:rsidR="009B0D91" w:rsidRPr="003E0272" w:rsidRDefault="00BB2DA8" w:rsidP="00B9017C">
            <w:pPr>
              <w:rPr>
                <w:highlight w:val="green"/>
              </w:rPr>
            </w:pPr>
            <w:r w:rsidRPr="003E0272">
              <w:rPr>
                <w:highlight w:val="green"/>
              </w:rPr>
              <w:t>6.59/.01</w:t>
            </w:r>
          </w:p>
        </w:tc>
      </w:tr>
      <w:tr w:rsidR="009B0D91" w:rsidRPr="005E2BDD" w14:paraId="5C3F42DF" w14:textId="77777777" w:rsidTr="004930BF">
        <w:tc>
          <w:tcPr>
            <w:tcW w:w="3690" w:type="dxa"/>
          </w:tcPr>
          <w:p w14:paraId="29E0BEC3"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Neurodevelopmental disorder/Intellectual disabilities</w:t>
            </w:r>
          </w:p>
        </w:tc>
        <w:tc>
          <w:tcPr>
            <w:tcW w:w="900" w:type="dxa"/>
          </w:tcPr>
          <w:p w14:paraId="2E030546" w14:textId="0C9E63B4" w:rsidR="009B0D91" w:rsidRPr="005E2BDD" w:rsidRDefault="00984F68" w:rsidP="00B9017C">
            <w:r>
              <w:t>48.2</w:t>
            </w:r>
          </w:p>
        </w:tc>
        <w:tc>
          <w:tcPr>
            <w:tcW w:w="990" w:type="dxa"/>
          </w:tcPr>
          <w:p w14:paraId="44EE1E61" w14:textId="49746442" w:rsidR="009B0D91" w:rsidRPr="005E2BDD" w:rsidRDefault="00984F68" w:rsidP="00B9017C">
            <w:r>
              <w:t>34.1</w:t>
            </w:r>
          </w:p>
        </w:tc>
        <w:tc>
          <w:tcPr>
            <w:tcW w:w="900" w:type="dxa"/>
          </w:tcPr>
          <w:p w14:paraId="7E1041CE" w14:textId="133F960D" w:rsidR="009B0D91" w:rsidRPr="005E2BDD" w:rsidRDefault="00984F68" w:rsidP="00B9017C">
            <w:r>
              <w:t>17.8</w:t>
            </w:r>
          </w:p>
        </w:tc>
        <w:tc>
          <w:tcPr>
            <w:tcW w:w="900" w:type="dxa"/>
          </w:tcPr>
          <w:p w14:paraId="50B9827B" w14:textId="29B02CE8" w:rsidR="009B0D91" w:rsidRPr="005E2BDD" w:rsidRDefault="00BB2DA8" w:rsidP="00B9017C">
            <w:r>
              <w:t>4.3</w:t>
            </w:r>
          </w:p>
        </w:tc>
        <w:tc>
          <w:tcPr>
            <w:tcW w:w="900" w:type="dxa"/>
          </w:tcPr>
          <w:p w14:paraId="77CF9241" w14:textId="4CD5264A" w:rsidR="009B0D91" w:rsidRPr="005E2BDD" w:rsidRDefault="00BB2DA8" w:rsidP="00B9017C">
            <w:r>
              <w:t>1.3</w:t>
            </w:r>
          </w:p>
        </w:tc>
        <w:tc>
          <w:tcPr>
            <w:tcW w:w="900" w:type="dxa"/>
          </w:tcPr>
          <w:p w14:paraId="712AC531" w14:textId="124C6366" w:rsidR="009B0D91" w:rsidRPr="005E2BDD" w:rsidRDefault="00BB2DA8" w:rsidP="00B9017C">
            <w:r w:rsidRPr="00363418">
              <w:rPr>
                <w:highlight w:val="yellow"/>
              </w:rPr>
              <w:t>6.0</w:t>
            </w:r>
          </w:p>
        </w:tc>
        <w:tc>
          <w:tcPr>
            <w:tcW w:w="1082" w:type="dxa"/>
          </w:tcPr>
          <w:p w14:paraId="10DBD321" w14:textId="25EEACD8" w:rsidR="009B0D91" w:rsidRPr="003E0272" w:rsidRDefault="00BB2DA8" w:rsidP="00B9017C">
            <w:pPr>
              <w:rPr>
                <w:highlight w:val="green"/>
              </w:rPr>
            </w:pPr>
            <w:r w:rsidRPr="003E0272">
              <w:rPr>
                <w:highlight w:val="green"/>
              </w:rPr>
              <w:t>5.06/.03</w:t>
            </w:r>
          </w:p>
        </w:tc>
      </w:tr>
      <w:tr w:rsidR="009B0D91" w:rsidRPr="005E2BDD" w14:paraId="54865235" w14:textId="77777777" w:rsidTr="004930BF">
        <w:tc>
          <w:tcPr>
            <w:tcW w:w="3690" w:type="dxa"/>
          </w:tcPr>
          <w:p w14:paraId="01F55376"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Gaming</w:t>
            </w:r>
          </w:p>
        </w:tc>
        <w:tc>
          <w:tcPr>
            <w:tcW w:w="900" w:type="dxa"/>
          </w:tcPr>
          <w:p w14:paraId="3B8F7F4E" w14:textId="3E813D07" w:rsidR="009B0D91" w:rsidRPr="005E2BDD" w:rsidRDefault="00984F68" w:rsidP="00B9017C">
            <w:r>
              <w:t>20.9</w:t>
            </w:r>
          </w:p>
        </w:tc>
        <w:tc>
          <w:tcPr>
            <w:tcW w:w="990" w:type="dxa"/>
          </w:tcPr>
          <w:p w14:paraId="0B1397FA" w14:textId="7D42625F" w:rsidR="009B0D91" w:rsidRPr="005E2BDD" w:rsidRDefault="00984F68" w:rsidP="00B9017C">
            <w:r>
              <w:t>31.0</w:t>
            </w:r>
          </w:p>
        </w:tc>
        <w:tc>
          <w:tcPr>
            <w:tcW w:w="900" w:type="dxa"/>
          </w:tcPr>
          <w:p w14:paraId="09BA04A0" w14:textId="729396B9" w:rsidR="009B0D91" w:rsidRPr="007551E0" w:rsidRDefault="00984F68" w:rsidP="00B9017C">
            <w:pPr>
              <w:rPr>
                <w:highlight w:val="green"/>
              </w:rPr>
            </w:pPr>
            <w:r w:rsidRPr="005C074E">
              <w:rPr>
                <w:highlight w:val="yellow"/>
              </w:rPr>
              <w:t>48.1</w:t>
            </w:r>
          </w:p>
        </w:tc>
        <w:tc>
          <w:tcPr>
            <w:tcW w:w="900" w:type="dxa"/>
          </w:tcPr>
          <w:p w14:paraId="40502772" w14:textId="22A9AC4D" w:rsidR="009B0D91" w:rsidRPr="005E2BDD" w:rsidRDefault="00BB2DA8" w:rsidP="00B9017C">
            <w:r w:rsidRPr="003E0272">
              <w:rPr>
                <w:highlight w:val="yellow"/>
              </w:rPr>
              <w:t>31.2</w:t>
            </w:r>
          </w:p>
        </w:tc>
        <w:tc>
          <w:tcPr>
            <w:tcW w:w="900" w:type="dxa"/>
          </w:tcPr>
          <w:p w14:paraId="5E061887" w14:textId="6EDEE313" w:rsidR="009B0D91" w:rsidRPr="005E2BDD" w:rsidRDefault="00BB2DA8" w:rsidP="00B9017C">
            <w:r>
              <w:t>7.4</w:t>
            </w:r>
          </w:p>
        </w:tc>
        <w:tc>
          <w:tcPr>
            <w:tcW w:w="900" w:type="dxa"/>
          </w:tcPr>
          <w:p w14:paraId="2AE7E443" w14:textId="43DA8A63" w:rsidR="009B0D91" w:rsidRPr="00D94761" w:rsidRDefault="00BB2DA8" w:rsidP="00B9017C">
            <w:pPr>
              <w:rPr>
                <w:highlight w:val="yellow"/>
              </w:rPr>
            </w:pPr>
            <w:r w:rsidRPr="003E0272">
              <w:rPr>
                <w:highlight w:val="yellow"/>
              </w:rPr>
              <w:t>44.5</w:t>
            </w:r>
          </w:p>
        </w:tc>
        <w:tc>
          <w:tcPr>
            <w:tcW w:w="1082" w:type="dxa"/>
          </w:tcPr>
          <w:p w14:paraId="1D2CA36D" w14:textId="68839948" w:rsidR="009B0D91" w:rsidRPr="003E0272" w:rsidRDefault="00BB2DA8" w:rsidP="00B9017C">
            <w:pPr>
              <w:rPr>
                <w:highlight w:val="green"/>
              </w:rPr>
            </w:pPr>
            <w:r w:rsidRPr="003E0272">
              <w:rPr>
                <w:highlight w:val="green"/>
              </w:rPr>
              <w:t>61.35/.00</w:t>
            </w:r>
          </w:p>
        </w:tc>
      </w:tr>
      <w:tr w:rsidR="009B0D91" w:rsidRPr="005E2BDD" w14:paraId="198F3101" w14:textId="77777777" w:rsidTr="004930BF">
        <w:tc>
          <w:tcPr>
            <w:tcW w:w="3690" w:type="dxa"/>
          </w:tcPr>
          <w:p w14:paraId="400C8B47"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Social media addiction</w:t>
            </w:r>
          </w:p>
        </w:tc>
        <w:tc>
          <w:tcPr>
            <w:tcW w:w="900" w:type="dxa"/>
          </w:tcPr>
          <w:p w14:paraId="3C47FC55" w14:textId="57EF4CC0" w:rsidR="009B0D91" w:rsidRPr="005E2BDD" w:rsidRDefault="00984F68" w:rsidP="00B9017C">
            <w:r>
              <w:t>16.1</w:t>
            </w:r>
          </w:p>
        </w:tc>
        <w:tc>
          <w:tcPr>
            <w:tcW w:w="990" w:type="dxa"/>
          </w:tcPr>
          <w:p w14:paraId="30A8250B" w14:textId="480BD26C" w:rsidR="009B0D91" w:rsidRPr="005E2BDD" w:rsidRDefault="00984F68" w:rsidP="00B9017C">
            <w:r>
              <w:t>31.8</w:t>
            </w:r>
          </w:p>
        </w:tc>
        <w:tc>
          <w:tcPr>
            <w:tcW w:w="900" w:type="dxa"/>
          </w:tcPr>
          <w:p w14:paraId="3DA1DA82" w14:textId="066E0092" w:rsidR="009B0D91" w:rsidRPr="007551E0" w:rsidRDefault="00984F68" w:rsidP="00B9017C">
            <w:pPr>
              <w:rPr>
                <w:highlight w:val="green"/>
              </w:rPr>
            </w:pPr>
            <w:r>
              <w:rPr>
                <w:highlight w:val="green"/>
              </w:rPr>
              <w:t>52.0</w:t>
            </w:r>
          </w:p>
        </w:tc>
        <w:tc>
          <w:tcPr>
            <w:tcW w:w="900" w:type="dxa"/>
          </w:tcPr>
          <w:p w14:paraId="054879F5" w14:textId="2CD28A66" w:rsidR="009B0D91" w:rsidRPr="005E2BDD" w:rsidRDefault="006E4587" w:rsidP="00B9017C">
            <w:r>
              <w:t>29.2</w:t>
            </w:r>
          </w:p>
        </w:tc>
        <w:tc>
          <w:tcPr>
            <w:tcW w:w="900" w:type="dxa"/>
          </w:tcPr>
          <w:p w14:paraId="487B5F7B" w14:textId="26243D49" w:rsidR="009B0D91" w:rsidRPr="005E2BDD" w:rsidRDefault="006E4587" w:rsidP="00B9017C">
            <w:r>
              <w:t>25.5</w:t>
            </w:r>
          </w:p>
        </w:tc>
        <w:tc>
          <w:tcPr>
            <w:tcW w:w="900" w:type="dxa"/>
          </w:tcPr>
          <w:p w14:paraId="400AC35B" w14:textId="2F5DE3B1" w:rsidR="009B0D91" w:rsidRPr="00D94761" w:rsidRDefault="006E4587" w:rsidP="00B9017C">
            <w:pPr>
              <w:rPr>
                <w:highlight w:val="yellow"/>
              </w:rPr>
            </w:pPr>
            <w:r w:rsidRPr="006E4587">
              <w:t>31.3</w:t>
            </w:r>
          </w:p>
        </w:tc>
        <w:tc>
          <w:tcPr>
            <w:tcW w:w="1082" w:type="dxa"/>
          </w:tcPr>
          <w:p w14:paraId="77F55372" w14:textId="0E78FDD1" w:rsidR="009B0D91" w:rsidRPr="005E2BDD" w:rsidRDefault="006E4587" w:rsidP="00B9017C">
            <w:r>
              <w:t>1.56/.21</w:t>
            </w:r>
          </w:p>
        </w:tc>
      </w:tr>
      <w:tr w:rsidR="009B0D91" w:rsidRPr="005E2BDD" w14:paraId="3E44D002" w14:textId="77777777" w:rsidTr="004930BF">
        <w:tc>
          <w:tcPr>
            <w:tcW w:w="3690" w:type="dxa"/>
          </w:tcPr>
          <w:p w14:paraId="2557BF1E"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Social isolation/loneliness</w:t>
            </w:r>
          </w:p>
        </w:tc>
        <w:tc>
          <w:tcPr>
            <w:tcW w:w="900" w:type="dxa"/>
          </w:tcPr>
          <w:p w14:paraId="324BADE0" w14:textId="4631A52D" w:rsidR="009B0D91" w:rsidRPr="005E2BDD" w:rsidRDefault="00984F68" w:rsidP="00B9017C">
            <w:r>
              <w:t>17.3</w:t>
            </w:r>
          </w:p>
        </w:tc>
        <w:tc>
          <w:tcPr>
            <w:tcW w:w="990" w:type="dxa"/>
          </w:tcPr>
          <w:p w14:paraId="1C5A4B43" w14:textId="6F9E2687" w:rsidR="009B0D91" w:rsidRPr="005E2BDD" w:rsidRDefault="00984F68" w:rsidP="00B9017C">
            <w:r>
              <w:t>39.9</w:t>
            </w:r>
          </w:p>
        </w:tc>
        <w:tc>
          <w:tcPr>
            <w:tcW w:w="900" w:type="dxa"/>
          </w:tcPr>
          <w:p w14:paraId="4F05F77F" w14:textId="752AA5D8" w:rsidR="009B0D91" w:rsidRPr="007551E0" w:rsidRDefault="00984F68" w:rsidP="00B9017C">
            <w:pPr>
              <w:rPr>
                <w:highlight w:val="green"/>
              </w:rPr>
            </w:pPr>
            <w:r w:rsidRPr="005C074E">
              <w:rPr>
                <w:highlight w:val="yellow"/>
              </w:rPr>
              <w:t>42.8</w:t>
            </w:r>
          </w:p>
        </w:tc>
        <w:tc>
          <w:tcPr>
            <w:tcW w:w="900" w:type="dxa"/>
          </w:tcPr>
          <w:p w14:paraId="32F498C8" w14:textId="24B8FC4D" w:rsidR="009B0D91" w:rsidRPr="005E2BDD" w:rsidRDefault="006E4587" w:rsidP="00B9017C">
            <w:r>
              <w:t>22.0</w:t>
            </w:r>
          </w:p>
        </w:tc>
        <w:tc>
          <w:tcPr>
            <w:tcW w:w="900" w:type="dxa"/>
          </w:tcPr>
          <w:p w14:paraId="6C95FBBB" w14:textId="11FE31BA" w:rsidR="009B0D91" w:rsidRPr="005E2BDD" w:rsidRDefault="006E4587" w:rsidP="00B9017C">
            <w:r>
              <w:t>15.2</w:t>
            </w:r>
          </w:p>
        </w:tc>
        <w:tc>
          <w:tcPr>
            <w:tcW w:w="900" w:type="dxa"/>
          </w:tcPr>
          <w:p w14:paraId="50E73549" w14:textId="71DB5A7D" w:rsidR="009B0D91" w:rsidRPr="005E2BDD" w:rsidRDefault="006E4587" w:rsidP="00B9017C">
            <w:r w:rsidRPr="003E0272">
              <w:rPr>
                <w:highlight w:val="yellow"/>
              </w:rPr>
              <w:t>25.7</w:t>
            </w:r>
          </w:p>
        </w:tc>
        <w:tc>
          <w:tcPr>
            <w:tcW w:w="1082" w:type="dxa"/>
          </w:tcPr>
          <w:p w14:paraId="50F41134" w14:textId="70B798DD" w:rsidR="009B0D91" w:rsidRPr="005E2BDD" w:rsidRDefault="006E4587" w:rsidP="00B9017C">
            <w:r w:rsidRPr="003E0272">
              <w:rPr>
                <w:highlight w:val="green"/>
              </w:rPr>
              <w:t>6.02/.01</w:t>
            </w:r>
          </w:p>
        </w:tc>
      </w:tr>
      <w:tr w:rsidR="009B0D91" w:rsidRPr="005E2BDD" w14:paraId="21F2E65C" w14:textId="77777777" w:rsidTr="004930BF">
        <w:tc>
          <w:tcPr>
            <w:tcW w:w="3690" w:type="dxa"/>
          </w:tcPr>
          <w:p w14:paraId="70ECA794"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Drug/substance abuse</w:t>
            </w:r>
          </w:p>
        </w:tc>
        <w:tc>
          <w:tcPr>
            <w:tcW w:w="900" w:type="dxa"/>
          </w:tcPr>
          <w:p w14:paraId="41E5C437" w14:textId="42D73EF0" w:rsidR="009B0D91" w:rsidRPr="005E2BDD" w:rsidRDefault="00984F68" w:rsidP="00B9017C">
            <w:r>
              <w:t>41.7</w:t>
            </w:r>
          </w:p>
        </w:tc>
        <w:tc>
          <w:tcPr>
            <w:tcW w:w="990" w:type="dxa"/>
          </w:tcPr>
          <w:p w14:paraId="26A537BE" w14:textId="084CB10D" w:rsidR="009B0D91" w:rsidRPr="005E2BDD" w:rsidRDefault="00984F68" w:rsidP="00B9017C">
            <w:r>
              <w:t>29.2</w:t>
            </w:r>
          </w:p>
        </w:tc>
        <w:tc>
          <w:tcPr>
            <w:tcW w:w="900" w:type="dxa"/>
          </w:tcPr>
          <w:p w14:paraId="2B582B9F" w14:textId="64689893" w:rsidR="009B0D91" w:rsidRPr="005E2BDD" w:rsidRDefault="00984F68" w:rsidP="00B9017C">
            <w:r>
              <w:t>29.2</w:t>
            </w:r>
          </w:p>
        </w:tc>
        <w:tc>
          <w:tcPr>
            <w:tcW w:w="900" w:type="dxa"/>
          </w:tcPr>
          <w:p w14:paraId="708E440E" w14:textId="18B8BC37" w:rsidR="009B0D91" w:rsidRPr="005E2BDD" w:rsidRDefault="006E4587" w:rsidP="00B9017C">
            <w:r>
              <w:t>8.9</w:t>
            </w:r>
          </w:p>
        </w:tc>
        <w:tc>
          <w:tcPr>
            <w:tcW w:w="900" w:type="dxa"/>
          </w:tcPr>
          <w:p w14:paraId="1CD5D05D" w14:textId="50D23F52" w:rsidR="009B0D91" w:rsidRPr="005E2BDD" w:rsidRDefault="006E4587" w:rsidP="00B9017C">
            <w:r>
              <w:t>12.1</w:t>
            </w:r>
          </w:p>
        </w:tc>
        <w:tc>
          <w:tcPr>
            <w:tcW w:w="900" w:type="dxa"/>
          </w:tcPr>
          <w:p w14:paraId="51A73C40" w14:textId="3F8FA691" w:rsidR="009B0D91" w:rsidRPr="005E2BDD" w:rsidRDefault="006E4587" w:rsidP="00B9017C">
            <w:r>
              <w:t>7.2</w:t>
            </w:r>
          </w:p>
        </w:tc>
        <w:tc>
          <w:tcPr>
            <w:tcW w:w="1082" w:type="dxa"/>
          </w:tcPr>
          <w:p w14:paraId="17BF537F" w14:textId="31064A4C" w:rsidR="009B0D91" w:rsidRPr="005E2BDD" w:rsidRDefault="006E4587" w:rsidP="00B9017C">
            <w:r>
              <w:t>2.83/.09</w:t>
            </w:r>
          </w:p>
        </w:tc>
      </w:tr>
      <w:tr w:rsidR="009B0D91" w:rsidRPr="005E2BDD" w14:paraId="642C262A" w14:textId="77777777" w:rsidTr="004930BF">
        <w:tc>
          <w:tcPr>
            <w:tcW w:w="3690" w:type="dxa"/>
          </w:tcPr>
          <w:p w14:paraId="7E7C2C3D"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 xml:space="preserve">Alcoholism                          </w:t>
            </w:r>
          </w:p>
        </w:tc>
        <w:tc>
          <w:tcPr>
            <w:tcW w:w="900" w:type="dxa"/>
          </w:tcPr>
          <w:p w14:paraId="7CBA11AC" w14:textId="74C9A6C4" w:rsidR="009B0D91" w:rsidRPr="005E2BDD" w:rsidRDefault="00984F68" w:rsidP="00B9017C">
            <w:r>
              <w:t>51.1</w:t>
            </w:r>
          </w:p>
        </w:tc>
        <w:tc>
          <w:tcPr>
            <w:tcW w:w="990" w:type="dxa"/>
          </w:tcPr>
          <w:p w14:paraId="0944FAE2" w14:textId="639B3453" w:rsidR="009B0D91" w:rsidRPr="005E2BDD" w:rsidRDefault="00984F68" w:rsidP="00B9017C">
            <w:r>
              <w:t>29.6</w:t>
            </w:r>
          </w:p>
        </w:tc>
        <w:tc>
          <w:tcPr>
            <w:tcW w:w="900" w:type="dxa"/>
          </w:tcPr>
          <w:p w14:paraId="36596C45" w14:textId="768FBE5A" w:rsidR="009B0D91" w:rsidRPr="005E2BDD" w:rsidRDefault="00984F68" w:rsidP="00B9017C">
            <w:r>
              <w:t>19.3</w:t>
            </w:r>
          </w:p>
        </w:tc>
        <w:tc>
          <w:tcPr>
            <w:tcW w:w="900" w:type="dxa"/>
          </w:tcPr>
          <w:p w14:paraId="1F9B6770" w14:textId="1EF2C00D" w:rsidR="009B0D91" w:rsidRPr="005E2BDD" w:rsidRDefault="00B736CD" w:rsidP="00B9017C">
            <w:r>
              <w:t>2.7</w:t>
            </w:r>
          </w:p>
        </w:tc>
        <w:tc>
          <w:tcPr>
            <w:tcW w:w="900" w:type="dxa"/>
          </w:tcPr>
          <w:p w14:paraId="27DBFB65" w14:textId="1CA5DA08" w:rsidR="009B0D91" w:rsidRPr="005E2BDD" w:rsidRDefault="00B736CD" w:rsidP="00B9017C">
            <w:r>
              <w:t>2.7</w:t>
            </w:r>
          </w:p>
        </w:tc>
        <w:tc>
          <w:tcPr>
            <w:tcW w:w="900" w:type="dxa"/>
          </w:tcPr>
          <w:p w14:paraId="3D482503" w14:textId="1A9DD888" w:rsidR="009B0D91" w:rsidRPr="005E2BDD" w:rsidRDefault="00B736CD" w:rsidP="00B9017C">
            <w:r>
              <w:t>2.6</w:t>
            </w:r>
          </w:p>
        </w:tc>
        <w:tc>
          <w:tcPr>
            <w:tcW w:w="1082" w:type="dxa"/>
          </w:tcPr>
          <w:p w14:paraId="13C0BD55" w14:textId="0CDC35C6" w:rsidR="009B0D91" w:rsidRPr="005E2BDD" w:rsidRDefault="00B736CD" w:rsidP="00B9017C">
            <w:r>
              <w:t>.00/.98</w:t>
            </w:r>
          </w:p>
        </w:tc>
      </w:tr>
      <w:tr w:rsidR="009B0D91" w:rsidRPr="005E2BDD" w14:paraId="1BFBA39C" w14:textId="77777777" w:rsidTr="004930BF">
        <w:tc>
          <w:tcPr>
            <w:tcW w:w="3690" w:type="dxa"/>
          </w:tcPr>
          <w:p w14:paraId="0CC1139F"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Smoking and vaping</w:t>
            </w:r>
          </w:p>
        </w:tc>
        <w:tc>
          <w:tcPr>
            <w:tcW w:w="900" w:type="dxa"/>
          </w:tcPr>
          <w:p w14:paraId="661A5FA0" w14:textId="5B1A1242" w:rsidR="009B0D91" w:rsidRPr="005E2BDD" w:rsidRDefault="00984F68" w:rsidP="00B9017C">
            <w:r>
              <w:t>44.5</w:t>
            </w:r>
          </w:p>
        </w:tc>
        <w:tc>
          <w:tcPr>
            <w:tcW w:w="990" w:type="dxa"/>
          </w:tcPr>
          <w:p w14:paraId="1CD3650E" w14:textId="5941799D" w:rsidR="009B0D91" w:rsidRPr="005E2BDD" w:rsidRDefault="00984F68" w:rsidP="00B9017C">
            <w:r>
              <w:t>29.3</w:t>
            </w:r>
          </w:p>
        </w:tc>
        <w:tc>
          <w:tcPr>
            <w:tcW w:w="900" w:type="dxa"/>
          </w:tcPr>
          <w:p w14:paraId="74D87B16" w14:textId="02A5ADA2" w:rsidR="009B0D91" w:rsidRPr="005E2BDD" w:rsidRDefault="00984F68" w:rsidP="00B9017C">
            <w:r>
              <w:t>26.2</w:t>
            </w:r>
          </w:p>
        </w:tc>
        <w:tc>
          <w:tcPr>
            <w:tcW w:w="900" w:type="dxa"/>
          </w:tcPr>
          <w:p w14:paraId="2FF6F341" w14:textId="2E53C681" w:rsidR="009B0D91" w:rsidRPr="005E2BDD" w:rsidRDefault="00B736CD" w:rsidP="00B9017C">
            <w:r>
              <w:t>10.4</w:t>
            </w:r>
          </w:p>
        </w:tc>
        <w:tc>
          <w:tcPr>
            <w:tcW w:w="900" w:type="dxa"/>
          </w:tcPr>
          <w:p w14:paraId="2FDECC9F" w14:textId="6174D501" w:rsidR="009B0D91" w:rsidRPr="005E2BDD" w:rsidRDefault="00B736CD" w:rsidP="00B9017C">
            <w:r w:rsidRPr="003E0272">
              <w:rPr>
                <w:highlight w:val="cyan"/>
              </w:rPr>
              <w:t>18.8</w:t>
            </w:r>
          </w:p>
        </w:tc>
        <w:tc>
          <w:tcPr>
            <w:tcW w:w="900" w:type="dxa"/>
          </w:tcPr>
          <w:p w14:paraId="115CB898" w14:textId="3F768A61" w:rsidR="009B0D91" w:rsidRPr="005E2BDD" w:rsidRDefault="00B736CD" w:rsidP="00B9017C">
            <w:r>
              <w:t>5.7</w:t>
            </w:r>
          </w:p>
        </w:tc>
        <w:tc>
          <w:tcPr>
            <w:tcW w:w="1082" w:type="dxa"/>
          </w:tcPr>
          <w:p w14:paraId="2D2267FA" w14:textId="75CD5DC8" w:rsidR="009B0D91" w:rsidRPr="005E2BDD" w:rsidRDefault="00B736CD" w:rsidP="00B9017C">
            <w:r w:rsidRPr="003E0272">
              <w:rPr>
                <w:highlight w:val="green"/>
              </w:rPr>
              <w:t>17.67/.00</w:t>
            </w:r>
          </w:p>
        </w:tc>
      </w:tr>
      <w:tr w:rsidR="009B0D91" w:rsidRPr="005E2BDD" w14:paraId="3D6117D7" w14:textId="77777777" w:rsidTr="004930BF">
        <w:tc>
          <w:tcPr>
            <w:tcW w:w="3690" w:type="dxa"/>
          </w:tcPr>
          <w:p w14:paraId="1FC05D95"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Pornography</w:t>
            </w:r>
          </w:p>
        </w:tc>
        <w:tc>
          <w:tcPr>
            <w:tcW w:w="900" w:type="dxa"/>
          </w:tcPr>
          <w:p w14:paraId="31D2E2AA" w14:textId="179A2D4E" w:rsidR="009B0D91" w:rsidRPr="005E2BDD" w:rsidRDefault="00984F68" w:rsidP="00B9017C">
            <w:r>
              <w:t>45.2</w:t>
            </w:r>
          </w:p>
        </w:tc>
        <w:tc>
          <w:tcPr>
            <w:tcW w:w="990" w:type="dxa"/>
          </w:tcPr>
          <w:p w14:paraId="024E5CD1" w14:textId="4928BC57" w:rsidR="009B0D91" w:rsidRPr="005E2BDD" w:rsidRDefault="00984F68" w:rsidP="00B9017C">
            <w:r>
              <w:t>31.6</w:t>
            </w:r>
          </w:p>
        </w:tc>
        <w:tc>
          <w:tcPr>
            <w:tcW w:w="900" w:type="dxa"/>
          </w:tcPr>
          <w:p w14:paraId="134B753A" w14:textId="01623973" w:rsidR="009B0D91" w:rsidRPr="005E2BDD" w:rsidRDefault="00984F68" w:rsidP="00B9017C">
            <w:r>
              <w:t>23.2</w:t>
            </w:r>
          </w:p>
        </w:tc>
        <w:tc>
          <w:tcPr>
            <w:tcW w:w="900" w:type="dxa"/>
          </w:tcPr>
          <w:p w14:paraId="50DCE77F" w14:textId="6A8A6368" w:rsidR="009B0D91" w:rsidRPr="005E2BDD" w:rsidRDefault="00B736CD" w:rsidP="00B9017C">
            <w:r>
              <w:t>4.8</w:t>
            </w:r>
          </w:p>
        </w:tc>
        <w:tc>
          <w:tcPr>
            <w:tcW w:w="900" w:type="dxa"/>
          </w:tcPr>
          <w:p w14:paraId="45A9D12C" w14:textId="179FF6D4" w:rsidR="009B0D91" w:rsidRPr="005E2BDD" w:rsidRDefault="00B736CD" w:rsidP="00B9017C">
            <w:r>
              <w:t>3.4</w:t>
            </w:r>
          </w:p>
        </w:tc>
        <w:tc>
          <w:tcPr>
            <w:tcW w:w="900" w:type="dxa"/>
          </w:tcPr>
          <w:p w14:paraId="1ECA5D41" w14:textId="63BB50C9" w:rsidR="009B0D91" w:rsidRPr="005E2BDD" w:rsidRDefault="00B736CD" w:rsidP="00B9017C">
            <w:r>
              <w:t>5.7</w:t>
            </w:r>
          </w:p>
        </w:tc>
        <w:tc>
          <w:tcPr>
            <w:tcW w:w="1082" w:type="dxa"/>
          </w:tcPr>
          <w:p w14:paraId="5468390A" w14:textId="041CC336" w:rsidR="009B0D91" w:rsidRPr="0029481C" w:rsidRDefault="00B736CD" w:rsidP="00B9017C">
            <w:pPr>
              <w:rPr>
                <w:highlight w:val="yellow"/>
              </w:rPr>
            </w:pPr>
            <w:r w:rsidRPr="00B736CD">
              <w:t>1.10/.29</w:t>
            </w:r>
          </w:p>
        </w:tc>
      </w:tr>
      <w:tr w:rsidR="009B0D91" w:rsidRPr="005E2BDD" w14:paraId="3460152F" w14:textId="77777777" w:rsidTr="004930BF">
        <w:tc>
          <w:tcPr>
            <w:tcW w:w="3690" w:type="dxa"/>
          </w:tcPr>
          <w:p w14:paraId="50DC5976"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Eating disorders</w:t>
            </w:r>
          </w:p>
        </w:tc>
        <w:tc>
          <w:tcPr>
            <w:tcW w:w="900" w:type="dxa"/>
          </w:tcPr>
          <w:p w14:paraId="3060F336" w14:textId="6E66579B" w:rsidR="009B0D91" w:rsidRPr="005E2BDD" w:rsidRDefault="00984F68" w:rsidP="00B9017C">
            <w:r>
              <w:t>44.3</w:t>
            </w:r>
          </w:p>
        </w:tc>
        <w:tc>
          <w:tcPr>
            <w:tcW w:w="990" w:type="dxa"/>
          </w:tcPr>
          <w:p w14:paraId="125F3550" w14:textId="4A213B78" w:rsidR="009B0D91" w:rsidRPr="005E2BDD" w:rsidRDefault="00984F68" w:rsidP="00B9017C">
            <w:r>
              <w:t>40.7</w:t>
            </w:r>
          </w:p>
        </w:tc>
        <w:tc>
          <w:tcPr>
            <w:tcW w:w="900" w:type="dxa"/>
          </w:tcPr>
          <w:p w14:paraId="698CF79B" w14:textId="19FE54B7" w:rsidR="009B0D91" w:rsidRPr="005E2BDD" w:rsidRDefault="00984F68" w:rsidP="00B9017C">
            <w:r>
              <w:t>14.9</w:t>
            </w:r>
          </w:p>
        </w:tc>
        <w:tc>
          <w:tcPr>
            <w:tcW w:w="900" w:type="dxa"/>
          </w:tcPr>
          <w:p w14:paraId="6003E254" w14:textId="64F91E8D" w:rsidR="009B0D91" w:rsidRPr="005E2BDD" w:rsidRDefault="00B736CD" w:rsidP="00B9017C">
            <w:r>
              <w:t>2.7</w:t>
            </w:r>
          </w:p>
        </w:tc>
        <w:tc>
          <w:tcPr>
            <w:tcW w:w="900" w:type="dxa"/>
          </w:tcPr>
          <w:p w14:paraId="100E955F" w14:textId="1BF19819" w:rsidR="009B0D91" w:rsidRPr="005E2BDD" w:rsidRDefault="00B736CD" w:rsidP="00B9017C">
            <w:r>
              <w:t>2.7</w:t>
            </w:r>
          </w:p>
        </w:tc>
        <w:tc>
          <w:tcPr>
            <w:tcW w:w="900" w:type="dxa"/>
          </w:tcPr>
          <w:p w14:paraId="1A8523B9" w14:textId="034E4FA7" w:rsidR="009B0D91" w:rsidRPr="005E2BDD" w:rsidRDefault="00B736CD" w:rsidP="00B9017C">
            <w:r>
              <w:t>2.6</w:t>
            </w:r>
          </w:p>
        </w:tc>
        <w:tc>
          <w:tcPr>
            <w:tcW w:w="1082" w:type="dxa"/>
          </w:tcPr>
          <w:p w14:paraId="00B82B41" w14:textId="15FE1319" w:rsidR="009B0D91" w:rsidRPr="005E2BDD" w:rsidRDefault="00B736CD" w:rsidP="00B9017C">
            <w:r>
              <w:t>.00/.98</w:t>
            </w:r>
          </w:p>
        </w:tc>
      </w:tr>
      <w:tr w:rsidR="009B0D91" w:rsidRPr="005E2BDD" w14:paraId="31A3B802" w14:textId="77777777" w:rsidTr="004930BF">
        <w:tc>
          <w:tcPr>
            <w:tcW w:w="3690" w:type="dxa"/>
          </w:tcPr>
          <w:p w14:paraId="65198B3B"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Academic/school stress</w:t>
            </w:r>
          </w:p>
        </w:tc>
        <w:tc>
          <w:tcPr>
            <w:tcW w:w="900" w:type="dxa"/>
          </w:tcPr>
          <w:p w14:paraId="1FFF5600" w14:textId="24B55DD0" w:rsidR="009B0D91" w:rsidRPr="005E2BDD" w:rsidRDefault="00984F68" w:rsidP="00B9017C">
            <w:r>
              <w:t>13.4</w:t>
            </w:r>
          </w:p>
        </w:tc>
        <w:tc>
          <w:tcPr>
            <w:tcW w:w="990" w:type="dxa"/>
          </w:tcPr>
          <w:p w14:paraId="21930E07" w14:textId="185698BC" w:rsidR="009B0D91" w:rsidRPr="005E2BDD" w:rsidRDefault="00984F68" w:rsidP="00B9017C">
            <w:r>
              <w:t>31.4</w:t>
            </w:r>
          </w:p>
        </w:tc>
        <w:tc>
          <w:tcPr>
            <w:tcW w:w="900" w:type="dxa"/>
          </w:tcPr>
          <w:p w14:paraId="218DD5B9" w14:textId="6028FBE4" w:rsidR="009B0D91" w:rsidRPr="00D94761" w:rsidRDefault="00984F68" w:rsidP="00B9017C">
            <w:pPr>
              <w:rPr>
                <w:highlight w:val="yellow"/>
              </w:rPr>
            </w:pPr>
            <w:r w:rsidRPr="005C074E">
              <w:rPr>
                <w:highlight w:val="green"/>
              </w:rPr>
              <w:t>55.2</w:t>
            </w:r>
          </w:p>
        </w:tc>
        <w:tc>
          <w:tcPr>
            <w:tcW w:w="900" w:type="dxa"/>
          </w:tcPr>
          <w:p w14:paraId="594CD001" w14:textId="35B24400" w:rsidR="009B0D91" w:rsidRPr="00D94761" w:rsidRDefault="00B736CD" w:rsidP="00B9017C">
            <w:pPr>
              <w:rPr>
                <w:highlight w:val="yellow"/>
              </w:rPr>
            </w:pPr>
            <w:r>
              <w:rPr>
                <w:highlight w:val="yellow"/>
              </w:rPr>
              <w:t>35.5</w:t>
            </w:r>
          </w:p>
        </w:tc>
        <w:tc>
          <w:tcPr>
            <w:tcW w:w="900" w:type="dxa"/>
          </w:tcPr>
          <w:p w14:paraId="72D4A03C" w14:textId="731BDB0B" w:rsidR="009B0D91" w:rsidRPr="00D94761" w:rsidRDefault="00B736CD" w:rsidP="00B9017C">
            <w:pPr>
              <w:rPr>
                <w:highlight w:val="yellow"/>
              </w:rPr>
            </w:pPr>
            <w:r w:rsidRPr="003E0272">
              <w:rPr>
                <w:highlight w:val="cyan"/>
              </w:rPr>
              <w:t>49.7</w:t>
            </w:r>
          </w:p>
        </w:tc>
        <w:tc>
          <w:tcPr>
            <w:tcW w:w="900" w:type="dxa"/>
          </w:tcPr>
          <w:p w14:paraId="621410E3" w14:textId="6B944F8A" w:rsidR="009B0D91" w:rsidRPr="005E2BDD" w:rsidRDefault="00B736CD" w:rsidP="00B9017C">
            <w:r>
              <w:t>27.5</w:t>
            </w:r>
          </w:p>
        </w:tc>
        <w:tc>
          <w:tcPr>
            <w:tcW w:w="1082" w:type="dxa"/>
          </w:tcPr>
          <w:p w14:paraId="36D8AE4E" w14:textId="366C4B9D" w:rsidR="009B0D91" w:rsidRPr="003E0272" w:rsidRDefault="00B736CD" w:rsidP="00B9017C">
            <w:pPr>
              <w:rPr>
                <w:highlight w:val="green"/>
              </w:rPr>
            </w:pPr>
            <w:r w:rsidRPr="003E0272">
              <w:rPr>
                <w:highlight w:val="green"/>
              </w:rPr>
              <w:t>20.37/.00</w:t>
            </w:r>
          </w:p>
        </w:tc>
      </w:tr>
      <w:tr w:rsidR="009B0D91" w:rsidRPr="005E2BDD" w14:paraId="3C29191C" w14:textId="77777777" w:rsidTr="004930BF">
        <w:tc>
          <w:tcPr>
            <w:tcW w:w="3690" w:type="dxa"/>
          </w:tcPr>
          <w:p w14:paraId="70D6FE1D"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lastRenderedPageBreak/>
              <w:t>Financial stress</w:t>
            </w:r>
          </w:p>
        </w:tc>
        <w:tc>
          <w:tcPr>
            <w:tcW w:w="900" w:type="dxa"/>
          </w:tcPr>
          <w:p w14:paraId="02DF9321" w14:textId="11DA0481" w:rsidR="009B0D91" w:rsidRPr="005E2BDD" w:rsidRDefault="00984F68" w:rsidP="00B9017C">
            <w:r>
              <w:t>36.4</w:t>
            </w:r>
          </w:p>
        </w:tc>
        <w:tc>
          <w:tcPr>
            <w:tcW w:w="990" w:type="dxa"/>
          </w:tcPr>
          <w:p w14:paraId="561BFE60" w14:textId="6BDF9EC4" w:rsidR="009B0D91" w:rsidRPr="005E2BDD" w:rsidRDefault="00984F68" w:rsidP="00B9017C">
            <w:r>
              <w:t>45.1</w:t>
            </w:r>
          </w:p>
        </w:tc>
        <w:tc>
          <w:tcPr>
            <w:tcW w:w="900" w:type="dxa"/>
          </w:tcPr>
          <w:p w14:paraId="0AFA9B39" w14:textId="5C73EBB6" w:rsidR="009B0D91" w:rsidRPr="005E2BDD" w:rsidRDefault="00984F68" w:rsidP="00B9017C">
            <w:r>
              <w:t>18.4</w:t>
            </w:r>
          </w:p>
        </w:tc>
        <w:tc>
          <w:tcPr>
            <w:tcW w:w="900" w:type="dxa"/>
          </w:tcPr>
          <w:p w14:paraId="4B2184DE" w14:textId="523815CF" w:rsidR="009B0D91" w:rsidRPr="005E2BDD" w:rsidRDefault="00B736CD" w:rsidP="00B9017C">
            <w:r>
              <w:t>4.8</w:t>
            </w:r>
          </w:p>
        </w:tc>
        <w:tc>
          <w:tcPr>
            <w:tcW w:w="900" w:type="dxa"/>
          </w:tcPr>
          <w:p w14:paraId="5FF30419" w14:textId="0021E75E" w:rsidR="009B0D91" w:rsidRPr="005E2BDD" w:rsidRDefault="00B736CD" w:rsidP="00B9017C">
            <w:r>
              <w:t>6.7</w:t>
            </w:r>
          </w:p>
        </w:tc>
        <w:tc>
          <w:tcPr>
            <w:tcW w:w="900" w:type="dxa"/>
          </w:tcPr>
          <w:p w14:paraId="08F12FEB" w14:textId="02EE1A29" w:rsidR="009B0D91" w:rsidRPr="005E2BDD" w:rsidRDefault="00B736CD" w:rsidP="00B9017C">
            <w:r>
              <w:t>3.8</w:t>
            </w:r>
          </w:p>
        </w:tc>
        <w:tc>
          <w:tcPr>
            <w:tcW w:w="1082" w:type="dxa"/>
          </w:tcPr>
          <w:p w14:paraId="27C7EF03" w14:textId="13D601F9" w:rsidR="009B0D91" w:rsidRPr="005E2BDD" w:rsidRDefault="00B736CD" w:rsidP="00B9017C">
            <w:r>
              <w:t>1.79/.18</w:t>
            </w:r>
          </w:p>
        </w:tc>
      </w:tr>
      <w:tr w:rsidR="009B0D91" w:rsidRPr="005E2BDD" w14:paraId="09C36C80" w14:textId="77777777" w:rsidTr="004930BF">
        <w:tc>
          <w:tcPr>
            <w:tcW w:w="3690" w:type="dxa"/>
          </w:tcPr>
          <w:p w14:paraId="0FB52AE8"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Relationships with parents</w:t>
            </w:r>
          </w:p>
        </w:tc>
        <w:tc>
          <w:tcPr>
            <w:tcW w:w="900" w:type="dxa"/>
          </w:tcPr>
          <w:p w14:paraId="343BB0B1" w14:textId="794193B7" w:rsidR="009B0D91" w:rsidRPr="005E2BDD" w:rsidRDefault="00984F68" w:rsidP="00B9017C">
            <w:r>
              <w:t>21.2</w:t>
            </w:r>
          </w:p>
        </w:tc>
        <w:tc>
          <w:tcPr>
            <w:tcW w:w="990" w:type="dxa"/>
          </w:tcPr>
          <w:p w14:paraId="70F648CB" w14:textId="08ACC752" w:rsidR="009B0D91" w:rsidRPr="005E2BDD" w:rsidRDefault="00984F68" w:rsidP="00B9017C">
            <w:r>
              <w:t>41.8</w:t>
            </w:r>
          </w:p>
        </w:tc>
        <w:tc>
          <w:tcPr>
            <w:tcW w:w="900" w:type="dxa"/>
          </w:tcPr>
          <w:p w14:paraId="3353936D" w14:textId="46FAF867" w:rsidR="009B0D91" w:rsidRPr="005E2BDD" w:rsidRDefault="00984F68" w:rsidP="00B9017C">
            <w:r>
              <w:t>37.0</w:t>
            </w:r>
          </w:p>
        </w:tc>
        <w:tc>
          <w:tcPr>
            <w:tcW w:w="900" w:type="dxa"/>
          </w:tcPr>
          <w:p w14:paraId="284B83DB" w14:textId="7DD77D16" w:rsidR="009B0D91" w:rsidRPr="003E0272" w:rsidRDefault="00B736CD" w:rsidP="00B9017C">
            <w:r w:rsidRPr="003E0272">
              <w:t>17.9</w:t>
            </w:r>
          </w:p>
        </w:tc>
        <w:tc>
          <w:tcPr>
            <w:tcW w:w="900" w:type="dxa"/>
          </w:tcPr>
          <w:p w14:paraId="740E386E" w14:textId="617AF49D" w:rsidR="009B0D91" w:rsidRPr="003E0272" w:rsidRDefault="00B736CD" w:rsidP="00B9017C">
            <w:r w:rsidRPr="003E0272">
              <w:t>21.5</w:t>
            </w:r>
          </w:p>
        </w:tc>
        <w:tc>
          <w:tcPr>
            <w:tcW w:w="900" w:type="dxa"/>
          </w:tcPr>
          <w:p w14:paraId="6097C5ED" w14:textId="45F9AEDA" w:rsidR="009B0D91" w:rsidRPr="005E2BDD" w:rsidRDefault="00B736CD" w:rsidP="00B9017C">
            <w:r>
              <w:t>15.8</w:t>
            </w:r>
          </w:p>
        </w:tc>
        <w:tc>
          <w:tcPr>
            <w:tcW w:w="1082" w:type="dxa"/>
          </w:tcPr>
          <w:p w14:paraId="3990F994" w14:textId="068B9020" w:rsidR="009B0D91" w:rsidRPr="005E2BDD" w:rsidRDefault="00B736CD" w:rsidP="00B9017C">
            <w:r>
              <w:t>2.06/.15</w:t>
            </w:r>
          </w:p>
        </w:tc>
      </w:tr>
      <w:tr w:rsidR="009B0D91" w:rsidRPr="005E2BDD" w14:paraId="38DE7A26" w14:textId="77777777" w:rsidTr="004930BF">
        <w:tc>
          <w:tcPr>
            <w:tcW w:w="3690" w:type="dxa"/>
          </w:tcPr>
          <w:p w14:paraId="292613CA"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Relationships with siblings</w:t>
            </w:r>
          </w:p>
        </w:tc>
        <w:tc>
          <w:tcPr>
            <w:tcW w:w="900" w:type="dxa"/>
          </w:tcPr>
          <w:p w14:paraId="34D1E315" w14:textId="229B7E54" w:rsidR="009B0D91" w:rsidRPr="005E2BDD" w:rsidRDefault="00984F68" w:rsidP="00B9017C">
            <w:r>
              <w:t>34.9</w:t>
            </w:r>
          </w:p>
        </w:tc>
        <w:tc>
          <w:tcPr>
            <w:tcW w:w="990" w:type="dxa"/>
          </w:tcPr>
          <w:p w14:paraId="73016708" w14:textId="4D38303D" w:rsidR="009B0D91" w:rsidRPr="005E2BDD" w:rsidRDefault="00984F68" w:rsidP="00B9017C">
            <w:r>
              <w:t>43.6</w:t>
            </w:r>
          </w:p>
        </w:tc>
        <w:tc>
          <w:tcPr>
            <w:tcW w:w="900" w:type="dxa"/>
          </w:tcPr>
          <w:p w14:paraId="17DA85E9" w14:textId="7A25F81D" w:rsidR="009B0D91" w:rsidRPr="005E2BDD" w:rsidRDefault="00984F68" w:rsidP="00B9017C">
            <w:r>
              <w:t>21.5</w:t>
            </w:r>
          </w:p>
        </w:tc>
        <w:tc>
          <w:tcPr>
            <w:tcW w:w="900" w:type="dxa"/>
          </w:tcPr>
          <w:p w14:paraId="354FF39E" w14:textId="26D18748" w:rsidR="009B0D91" w:rsidRPr="005E2BDD" w:rsidRDefault="00B736CD" w:rsidP="00B9017C">
            <w:r>
              <w:t>1.7</w:t>
            </w:r>
          </w:p>
        </w:tc>
        <w:tc>
          <w:tcPr>
            <w:tcW w:w="900" w:type="dxa"/>
          </w:tcPr>
          <w:p w14:paraId="5741C22C" w14:textId="5718ACCD" w:rsidR="009B0D91" w:rsidRPr="005E2BDD" w:rsidRDefault="00B736CD" w:rsidP="00B9017C">
            <w:r>
              <w:t>1.3</w:t>
            </w:r>
          </w:p>
        </w:tc>
        <w:tc>
          <w:tcPr>
            <w:tcW w:w="900" w:type="dxa"/>
          </w:tcPr>
          <w:p w14:paraId="10C300A8" w14:textId="2B815776" w:rsidR="009B0D91" w:rsidRPr="005E2BDD" w:rsidRDefault="00B736CD" w:rsidP="00B9017C">
            <w:r>
              <w:t>1.9</w:t>
            </w:r>
          </w:p>
        </w:tc>
        <w:tc>
          <w:tcPr>
            <w:tcW w:w="1082" w:type="dxa"/>
          </w:tcPr>
          <w:p w14:paraId="23FCEB60" w14:textId="1E6A843A" w:rsidR="009B0D91" w:rsidRPr="005E2BDD" w:rsidRDefault="003E0272" w:rsidP="00B9017C">
            <w:r>
              <w:t>.17/</w:t>
            </w:r>
            <w:r w:rsidR="00B736CD">
              <w:t>.68</w:t>
            </w:r>
          </w:p>
        </w:tc>
      </w:tr>
      <w:tr w:rsidR="009B0D91" w:rsidRPr="005E2BDD" w14:paraId="0F8CAE81" w14:textId="77777777" w:rsidTr="004930BF">
        <w:tc>
          <w:tcPr>
            <w:tcW w:w="3690" w:type="dxa"/>
          </w:tcPr>
          <w:p w14:paraId="4A00C717"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Relationships with grandparents</w:t>
            </w:r>
          </w:p>
        </w:tc>
        <w:tc>
          <w:tcPr>
            <w:tcW w:w="900" w:type="dxa"/>
          </w:tcPr>
          <w:p w14:paraId="1AE29B8B" w14:textId="6D8A3C71" w:rsidR="009B0D91" w:rsidRPr="005E2BDD" w:rsidRDefault="00984F68" w:rsidP="00B9017C">
            <w:r>
              <w:t>50.1</w:t>
            </w:r>
          </w:p>
        </w:tc>
        <w:tc>
          <w:tcPr>
            <w:tcW w:w="990" w:type="dxa"/>
          </w:tcPr>
          <w:p w14:paraId="0275E357" w14:textId="106E8D82" w:rsidR="009B0D91" w:rsidRPr="005E2BDD" w:rsidRDefault="00984F68" w:rsidP="00B9017C">
            <w:r>
              <w:t>37.9</w:t>
            </w:r>
          </w:p>
        </w:tc>
        <w:tc>
          <w:tcPr>
            <w:tcW w:w="900" w:type="dxa"/>
          </w:tcPr>
          <w:p w14:paraId="7F9F2AC9" w14:textId="69B1A47B" w:rsidR="009B0D91" w:rsidRPr="005E2BDD" w:rsidRDefault="00984F68" w:rsidP="00B9017C">
            <w:r>
              <w:t>12.0</w:t>
            </w:r>
          </w:p>
        </w:tc>
        <w:tc>
          <w:tcPr>
            <w:tcW w:w="900" w:type="dxa"/>
          </w:tcPr>
          <w:p w14:paraId="18396B58" w14:textId="252DCDBD" w:rsidR="009B0D91" w:rsidRPr="005E2BDD" w:rsidRDefault="008E168A" w:rsidP="00B9017C">
            <w:r>
              <w:t>0.7</w:t>
            </w:r>
          </w:p>
        </w:tc>
        <w:tc>
          <w:tcPr>
            <w:tcW w:w="900" w:type="dxa"/>
          </w:tcPr>
          <w:p w14:paraId="6DD7BEFF" w14:textId="2EC08279" w:rsidR="009B0D91" w:rsidRPr="005E2BDD" w:rsidRDefault="008E168A" w:rsidP="00B9017C">
            <w:r>
              <w:t>0.0</w:t>
            </w:r>
          </w:p>
        </w:tc>
        <w:tc>
          <w:tcPr>
            <w:tcW w:w="900" w:type="dxa"/>
          </w:tcPr>
          <w:p w14:paraId="08C7270A" w14:textId="629BE1C1" w:rsidR="009B0D91" w:rsidRPr="005E2BDD" w:rsidRDefault="008E168A" w:rsidP="00B9017C">
            <w:r>
              <w:t>1.1</w:t>
            </w:r>
          </w:p>
        </w:tc>
        <w:tc>
          <w:tcPr>
            <w:tcW w:w="1082" w:type="dxa"/>
          </w:tcPr>
          <w:p w14:paraId="5B315B69" w14:textId="4D2B6801" w:rsidR="009B0D91" w:rsidRPr="005E2BDD" w:rsidRDefault="008E168A" w:rsidP="00B9017C">
            <w:r>
              <w:t>1.71/.19</w:t>
            </w:r>
          </w:p>
        </w:tc>
      </w:tr>
      <w:tr w:rsidR="009B0D91" w:rsidRPr="005E2BDD" w14:paraId="122CF31E" w14:textId="77777777" w:rsidTr="004930BF">
        <w:tc>
          <w:tcPr>
            <w:tcW w:w="3690" w:type="dxa"/>
          </w:tcPr>
          <w:p w14:paraId="230F38CC"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Dating</w:t>
            </w:r>
          </w:p>
        </w:tc>
        <w:tc>
          <w:tcPr>
            <w:tcW w:w="900" w:type="dxa"/>
          </w:tcPr>
          <w:p w14:paraId="1A02AADA" w14:textId="5ACE2851" w:rsidR="009B0D91" w:rsidRPr="005E2BDD" w:rsidRDefault="00984F68" w:rsidP="00B9017C">
            <w:r>
              <w:t>35.7</w:t>
            </w:r>
          </w:p>
        </w:tc>
        <w:tc>
          <w:tcPr>
            <w:tcW w:w="990" w:type="dxa"/>
          </w:tcPr>
          <w:p w14:paraId="73611E45" w14:textId="148B624A" w:rsidR="009B0D91" w:rsidRPr="005E2BDD" w:rsidRDefault="00984F68" w:rsidP="00B9017C">
            <w:r>
              <w:t>45.8</w:t>
            </w:r>
          </w:p>
        </w:tc>
        <w:tc>
          <w:tcPr>
            <w:tcW w:w="900" w:type="dxa"/>
          </w:tcPr>
          <w:p w14:paraId="6FD33C4B" w14:textId="1A1C2D0C" w:rsidR="009B0D91" w:rsidRPr="005E2BDD" w:rsidRDefault="00984F68" w:rsidP="00B9017C">
            <w:r>
              <w:t>18.6</w:t>
            </w:r>
          </w:p>
        </w:tc>
        <w:tc>
          <w:tcPr>
            <w:tcW w:w="900" w:type="dxa"/>
          </w:tcPr>
          <w:p w14:paraId="15BCF392" w14:textId="38CB33ED" w:rsidR="009B0D91" w:rsidRPr="005E2BDD" w:rsidRDefault="008E168A" w:rsidP="00B9017C">
            <w:r>
              <w:t>3.6</w:t>
            </w:r>
          </w:p>
        </w:tc>
        <w:tc>
          <w:tcPr>
            <w:tcW w:w="900" w:type="dxa"/>
          </w:tcPr>
          <w:p w14:paraId="0CD8F84A" w14:textId="4FC42A82" w:rsidR="009B0D91" w:rsidRPr="005E2BDD" w:rsidRDefault="008E168A" w:rsidP="00B9017C">
            <w:r>
              <w:t>4.7</w:t>
            </w:r>
          </w:p>
        </w:tc>
        <w:tc>
          <w:tcPr>
            <w:tcW w:w="900" w:type="dxa"/>
          </w:tcPr>
          <w:p w14:paraId="7AB9F6F6" w14:textId="0CE04EF0" w:rsidR="009B0D91" w:rsidRPr="005E2BDD" w:rsidRDefault="008E168A" w:rsidP="00B9017C">
            <w:r>
              <w:t>3.0</w:t>
            </w:r>
          </w:p>
        </w:tc>
        <w:tc>
          <w:tcPr>
            <w:tcW w:w="1082" w:type="dxa"/>
          </w:tcPr>
          <w:p w14:paraId="4B443187" w14:textId="084C4D0F" w:rsidR="009B0D91" w:rsidRPr="005E2BDD" w:rsidRDefault="008E168A" w:rsidP="00B9017C">
            <w:r>
              <w:t>.77/.38</w:t>
            </w:r>
          </w:p>
        </w:tc>
      </w:tr>
      <w:tr w:rsidR="009B0D91" w:rsidRPr="005E2BDD" w14:paraId="627A3C9C" w14:textId="77777777" w:rsidTr="004930BF">
        <w:tc>
          <w:tcPr>
            <w:tcW w:w="3690" w:type="dxa"/>
          </w:tcPr>
          <w:p w14:paraId="61778F07"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Bullying including cyber bullying</w:t>
            </w:r>
          </w:p>
        </w:tc>
        <w:tc>
          <w:tcPr>
            <w:tcW w:w="900" w:type="dxa"/>
          </w:tcPr>
          <w:p w14:paraId="42B6E42C" w14:textId="6FF7EB5E" w:rsidR="009B0D91" w:rsidRPr="005E2BDD" w:rsidRDefault="00984F68" w:rsidP="00B9017C">
            <w:r>
              <w:t>27.9</w:t>
            </w:r>
          </w:p>
        </w:tc>
        <w:tc>
          <w:tcPr>
            <w:tcW w:w="990" w:type="dxa"/>
          </w:tcPr>
          <w:p w14:paraId="7D5C43A6" w14:textId="00E14DA9" w:rsidR="009B0D91" w:rsidRPr="005E2BDD" w:rsidRDefault="00984F68" w:rsidP="00B9017C">
            <w:r>
              <w:t>30.5</w:t>
            </w:r>
          </w:p>
        </w:tc>
        <w:tc>
          <w:tcPr>
            <w:tcW w:w="900" w:type="dxa"/>
          </w:tcPr>
          <w:p w14:paraId="579C2513" w14:textId="25E05C05" w:rsidR="009B0D91" w:rsidRPr="005E2BDD" w:rsidRDefault="00984F68" w:rsidP="00B9017C">
            <w:r w:rsidRPr="005C074E">
              <w:rPr>
                <w:highlight w:val="yellow"/>
              </w:rPr>
              <w:t>41.6</w:t>
            </w:r>
          </w:p>
        </w:tc>
        <w:tc>
          <w:tcPr>
            <w:tcW w:w="900" w:type="dxa"/>
          </w:tcPr>
          <w:p w14:paraId="1C4727CA" w14:textId="2D9DD4B0" w:rsidR="009B0D91" w:rsidRPr="005E2BDD" w:rsidRDefault="008E168A" w:rsidP="00B9017C">
            <w:r>
              <w:t>19.1</w:t>
            </w:r>
          </w:p>
        </w:tc>
        <w:tc>
          <w:tcPr>
            <w:tcW w:w="900" w:type="dxa"/>
          </w:tcPr>
          <w:p w14:paraId="70CE3AB6" w14:textId="004A6EA0" w:rsidR="009B0D91" w:rsidRPr="005E2BDD" w:rsidRDefault="008E168A" w:rsidP="00B9017C">
            <w:r>
              <w:t>12.1</w:t>
            </w:r>
          </w:p>
        </w:tc>
        <w:tc>
          <w:tcPr>
            <w:tcW w:w="900" w:type="dxa"/>
          </w:tcPr>
          <w:p w14:paraId="32AF3927" w14:textId="77A60425" w:rsidR="009B0D91" w:rsidRPr="003E0272" w:rsidRDefault="008E168A" w:rsidP="00B9017C">
            <w:pPr>
              <w:rPr>
                <w:highlight w:val="yellow"/>
              </w:rPr>
            </w:pPr>
            <w:r w:rsidRPr="003E0272">
              <w:rPr>
                <w:highlight w:val="yellow"/>
              </w:rPr>
              <w:t>23.0</w:t>
            </w:r>
          </w:p>
        </w:tc>
        <w:tc>
          <w:tcPr>
            <w:tcW w:w="1082" w:type="dxa"/>
          </w:tcPr>
          <w:p w14:paraId="07304957" w14:textId="02C6259E" w:rsidR="009B0D91" w:rsidRPr="005E2BDD" w:rsidRDefault="008E168A" w:rsidP="00B9017C">
            <w:r w:rsidRPr="003E0272">
              <w:rPr>
                <w:highlight w:val="green"/>
              </w:rPr>
              <w:t>7.39/.01</w:t>
            </w:r>
          </w:p>
        </w:tc>
      </w:tr>
      <w:tr w:rsidR="009B0D91" w:rsidRPr="005E2BDD" w14:paraId="3506C23A" w14:textId="77777777" w:rsidTr="004930BF">
        <w:tc>
          <w:tcPr>
            <w:tcW w:w="3690" w:type="dxa"/>
          </w:tcPr>
          <w:p w14:paraId="06741ABF" w14:textId="77777777" w:rsidR="009B0D91" w:rsidRPr="005E2BDD" w:rsidRDefault="009B0D91" w:rsidP="00B9017C">
            <w:pPr>
              <w:rPr>
                <w:rFonts w:ascii="Calibri" w:hAnsi="Calibri" w:cs="Calibri"/>
                <w:sz w:val="24"/>
                <w:szCs w:val="24"/>
              </w:rPr>
            </w:pPr>
            <w:r w:rsidRPr="005E2BDD">
              <w:rPr>
                <w:rFonts w:ascii="Calibri" w:hAnsi="Calibri" w:cs="Calibri"/>
                <w:sz w:val="24"/>
                <w:szCs w:val="24"/>
              </w:rPr>
              <w:t>Verbal abuse</w:t>
            </w:r>
          </w:p>
        </w:tc>
        <w:tc>
          <w:tcPr>
            <w:tcW w:w="900" w:type="dxa"/>
          </w:tcPr>
          <w:p w14:paraId="2F32BE58" w14:textId="49E0C9A3" w:rsidR="009B0D91" w:rsidRPr="005E2BDD" w:rsidRDefault="00984F68" w:rsidP="00B9017C">
            <w:r>
              <w:t>27.6</w:t>
            </w:r>
          </w:p>
        </w:tc>
        <w:tc>
          <w:tcPr>
            <w:tcW w:w="990" w:type="dxa"/>
          </w:tcPr>
          <w:p w14:paraId="48BD0F35" w14:textId="46EA8349" w:rsidR="009B0D91" w:rsidRPr="005E2BDD" w:rsidRDefault="00984F68" w:rsidP="00B9017C">
            <w:r>
              <w:t>34.5</w:t>
            </w:r>
          </w:p>
        </w:tc>
        <w:tc>
          <w:tcPr>
            <w:tcW w:w="900" w:type="dxa"/>
          </w:tcPr>
          <w:p w14:paraId="17FD4AE9" w14:textId="3A61A6D0" w:rsidR="009B0D91" w:rsidRPr="005C074E" w:rsidRDefault="00984F68" w:rsidP="00B9017C">
            <w:r w:rsidRPr="005C074E">
              <w:t>37.9</w:t>
            </w:r>
          </w:p>
        </w:tc>
        <w:tc>
          <w:tcPr>
            <w:tcW w:w="900" w:type="dxa"/>
          </w:tcPr>
          <w:p w14:paraId="6B2F7A46" w14:textId="7FAF0138" w:rsidR="009B0D91" w:rsidRPr="005E2BDD" w:rsidRDefault="008E168A" w:rsidP="00B9017C">
            <w:r>
              <w:t>6.5</w:t>
            </w:r>
          </w:p>
        </w:tc>
        <w:tc>
          <w:tcPr>
            <w:tcW w:w="900" w:type="dxa"/>
          </w:tcPr>
          <w:p w14:paraId="1772C106" w14:textId="6A7231F1" w:rsidR="009B0D91" w:rsidRPr="005E2BDD" w:rsidRDefault="008E168A" w:rsidP="00B9017C">
            <w:r>
              <w:t>5.4</w:t>
            </w:r>
          </w:p>
        </w:tc>
        <w:tc>
          <w:tcPr>
            <w:tcW w:w="900" w:type="dxa"/>
          </w:tcPr>
          <w:p w14:paraId="2863C4BE" w14:textId="2F2E94AC" w:rsidR="009B0D91" w:rsidRPr="005E2BDD" w:rsidRDefault="008E168A" w:rsidP="00B9017C">
            <w:r>
              <w:t>7.2</w:t>
            </w:r>
          </w:p>
        </w:tc>
        <w:tc>
          <w:tcPr>
            <w:tcW w:w="1082" w:type="dxa"/>
          </w:tcPr>
          <w:p w14:paraId="167F8465" w14:textId="284BC076" w:rsidR="009B0D91" w:rsidRPr="005E2BDD" w:rsidRDefault="008E168A" w:rsidP="00B9017C">
            <w:r>
              <w:t>.51/.48</w:t>
            </w:r>
          </w:p>
        </w:tc>
      </w:tr>
      <w:tr w:rsidR="009B0D91" w:rsidRPr="005E2BDD" w14:paraId="3BFC4676" w14:textId="77777777" w:rsidTr="004930BF">
        <w:tc>
          <w:tcPr>
            <w:tcW w:w="3690" w:type="dxa"/>
          </w:tcPr>
          <w:p w14:paraId="5F55F300" w14:textId="0F41EA96" w:rsidR="009B0D91" w:rsidRPr="005E2BDD" w:rsidRDefault="009B0D91" w:rsidP="00B9017C">
            <w:pPr>
              <w:rPr>
                <w:sz w:val="24"/>
                <w:szCs w:val="24"/>
              </w:rPr>
            </w:pPr>
            <w:r w:rsidRPr="005E2BDD">
              <w:rPr>
                <w:rFonts w:ascii="Calibri" w:hAnsi="Calibri" w:cs="Calibri"/>
                <w:sz w:val="24"/>
                <w:szCs w:val="24"/>
              </w:rPr>
              <w:t xml:space="preserve">Emotional abuse </w:t>
            </w:r>
          </w:p>
        </w:tc>
        <w:tc>
          <w:tcPr>
            <w:tcW w:w="900" w:type="dxa"/>
          </w:tcPr>
          <w:p w14:paraId="7F582F39" w14:textId="3663F623" w:rsidR="009B0D91" w:rsidRPr="005E2BDD" w:rsidRDefault="00984F68" w:rsidP="00B9017C">
            <w:r>
              <w:t>39.5</w:t>
            </w:r>
          </w:p>
        </w:tc>
        <w:tc>
          <w:tcPr>
            <w:tcW w:w="990" w:type="dxa"/>
          </w:tcPr>
          <w:p w14:paraId="751890F2" w14:textId="129EB534" w:rsidR="009B0D91" w:rsidRPr="005E2BDD" w:rsidRDefault="00984F68" w:rsidP="00B9017C">
            <w:r>
              <w:t>29.4</w:t>
            </w:r>
          </w:p>
        </w:tc>
        <w:tc>
          <w:tcPr>
            <w:tcW w:w="900" w:type="dxa"/>
          </w:tcPr>
          <w:p w14:paraId="4A7D7BD7" w14:textId="31649194" w:rsidR="009B0D91" w:rsidRPr="005C074E" w:rsidRDefault="00984F68" w:rsidP="00B9017C">
            <w:r w:rsidRPr="005C074E">
              <w:t>31.1</w:t>
            </w:r>
          </w:p>
        </w:tc>
        <w:tc>
          <w:tcPr>
            <w:tcW w:w="900" w:type="dxa"/>
          </w:tcPr>
          <w:p w14:paraId="4B04BE8C" w14:textId="6B1CDE0C" w:rsidR="009B0D91" w:rsidRPr="005E2BDD" w:rsidRDefault="008E168A" w:rsidP="00B9017C">
            <w:r>
              <w:t>0.2</w:t>
            </w:r>
          </w:p>
        </w:tc>
        <w:tc>
          <w:tcPr>
            <w:tcW w:w="900" w:type="dxa"/>
          </w:tcPr>
          <w:p w14:paraId="100ED9BA" w14:textId="4E9506A9" w:rsidR="009B0D91" w:rsidRPr="005E2BDD" w:rsidRDefault="008E168A" w:rsidP="00B9017C">
            <w:r>
              <w:t>0.0</w:t>
            </w:r>
          </w:p>
        </w:tc>
        <w:tc>
          <w:tcPr>
            <w:tcW w:w="900" w:type="dxa"/>
          </w:tcPr>
          <w:p w14:paraId="24C37862" w14:textId="18DDD07D" w:rsidR="009B0D91" w:rsidRPr="005E2BDD" w:rsidRDefault="008E168A" w:rsidP="00B9017C">
            <w:r>
              <w:t>0.4</w:t>
            </w:r>
          </w:p>
        </w:tc>
        <w:tc>
          <w:tcPr>
            <w:tcW w:w="1082" w:type="dxa"/>
          </w:tcPr>
          <w:p w14:paraId="79EE09D6" w14:textId="680E0757" w:rsidR="009B0D91" w:rsidRPr="005E2BDD" w:rsidRDefault="008E168A" w:rsidP="00B9017C">
            <w:r>
              <w:t>.60/.74</w:t>
            </w:r>
          </w:p>
        </w:tc>
      </w:tr>
      <w:tr w:rsidR="009B0D91" w:rsidRPr="005E2BDD" w14:paraId="6A9FF63F" w14:textId="77777777" w:rsidTr="004930BF">
        <w:tc>
          <w:tcPr>
            <w:tcW w:w="3690" w:type="dxa"/>
          </w:tcPr>
          <w:p w14:paraId="5827F01D" w14:textId="77777777" w:rsidR="009B0D91" w:rsidRPr="005E2BDD" w:rsidRDefault="009B0D91" w:rsidP="00B9017C">
            <w:pPr>
              <w:rPr>
                <w:sz w:val="24"/>
                <w:szCs w:val="24"/>
              </w:rPr>
            </w:pPr>
            <w:r w:rsidRPr="005E2BDD">
              <w:rPr>
                <w:sz w:val="24"/>
                <w:szCs w:val="24"/>
              </w:rPr>
              <w:t>Sexual abuse</w:t>
            </w:r>
          </w:p>
        </w:tc>
        <w:tc>
          <w:tcPr>
            <w:tcW w:w="900" w:type="dxa"/>
          </w:tcPr>
          <w:p w14:paraId="0F335ACF" w14:textId="0DF0C114" w:rsidR="009B0D91" w:rsidRPr="005E2BDD" w:rsidRDefault="00984F68" w:rsidP="00B9017C">
            <w:r>
              <w:t>54.0</w:t>
            </w:r>
          </w:p>
        </w:tc>
        <w:tc>
          <w:tcPr>
            <w:tcW w:w="990" w:type="dxa"/>
          </w:tcPr>
          <w:p w14:paraId="402F7B9C" w14:textId="1828DEA4" w:rsidR="009B0D91" w:rsidRPr="005E2BDD" w:rsidRDefault="00984F68" w:rsidP="00B9017C">
            <w:r>
              <w:t>22.4</w:t>
            </w:r>
          </w:p>
        </w:tc>
        <w:tc>
          <w:tcPr>
            <w:tcW w:w="900" w:type="dxa"/>
          </w:tcPr>
          <w:p w14:paraId="78A5E34A" w14:textId="1129F663" w:rsidR="009B0D91" w:rsidRPr="005C074E" w:rsidRDefault="00984F68" w:rsidP="00B9017C">
            <w:r w:rsidRPr="005C074E">
              <w:t>23.6</w:t>
            </w:r>
          </w:p>
        </w:tc>
        <w:tc>
          <w:tcPr>
            <w:tcW w:w="900" w:type="dxa"/>
          </w:tcPr>
          <w:p w14:paraId="0F0D8300" w14:textId="2B0EA710" w:rsidR="009B0D91" w:rsidRPr="005E2BDD" w:rsidRDefault="008E168A" w:rsidP="00B9017C">
            <w:r>
              <w:t>3.1</w:t>
            </w:r>
          </w:p>
        </w:tc>
        <w:tc>
          <w:tcPr>
            <w:tcW w:w="900" w:type="dxa"/>
          </w:tcPr>
          <w:p w14:paraId="146746E2" w14:textId="50286925" w:rsidR="009B0D91" w:rsidRPr="005E2BDD" w:rsidRDefault="008E168A" w:rsidP="00B9017C">
            <w:r>
              <w:t>4.0</w:t>
            </w:r>
          </w:p>
        </w:tc>
        <w:tc>
          <w:tcPr>
            <w:tcW w:w="900" w:type="dxa"/>
          </w:tcPr>
          <w:p w14:paraId="59170233" w14:textId="7D76CA42" w:rsidR="009B0D91" w:rsidRPr="005E2BDD" w:rsidRDefault="008E168A" w:rsidP="00B9017C">
            <w:r>
              <w:t>2.6</w:t>
            </w:r>
          </w:p>
        </w:tc>
        <w:tc>
          <w:tcPr>
            <w:tcW w:w="1082" w:type="dxa"/>
          </w:tcPr>
          <w:p w14:paraId="62BC3DE9" w14:textId="797BBD3E" w:rsidR="009B0D91" w:rsidRPr="005E2BDD" w:rsidRDefault="008E168A" w:rsidP="00B9017C">
            <w:r>
              <w:t>.60/.44</w:t>
            </w:r>
          </w:p>
        </w:tc>
      </w:tr>
      <w:tr w:rsidR="009B0D91" w:rsidRPr="005E2BDD" w14:paraId="0771D625" w14:textId="77777777" w:rsidTr="004930BF">
        <w:tc>
          <w:tcPr>
            <w:tcW w:w="3690" w:type="dxa"/>
          </w:tcPr>
          <w:p w14:paraId="15B6D097" w14:textId="77777777" w:rsidR="009B0D91" w:rsidRPr="005E2BDD" w:rsidRDefault="009B0D91" w:rsidP="00B9017C">
            <w:pPr>
              <w:rPr>
                <w:sz w:val="24"/>
                <w:szCs w:val="24"/>
              </w:rPr>
            </w:pPr>
            <w:r w:rsidRPr="005E2BDD">
              <w:rPr>
                <w:sz w:val="24"/>
                <w:szCs w:val="24"/>
              </w:rPr>
              <w:t>Physical abuse</w:t>
            </w:r>
          </w:p>
        </w:tc>
        <w:tc>
          <w:tcPr>
            <w:tcW w:w="900" w:type="dxa"/>
          </w:tcPr>
          <w:p w14:paraId="216CF471" w14:textId="6D32DBCF" w:rsidR="009B0D91" w:rsidRPr="005E2BDD" w:rsidRDefault="00984F68" w:rsidP="00B9017C">
            <w:r>
              <w:t>50.0</w:t>
            </w:r>
          </w:p>
        </w:tc>
        <w:tc>
          <w:tcPr>
            <w:tcW w:w="990" w:type="dxa"/>
          </w:tcPr>
          <w:p w14:paraId="6BEA66BE" w14:textId="6FBFF6CA" w:rsidR="009B0D91" w:rsidRPr="005E2BDD" w:rsidRDefault="00984F68" w:rsidP="00B9017C">
            <w:r>
              <w:t>26.0</w:t>
            </w:r>
          </w:p>
        </w:tc>
        <w:tc>
          <w:tcPr>
            <w:tcW w:w="900" w:type="dxa"/>
          </w:tcPr>
          <w:p w14:paraId="1A74831B" w14:textId="29FC394F" w:rsidR="009B0D91" w:rsidRPr="005E2BDD" w:rsidRDefault="00984F68" w:rsidP="00B9017C">
            <w:r>
              <w:t>24.0</w:t>
            </w:r>
          </w:p>
        </w:tc>
        <w:tc>
          <w:tcPr>
            <w:tcW w:w="900" w:type="dxa"/>
          </w:tcPr>
          <w:p w14:paraId="02D674DC" w14:textId="51BD364F" w:rsidR="009B0D91" w:rsidRPr="005E2BDD" w:rsidRDefault="008E168A" w:rsidP="00B9017C">
            <w:r>
              <w:t>1.2</w:t>
            </w:r>
          </w:p>
        </w:tc>
        <w:tc>
          <w:tcPr>
            <w:tcW w:w="900" w:type="dxa"/>
          </w:tcPr>
          <w:p w14:paraId="784DCB6C" w14:textId="122AEC09" w:rsidR="009B0D91" w:rsidRPr="005E2BDD" w:rsidRDefault="008E168A" w:rsidP="00B9017C">
            <w:r>
              <w:t>2.0</w:t>
            </w:r>
          </w:p>
        </w:tc>
        <w:tc>
          <w:tcPr>
            <w:tcW w:w="900" w:type="dxa"/>
          </w:tcPr>
          <w:p w14:paraId="5B81F495" w14:textId="3A130E11" w:rsidR="009B0D91" w:rsidRPr="005E2BDD" w:rsidRDefault="008E168A" w:rsidP="00B9017C">
            <w:r>
              <w:t>0.8</w:t>
            </w:r>
          </w:p>
        </w:tc>
        <w:tc>
          <w:tcPr>
            <w:tcW w:w="1082" w:type="dxa"/>
          </w:tcPr>
          <w:p w14:paraId="2390DCC2" w14:textId="09D6A0FA" w:rsidR="009B0D91" w:rsidRPr="005E2BDD" w:rsidRDefault="008E168A" w:rsidP="00B9017C">
            <w:r>
              <w:t>1.27/.26</w:t>
            </w:r>
          </w:p>
        </w:tc>
      </w:tr>
      <w:tr w:rsidR="009B0D91" w:rsidRPr="005E2BDD" w14:paraId="6A79E270" w14:textId="77777777" w:rsidTr="004930BF">
        <w:tc>
          <w:tcPr>
            <w:tcW w:w="3690" w:type="dxa"/>
          </w:tcPr>
          <w:p w14:paraId="353110D9" w14:textId="77777777" w:rsidR="009B0D91" w:rsidRPr="005E2BDD" w:rsidRDefault="009B0D91" w:rsidP="00B9017C">
            <w:pPr>
              <w:rPr>
                <w:sz w:val="24"/>
                <w:szCs w:val="24"/>
              </w:rPr>
            </w:pPr>
            <w:r w:rsidRPr="005E2BDD">
              <w:rPr>
                <w:sz w:val="24"/>
                <w:szCs w:val="24"/>
              </w:rPr>
              <w:t>Domestic violence</w:t>
            </w:r>
          </w:p>
        </w:tc>
        <w:tc>
          <w:tcPr>
            <w:tcW w:w="900" w:type="dxa"/>
          </w:tcPr>
          <w:p w14:paraId="366032A5" w14:textId="1FBBE621" w:rsidR="009B0D91" w:rsidRPr="005E2BDD" w:rsidRDefault="00984F68" w:rsidP="00B9017C">
            <w:r>
              <w:t>48.7</w:t>
            </w:r>
          </w:p>
        </w:tc>
        <w:tc>
          <w:tcPr>
            <w:tcW w:w="990" w:type="dxa"/>
          </w:tcPr>
          <w:p w14:paraId="2383A74E" w14:textId="04166E26" w:rsidR="009B0D91" w:rsidRPr="005E2BDD" w:rsidRDefault="00984F68" w:rsidP="00B9017C">
            <w:r>
              <w:t>26.3</w:t>
            </w:r>
          </w:p>
        </w:tc>
        <w:tc>
          <w:tcPr>
            <w:tcW w:w="900" w:type="dxa"/>
          </w:tcPr>
          <w:p w14:paraId="0CB61A21" w14:textId="0185533D" w:rsidR="009B0D91" w:rsidRPr="005E2BDD" w:rsidRDefault="00984F68" w:rsidP="00B9017C">
            <w:r>
              <w:t>25.1</w:t>
            </w:r>
          </w:p>
        </w:tc>
        <w:tc>
          <w:tcPr>
            <w:tcW w:w="900" w:type="dxa"/>
          </w:tcPr>
          <w:p w14:paraId="41151FB5" w14:textId="499233C5" w:rsidR="009B0D91" w:rsidRPr="005E2BDD" w:rsidRDefault="008E168A" w:rsidP="00B9017C">
            <w:r>
              <w:t>3.6</w:t>
            </w:r>
          </w:p>
        </w:tc>
        <w:tc>
          <w:tcPr>
            <w:tcW w:w="900" w:type="dxa"/>
          </w:tcPr>
          <w:p w14:paraId="626E33AD" w14:textId="22291655" w:rsidR="009B0D91" w:rsidRPr="005E2BDD" w:rsidRDefault="008E168A" w:rsidP="00B9017C">
            <w:r>
              <w:t>4.7</w:t>
            </w:r>
          </w:p>
        </w:tc>
        <w:tc>
          <w:tcPr>
            <w:tcW w:w="900" w:type="dxa"/>
          </w:tcPr>
          <w:p w14:paraId="38C15448" w14:textId="281EADBF" w:rsidR="009B0D91" w:rsidRPr="005E2BDD" w:rsidRDefault="008E168A" w:rsidP="00B9017C">
            <w:r>
              <w:t>3.0</w:t>
            </w:r>
          </w:p>
        </w:tc>
        <w:tc>
          <w:tcPr>
            <w:tcW w:w="1082" w:type="dxa"/>
          </w:tcPr>
          <w:p w14:paraId="6BCB1F3A" w14:textId="1966C169" w:rsidR="009B0D91" w:rsidRPr="005E2BDD" w:rsidRDefault="008E168A" w:rsidP="00B9017C">
            <w:r>
              <w:t>.77/.38</w:t>
            </w:r>
          </w:p>
        </w:tc>
      </w:tr>
      <w:tr w:rsidR="009B0D91" w:rsidRPr="005E2BDD" w14:paraId="203AF782" w14:textId="77777777" w:rsidTr="004930BF">
        <w:tc>
          <w:tcPr>
            <w:tcW w:w="3690" w:type="dxa"/>
          </w:tcPr>
          <w:p w14:paraId="60F0D1F4" w14:textId="77777777" w:rsidR="009B0D91" w:rsidRPr="005E2BDD" w:rsidRDefault="009B0D91" w:rsidP="00B9017C">
            <w:pPr>
              <w:rPr>
                <w:sz w:val="24"/>
                <w:szCs w:val="24"/>
              </w:rPr>
            </w:pPr>
            <w:r w:rsidRPr="005E2BDD">
              <w:rPr>
                <w:sz w:val="24"/>
                <w:szCs w:val="24"/>
              </w:rPr>
              <w:t>Traumatic and stressful circumstances of personal history</w:t>
            </w:r>
          </w:p>
        </w:tc>
        <w:tc>
          <w:tcPr>
            <w:tcW w:w="900" w:type="dxa"/>
          </w:tcPr>
          <w:p w14:paraId="11B373BB" w14:textId="7708C05B" w:rsidR="009B0D91" w:rsidRPr="005E2BDD" w:rsidRDefault="00984F68" w:rsidP="00B9017C">
            <w:r>
              <w:t>46.0</w:t>
            </w:r>
          </w:p>
        </w:tc>
        <w:tc>
          <w:tcPr>
            <w:tcW w:w="990" w:type="dxa"/>
          </w:tcPr>
          <w:p w14:paraId="2C6B8A9A" w14:textId="1B56EC7E" w:rsidR="009B0D91" w:rsidRPr="005E2BDD" w:rsidRDefault="00984F68" w:rsidP="00B9017C">
            <w:r>
              <w:t>32.2</w:t>
            </w:r>
          </w:p>
        </w:tc>
        <w:tc>
          <w:tcPr>
            <w:tcW w:w="900" w:type="dxa"/>
          </w:tcPr>
          <w:p w14:paraId="34B0FC3B" w14:textId="1EB846C7" w:rsidR="009B0D91" w:rsidRPr="005E2BDD" w:rsidRDefault="00984F68" w:rsidP="00B9017C">
            <w:r>
              <w:t>21.8</w:t>
            </w:r>
          </w:p>
        </w:tc>
        <w:tc>
          <w:tcPr>
            <w:tcW w:w="900" w:type="dxa"/>
          </w:tcPr>
          <w:p w14:paraId="04C92573" w14:textId="30A6DCEB" w:rsidR="009B0D91" w:rsidRPr="005E2BDD" w:rsidRDefault="008E168A" w:rsidP="00B9017C">
            <w:r>
              <w:t>2.2</w:t>
            </w:r>
          </w:p>
        </w:tc>
        <w:tc>
          <w:tcPr>
            <w:tcW w:w="900" w:type="dxa"/>
          </w:tcPr>
          <w:p w14:paraId="33AE613A" w14:textId="4D73EE83" w:rsidR="009B0D91" w:rsidRPr="005E2BDD" w:rsidRDefault="008E168A" w:rsidP="00B9017C">
            <w:r w:rsidRPr="003E0272">
              <w:rPr>
                <w:highlight w:val="cyan"/>
              </w:rPr>
              <w:t>4.0</w:t>
            </w:r>
          </w:p>
        </w:tc>
        <w:tc>
          <w:tcPr>
            <w:tcW w:w="900" w:type="dxa"/>
          </w:tcPr>
          <w:p w14:paraId="43D4CD9B" w14:textId="19C2943E" w:rsidR="009B0D91" w:rsidRPr="005E2BDD" w:rsidRDefault="008E168A" w:rsidP="00B9017C">
            <w:r>
              <w:t>1.1</w:t>
            </w:r>
          </w:p>
        </w:tc>
        <w:tc>
          <w:tcPr>
            <w:tcW w:w="1082" w:type="dxa"/>
          </w:tcPr>
          <w:p w14:paraId="55E07D7D" w14:textId="3C71C96D" w:rsidR="009B0D91" w:rsidRPr="003E0272" w:rsidRDefault="008E168A" w:rsidP="00B9017C">
            <w:pPr>
              <w:rPr>
                <w:highlight w:val="green"/>
              </w:rPr>
            </w:pPr>
            <w:r w:rsidRPr="003E0272">
              <w:rPr>
                <w:highlight w:val="green"/>
              </w:rPr>
              <w:t>3.76/.05</w:t>
            </w:r>
          </w:p>
        </w:tc>
      </w:tr>
    </w:tbl>
    <w:p w14:paraId="1135FA90" w14:textId="10F73499" w:rsidR="003A46F2" w:rsidRDefault="003A46F2" w:rsidP="00DD2A00">
      <w:pPr>
        <w:spacing w:after="0" w:line="240" w:lineRule="auto"/>
        <w:rPr>
          <w:rFonts w:eastAsiaTheme="minorEastAsia"/>
          <w:sz w:val="24"/>
          <w:szCs w:val="24"/>
        </w:rPr>
      </w:pPr>
    </w:p>
    <w:p w14:paraId="76A9794B" w14:textId="77777777" w:rsidR="00E833AC" w:rsidRDefault="00E833AC" w:rsidP="00DD2A00">
      <w:pPr>
        <w:spacing w:after="0" w:line="240" w:lineRule="auto"/>
        <w:rPr>
          <w:rFonts w:eastAsiaTheme="minorEastAsia"/>
          <w:sz w:val="24"/>
          <w:szCs w:val="24"/>
        </w:rPr>
      </w:pPr>
    </w:p>
    <w:p w14:paraId="3A2CC886" w14:textId="75A7828A" w:rsidR="005050C5" w:rsidRDefault="001D3C21" w:rsidP="00034F8E">
      <w:pPr>
        <w:spacing w:after="120" w:line="240" w:lineRule="auto"/>
        <w:ind w:left="288"/>
        <w:rPr>
          <w:rFonts w:eastAsiaTheme="minorEastAsia"/>
          <w:sz w:val="24"/>
          <w:szCs w:val="24"/>
        </w:rPr>
      </w:pPr>
      <w:r>
        <w:rPr>
          <w:rFonts w:eastAsiaTheme="minorEastAsia"/>
          <w:sz w:val="24"/>
          <w:szCs w:val="24"/>
        </w:rPr>
        <w:t xml:space="preserve"> </w:t>
      </w:r>
      <w:r w:rsidR="00741D58">
        <w:rPr>
          <w:rFonts w:eastAsiaTheme="minorEastAsia"/>
          <w:sz w:val="24"/>
          <w:szCs w:val="24"/>
        </w:rPr>
        <w:t>Figure 3</w:t>
      </w:r>
      <w:r w:rsidR="00807243" w:rsidRPr="00807243">
        <w:rPr>
          <w:rFonts w:eastAsiaTheme="minorEastAsia"/>
          <w:sz w:val="24"/>
          <w:szCs w:val="24"/>
        </w:rPr>
        <w:t>. Top three urgent mental health issues that need to be addressed by type of participants</w:t>
      </w:r>
      <w:r>
        <w:rPr>
          <w:rFonts w:eastAsiaTheme="minorEastAsia"/>
          <w:sz w:val="24"/>
          <w:szCs w:val="24"/>
        </w:rPr>
        <w:t xml:space="preserve"> </w:t>
      </w:r>
    </w:p>
    <w:p w14:paraId="3647E03E" w14:textId="44310D28" w:rsidR="00CB408D" w:rsidRDefault="00363418" w:rsidP="00034F8E">
      <w:pPr>
        <w:spacing w:after="120" w:line="240" w:lineRule="auto"/>
        <w:ind w:left="288"/>
        <w:rPr>
          <w:rFonts w:eastAsiaTheme="minorEastAsia"/>
          <w:sz w:val="24"/>
          <w:szCs w:val="24"/>
        </w:rPr>
      </w:pPr>
      <w:r>
        <w:rPr>
          <w:rFonts w:eastAsiaTheme="minorEastAsia"/>
          <w:noProof/>
          <w:sz w:val="24"/>
          <w:szCs w:val="24"/>
        </w:rPr>
        <mc:AlternateContent>
          <mc:Choice Requires="wps">
            <w:drawing>
              <wp:anchor distT="0" distB="0" distL="114300" distR="114300" simplePos="0" relativeHeight="251692032" behindDoc="0" locked="0" layoutInCell="1" allowOverlap="1" wp14:anchorId="28D2999D" wp14:editId="3718EF47">
                <wp:simplePos x="0" y="0"/>
                <wp:positionH relativeFrom="column">
                  <wp:posOffset>5851676</wp:posOffset>
                </wp:positionH>
                <wp:positionV relativeFrom="paragraph">
                  <wp:posOffset>1366097</wp:posOffset>
                </wp:positionV>
                <wp:extent cx="459105" cy="212392"/>
                <wp:effectExtent l="0" t="0" r="0" b="0"/>
                <wp:wrapNone/>
                <wp:docPr id="41" name="Rectangle 41"/>
                <wp:cNvGraphicFramePr/>
                <a:graphic xmlns:a="http://schemas.openxmlformats.org/drawingml/2006/main">
                  <a:graphicData uri="http://schemas.microsoft.com/office/word/2010/wordprocessingShape">
                    <wps:wsp>
                      <wps:cNvSpPr/>
                      <wps:spPr>
                        <a:xfrm>
                          <a:off x="0" y="0"/>
                          <a:ext cx="459105" cy="212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6FA22" w14:textId="4AADD20F" w:rsidR="006F2027" w:rsidRPr="00363418" w:rsidRDefault="006F2027" w:rsidP="00363418">
                            <w:pPr>
                              <w:jc w:val="center"/>
                              <w:rPr>
                                <w:b/>
                                <w:color w:val="FF0000"/>
                                <w:sz w:val="24"/>
                                <w:szCs w:val="24"/>
                              </w:rPr>
                            </w:pPr>
                            <w:r w:rsidRPr="00363418">
                              <w:rPr>
                                <w:b/>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2999D" id="Rectangle 41" o:spid="_x0000_s1027" style="position:absolute;left:0;text-align:left;margin-left:460.75pt;margin-top:107.55pt;width:36.15pt;height:1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" filled="f" stroked="f" strokeweight="1pt">
                <v:textbox>
                  <w:txbxContent>
                    <w:p w14:paraId="67B6FA22" w14:textId="4AADD20F" w:rsidR="006F2027" w:rsidRPr="00363418" w:rsidRDefault="006F2027" w:rsidP="00363418">
                      <w:pPr>
                        <w:jc w:val="center"/>
                        <w:rPr>
                          <w:b/>
                          <w:color w:val="FF0000"/>
                          <w:sz w:val="24"/>
                          <w:szCs w:val="24"/>
                        </w:rPr>
                      </w:pPr>
                      <w:r w:rsidRPr="00363418">
                        <w:rPr>
                          <w:b/>
                          <w:color w:val="FF0000"/>
                          <w:sz w:val="24"/>
                          <w:szCs w:val="24"/>
                        </w:rPr>
                        <w:t>*</w:t>
                      </w:r>
                    </w:p>
                  </w:txbxContent>
                </v:textbox>
              </v:rect>
            </w:pict>
          </mc:Fallback>
        </mc:AlternateContent>
      </w:r>
      <w:r w:rsidR="009B07A8">
        <w:rPr>
          <w:rFonts w:eastAsiaTheme="minorEastAsia"/>
          <w:noProof/>
          <w:sz w:val="24"/>
          <w:szCs w:val="24"/>
        </w:rPr>
        <mc:AlternateContent>
          <mc:Choice Requires="wps">
            <w:drawing>
              <wp:anchor distT="0" distB="0" distL="114300" distR="114300" simplePos="0" relativeHeight="251691008" behindDoc="0" locked="0" layoutInCell="1" allowOverlap="1" wp14:anchorId="4EE0644B" wp14:editId="0AE17CE3">
                <wp:simplePos x="0" y="0"/>
                <wp:positionH relativeFrom="column">
                  <wp:posOffset>631371</wp:posOffset>
                </wp:positionH>
                <wp:positionV relativeFrom="paragraph">
                  <wp:posOffset>122706</wp:posOffset>
                </wp:positionV>
                <wp:extent cx="240424" cy="221857"/>
                <wp:effectExtent l="0" t="0" r="0" b="0"/>
                <wp:wrapNone/>
                <wp:docPr id="33" name="Rectangle 33"/>
                <wp:cNvGraphicFramePr/>
                <a:graphic xmlns:a="http://schemas.openxmlformats.org/drawingml/2006/main">
                  <a:graphicData uri="http://schemas.microsoft.com/office/word/2010/wordprocessingShape">
                    <wps:wsp>
                      <wps:cNvSpPr/>
                      <wps:spPr>
                        <a:xfrm>
                          <a:off x="0" y="0"/>
                          <a:ext cx="240424" cy="2218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EB560" w14:textId="21108769" w:rsidR="006F2027" w:rsidRPr="009B07A8" w:rsidRDefault="006F2027" w:rsidP="009B07A8">
                            <w:pPr>
                              <w:jc w:val="center"/>
                              <w:rPr>
                                <w:b/>
                                <w:color w:val="FF0000"/>
                                <w:sz w:val="24"/>
                                <w:szCs w:val="24"/>
                              </w:rPr>
                            </w:pPr>
                            <w:r w:rsidRPr="009B07A8">
                              <w:rPr>
                                <w:b/>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0644B" id="Rectangle 33" o:spid="_x0000_s1028" style="position:absolute;left:0;text-align:left;margin-left:49.7pt;margin-top:9.65pt;width:18.95pt;height:1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" filled="f" stroked="f" strokeweight="1pt">
                <v:textbox>
                  <w:txbxContent>
                    <w:p w14:paraId="4AFEB560" w14:textId="21108769" w:rsidR="006F2027" w:rsidRPr="009B07A8" w:rsidRDefault="006F2027" w:rsidP="009B07A8">
                      <w:pPr>
                        <w:jc w:val="center"/>
                        <w:rPr>
                          <w:b/>
                          <w:color w:val="FF0000"/>
                          <w:sz w:val="24"/>
                          <w:szCs w:val="24"/>
                        </w:rPr>
                      </w:pPr>
                      <w:r w:rsidRPr="009B07A8">
                        <w:rPr>
                          <w:b/>
                          <w:color w:val="FF0000"/>
                          <w:sz w:val="24"/>
                          <w:szCs w:val="24"/>
                        </w:rPr>
                        <w:t>*</w:t>
                      </w:r>
                    </w:p>
                  </w:txbxContent>
                </v:textbox>
              </v:rect>
            </w:pict>
          </mc:Fallback>
        </mc:AlternateContent>
      </w:r>
      <w:r w:rsidR="00CB408D">
        <w:rPr>
          <w:rFonts w:eastAsiaTheme="minorEastAsia"/>
          <w:noProof/>
          <w:sz w:val="24"/>
          <w:szCs w:val="24"/>
        </w:rPr>
        <mc:AlternateContent>
          <mc:Choice Requires="wps">
            <w:drawing>
              <wp:anchor distT="0" distB="0" distL="114300" distR="114300" simplePos="0" relativeHeight="251686912" behindDoc="0" locked="0" layoutInCell="1" allowOverlap="1" wp14:anchorId="07EA60AD" wp14:editId="1706879A">
                <wp:simplePos x="0" y="0"/>
                <wp:positionH relativeFrom="column">
                  <wp:posOffset>4594860</wp:posOffset>
                </wp:positionH>
                <wp:positionV relativeFrom="paragraph">
                  <wp:posOffset>410845</wp:posOffset>
                </wp:positionV>
                <wp:extent cx="2308860" cy="441960"/>
                <wp:effectExtent l="0" t="0" r="0" b="0"/>
                <wp:wrapNone/>
                <wp:docPr id="40" name="Rectangle 40"/>
                <wp:cNvGraphicFramePr/>
                <a:graphic xmlns:a="http://schemas.openxmlformats.org/drawingml/2006/main">
                  <a:graphicData uri="http://schemas.microsoft.com/office/word/2010/wordprocessingShape">
                    <wps:wsp>
                      <wps:cNvSpPr/>
                      <wps:spPr>
                        <a:xfrm>
                          <a:off x="0" y="0"/>
                          <a:ext cx="230886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62F82" w14:textId="77777777" w:rsidR="006F2027" w:rsidRPr="004242D4" w:rsidRDefault="006F2027" w:rsidP="00CB408D">
                            <w:pPr>
                              <w:pStyle w:val="NormalWeb"/>
                              <w:spacing w:before="0" w:beforeAutospacing="0" w:after="0" w:afterAutospacing="0"/>
                              <w:rPr>
                                <w:sz w:val="28"/>
                                <w:szCs w:val="28"/>
                              </w:rPr>
                            </w:pPr>
                            <w:r w:rsidRPr="004242D4">
                              <w:rPr>
                                <w:rFonts w:ascii="Calibri" w:eastAsiaTheme="minorEastAsia" w:hAnsi="Calibri" w:cs="Calibri"/>
                                <w:b/>
                                <w:bCs/>
                                <w:color w:val="FF0000"/>
                                <w:sz w:val="28"/>
                                <w:szCs w:val="28"/>
                              </w:rPr>
                              <w:t xml:space="preserve">*: </w:t>
                            </w:r>
                            <w:r w:rsidRPr="004242D4">
                              <w:rPr>
                                <w:rFonts w:ascii="Calibri" w:eastAsiaTheme="minorEastAsia" w:hAnsi="Calibri" w:cs="Calibri"/>
                                <w:b/>
                                <w:bCs/>
                                <w:color w:val="000000"/>
                                <w:sz w:val="28"/>
                                <w:szCs w:val="28"/>
                              </w:rPr>
                              <w:t>p value is ≤.05 level.</w:t>
                            </w:r>
                          </w:p>
                          <w:p w14:paraId="555358DF" w14:textId="77777777" w:rsidR="006F2027" w:rsidRDefault="006F2027" w:rsidP="00CB40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A60AD" id="Rectangle 40" o:spid="_x0000_s1029" style="position:absolute;left:0;text-align:left;margin-left:361.8pt;margin-top:32.35pt;width:181.8pt;height:3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" filled="f" stroked="f" strokeweight="1pt">
                <v:textbox>
                  <w:txbxContent>
                    <w:p w14:paraId="34262F82" w14:textId="77777777" w:rsidR="006F2027" w:rsidRPr="004242D4" w:rsidRDefault="006F2027" w:rsidP="00CB408D">
                      <w:pPr>
                        <w:pStyle w:val="NormalWeb"/>
                        <w:spacing w:before="0" w:beforeAutospacing="0" w:after="0" w:afterAutospacing="0"/>
                        <w:rPr>
                          <w:sz w:val="28"/>
                          <w:szCs w:val="28"/>
                        </w:rPr>
                      </w:pPr>
                      <w:r w:rsidRPr="004242D4">
                        <w:rPr>
                          <w:rFonts w:ascii="Calibri" w:eastAsiaTheme="minorEastAsia" w:hAnsi="Calibri" w:cs="Calibri"/>
                          <w:b/>
                          <w:bCs/>
                          <w:color w:val="FF0000"/>
                          <w:sz w:val="28"/>
                          <w:szCs w:val="28"/>
                        </w:rPr>
                        <w:t xml:space="preserve">*: </w:t>
                      </w:r>
                      <w:r w:rsidRPr="004242D4">
                        <w:rPr>
                          <w:rFonts w:ascii="Calibri" w:eastAsiaTheme="minorEastAsia" w:hAnsi="Calibri" w:cs="Calibri"/>
                          <w:b/>
                          <w:bCs/>
                          <w:color w:val="000000"/>
                          <w:sz w:val="28"/>
                          <w:szCs w:val="28"/>
                        </w:rPr>
                        <w:t>p value is ≤.05 level.</w:t>
                      </w:r>
                    </w:p>
                    <w:p w14:paraId="555358DF" w14:textId="77777777" w:rsidR="006F2027" w:rsidRDefault="006F2027" w:rsidP="00CB408D">
                      <w:pPr>
                        <w:jc w:val="center"/>
                      </w:pPr>
                    </w:p>
                  </w:txbxContent>
                </v:textbox>
              </v:rect>
            </w:pict>
          </mc:Fallback>
        </mc:AlternateContent>
      </w:r>
      <w:r w:rsidR="00CB408D" w:rsidRPr="00CB408D">
        <w:rPr>
          <w:rFonts w:eastAsiaTheme="minorEastAsia"/>
          <w:noProof/>
          <w:sz w:val="24"/>
          <w:szCs w:val="24"/>
        </w:rPr>
        <w:drawing>
          <wp:inline distT="0" distB="0" distL="0" distR="0" wp14:anchorId="7A13D88B" wp14:editId="697D1102">
            <wp:extent cx="6748780" cy="2975428"/>
            <wp:effectExtent l="0" t="0" r="13970"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D7C05D" w14:textId="77777777" w:rsidR="00CB408D" w:rsidRDefault="00CB408D" w:rsidP="00034F8E">
      <w:pPr>
        <w:spacing w:after="120" w:line="240" w:lineRule="auto"/>
        <w:ind w:left="288"/>
        <w:rPr>
          <w:rFonts w:eastAsiaTheme="minorEastAsia"/>
          <w:sz w:val="24"/>
          <w:szCs w:val="24"/>
        </w:rPr>
      </w:pPr>
    </w:p>
    <w:p w14:paraId="590A6DED" w14:textId="570984FC" w:rsidR="005265AC" w:rsidRDefault="001D3C21" w:rsidP="005265AC">
      <w:pPr>
        <w:spacing w:after="120" w:line="240" w:lineRule="auto"/>
        <w:ind w:left="288"/>
        <w:rPr>
          <w:rFonts w:eastAsiaTheme="minorEastAsia"/>
          <w:sz w:val="24"/>
          <w:szCs w:val="24"/>
        </w:rPr>
      </w:pPr>
      <w:r>
        <w:rPr>
          <w:rFonts w:eastAsiaTheme="minorEastAsia"/>
          <w:sz w:val="24"/>
          <w:szCs w:val="24"/>
        </w:rPr>
        <w:t xml:space="preserve"> </w:t>
      </w:r>
      <w:r w:rsidR="002537FF">
        <w:rPr>
          <w:rFonts w:eastAsiaTheme="minorEastAsia"/>
          <w:sz w:val="24"/>
          <w:szCs w:val="24"/>
        </w:rPr>
        <w:t xml:space="preserve">       </w:t>
      </w:r>
      <w:r w:rsidR="008224D6" w:rsidRPr="002A0E65">
        <w:rPr>
          <w:rFonts w:eastAsiaTheme="minorEastAsia"/>
          <w:sz w:val="24"/>
          <w:szCs w:val="24"/>
        </w:rPr>
        <w:t xml:space="preserve">During the focus group interviews, we also asked participants to identify </w:t>
      </w:r>
      <w:r w:rsidR="009F5C11">
        <w:rPr>
          <w:rFonts w:eastAsiaTheme="minorEastAsia"/>
          <w:sz w:val="24"/>
          <w:szCs w:val="24"/>
        </w:rPr>
        <w:t xml:space="preserve">factors that contributed to </w:t>
      </w:r>
      <w:r w:rsidR="008224D6" w:rsidRPr="002A0E65">
        <w:rPr>
          <w:rFonts w:eastAsiaTheme="minorEastAsia"/>
          <w:sz w:val="24"/>
          <w:szCs w:val="24"/>
        </w:rPr>
        <w:t xml:space="preserve">the urgent mental health issues </w:t>
      </w:r>
      <w:r w:rsidR="00E833AC">
        <w:rPr>
          <w:rFonts w:eastAsiaTheme="minorEastAsia"/>
          <w:sz w:val="24"/>
          <w:szCs w:val="24"/>
        </w:rPr>
        <w:t>among AA</w:t>
      </w:r>
      <w:r w:rsidR="008224D6" w:rsidRPr="00C345E8">
        <w:rPr>
          <w:rFonts w:eastAsiaTheme="minorEastAsia"/>
          <w:sz w:val="24"/>
          <w:szCs w:val="24"/>
        </w:rPr>
        <w:t xml:space="preserve"> youth and children</w:t>
      </w:r>
      <w:r w:rsidR="008224D6" w:rsidRPr="002A0E65">
        <w:rPr>
          <w:rFonts w:eastAsiaTheme="minorEastAsia"/>
          <w:sz w:val="24"/>
          <w:szCs w:val="24"/>
        </w:rPr>
        <w:t xml:space="preserve"> in their community. </w:t>
      </w:r>
      <w:r w:rsidR="006409C7">
        <w:rPr>
          <w:rFonts w:eastAsiaTheme="minorEastAsia"/>
          <w:sz w:val="24"/>
          <w:szCs w:val="24"/>
        </w:rPr>
        <w:t xml:space="preserve"> </w:t>
      </w:r>
      <w:r w:rsidR="00E833AC">
        <w:rPr>
          <w:rFonts w:eastAsiaTheme="minorEastAsia"/>
          <w:sz w:val="24"/>
          <w:szCs w:val="24"/>
        </w:rPr>
        <w:t xml:space="preserve">Using the word cloud generator, </w:t>
      </w:r>
      <w:r w:rsidR="006409C7">
        <w:rPr>
          <w:rFonts w:eastAsiaTheme="minorEastAsia"/>
          <w:sz w:val="24"/>
          <w:szCs w:val="24"/>
        </w:rPr>
        <w:t>Figure 4</w:t>
      </w:r>
      <w:r w:rsidR="009F5C11">
        <w:rPr>
          <w:rFonts w:eastAsiaTheme="minorEastAsia"/>
          <w:sz w:val="24"/>
          <w:szCs w:val="24"/>
        </w:rPr>
        <w:t xml:space="preserve"> </w:t>
      </w:r>
      <w:r w:rsidR="00C7421B">
        <w:rPr>
          <w:rFonts w:eastAsiaTheme="minorEastAsia"/>
          <w:sz w:val="24"/>
          <w:szCs w:val="24"/>
        </w:rPr>
        <w:t xml:space="preserve">depicts </w:t>
      </w:r>
      <w:r w:rsidR="005673F3">
        <w:rPr>
          <w:rFonts w:eastAsiaTheme="minorEastAsia"/>
          <w:sz w:val="24"/>
          <w:szCs w:val="24"/>
        </w:rPr>
        <w:t xml:space="preserve">the results of </w:t>
      </w:r>
      <w:r w:rsidR="00C7421B">
        <w:rPr>
          <w:rFonts w:eastAsiaTheme="minorEastAsia"/>
          <w:sz w:val="24"/>
          <w:szCs w:val="24"/>
        </w:rPr>
        <w:t>the different factors reported by youth and adults/</w:t>
      </w:r>
      <w:r w:rsidR="00267D4B">
        <w:rPr>
          <w:rFonts w:eastAsiaTheme="minorEastAsia"/>
          <w:sz w:val="24"/>
          <w:szCs w:val="24"/>
        </w:rPr>
        <w:t>parents’</w:t>
      </w:r>
      <w:r w:rsidR="00C7421B">
        <w:rPr>
          <w:rFonts w:eastAsiaTheme="minorEastAsia"/>
          <w:sz w:val="24"/>
          <w:szCs w:val="24"/>
        </w:rPr>
        <w:t xml:space="preserve"> samples. </w:t>
      </w:r>
      <w:r w:rsidR="006409C7">
        <w:rPr>
          <w:rFonts w:eastAsiaTheme="minorEastAsia"/>
          <w:sz w:val="24"/>
          <w:szCs w:val="24"/>
        </w:rPr>
        <w:t>Figure 4</w:t>
      </w:r>
      <w:r w:rsidR="00E833AC">
        <w:rPr>
          <w:rFonts w:eastAsiaTheme="minorEastAsia"/>
          <w:sz w:val="24"/>
          <w:szCs w:val="24"/>
        </w:rPr>
        <w:t xml:space="preserve"> shows two interesting findings</w:t>
      </w:r>
      <w:r w:rsidR="00EF7223">
        <w:rPr>
          <w:rFonts w:eastAsiaTheme="minorEastAsia"/>
          <w:sz w:val="24"/>
          <w:szCs w:val="24"/>
        </w:rPr>
        <w:t xml:space="preserve">. First, both youth and parents agreed that “parents” were the most important factor contributing to mental health issues among AA youth and children. Secondly, the specific reasons contributed by parents were very different. </w:t>
      </w:r>
      <w:r w:rsidR="001720BF">
        <w:rPr>
          <w:rFonts w:eastAsiaTheme="minorEastAsia"/>
          <w:sz w:val="24"/>
          <w:szCs w:val="24"/>
        </w:rPr>
        <w:t xml:space="preserve">Youth tended to see the “pressures” or “stress” from parents were the main factor. Specifically, the overemphasis on academic and imposing a very narrow definition </w:t>
      </w:r>
      <w:r w:rsidR="001720BF" w:rsidRPr="00006BF7">
        <w:rPr>
          <w:rFonts w:eastAsiaTheme="minorEastAsia"/>
          <w:sz w:val="24"/>
          <w:szCs w:val="24"/>
        </w:rPr>
        <w:t>of caree</w:t>
      </w:r>
      <w:r w:rsidR="00267D4B" w:rsidRPr="00006BF7">
        <w:rPr>
          <w:rFonts w:eastAsiaTheme="minorEastAsia"/>
          <w:sz w:val="24"/>
          <w:szCs w:val="24"/>
        </w:rPr>
        <w:t>r</w:t>
      </w:r>
      <w:r w:rsidR="001720BF" w:rsidRPr="00006BF7">
        <w:rPr>
          <w:rFonts w:eastAsiaTheme="minorEastAsia"/>
          <w:sz w:val="24"/>
          <w:szCs w:val="24"/>
        </w:rPr>
        <w:t xml:space="preserve"> success for their children. </w:t>
      </w:r>
      <w:r w:rsidR="00D3004E" w:rsidRPr="00006BF7">
        <w:rPr>
          <w:rFonts w:eastAsiaTheme="minorEastAsia"/>
          <w:sz w:val="24"/>
          <w:szCs w:val="24"/>
        </w:rPr>
        <w:t xml:space="preserve">Pressures from peers and stereotypes towards Asian kids were also cited by youth as contributing factors. </w:t>
      </w:r>
      <w:r w:rsidR="001720BF" w:rsidRPr="00006BF7">
        <w:rPr>
          <w:rFonts w:eastAsiaTheme="minorEastAsia"/>
          <w:sz w:val="24"/>
          <w:szCs w:val="24"/>
        </w:rPr>
        <w:t>On the other hand, parents acknowledged the different cultural and belief system</w:t>
      </w:r>
      <w:r w:rsidR="000F7417">
        <w:rPr>
          <w:rFonts w:eastAsiaTheme="minorEastAsia"/>
          <w:sz w:val="24"/>
          <w:szCs w:val="24"/>
        </w:rPr>
        <w:t>s</w:t>
      </w:r>
      <w:r w:rsidR="001720BF" w:rsidRPr="00006BF7">
        <w:rPr>
          <w:rFonts w:eastAsiaTheme="minorEastAsia"/>
          <w:sz w:val="24"/>
          <w:szCs w:val="24"/>
        </w:rPr>
        <w:t xml:space="preserve"> between th</w:t>
      </w:r>
      <w:r w:rsidR="00E833AC" w:rsidRPr="00006BF7">
        <w:rPr>
          <w:rFonts w:eastAsiaTheme="minorEastAsia"/>
          <w:sz w:val="24"/>
          <w:szCs w:val="24"/>
        </w:rPr>
        <w:t>em and their children played an</w:t>
      </w:r>
      <w:r w:rsidR="001720BF" w:rsidRPr="00006BF7">
        <w:rPr>
          <w:rFonts w:eastAsiaTheme="minorEastAsia"/>
          <w:sz w:val="24"/>
          <w:szCs w:val="24"/>
        </w:rPr>
        <w:t xml:space="preserve"> important role. As new </w:t>
      </w:r>
      <w:r w:rsidR="001720BF" w:rsidRPr="00006BF7">
        <w:rPr>
          <w:rFonts w:eastAsiaTheme="minorEastAsia"/>
          <w:sz w:val="24"/>
          <w:szCs w:val="24"/>
        </w:rPr>
        <w:lastRenderedPageBreak/>
        <w:t>immigrants, parents wer</w:t>
      </w:r>
      <w:r w:rsidR="00E833AC" w:rsidRPr="00006BF7">
        <w:rPr>
          <w:rFonts w:eastAsiaTheme="minorEastAsia"/>
          <w:sz w:val="24"/>
          <w:szCs w:val="24"/>
        </w:rPr>
        <w:t>e raised and gre</w:t>
      </w:r>
      <w:r w:rsidR="00A65C4A" w:rsidRPr="00006BF7">
        <w:rPr>
          <w:rFonts w:eastAsiaTheme="minorEastAsia"/>
          <w:sz w:val="24"/>
          <w:szCs w:val="24"/>
        </w:rPr>
        <w:t xml:space="preserve">w up </w:t>
      </w:r>
      <w:r w:rsidR="000A4189" w:rsidRPr="00006BF7">
        <w:rPr>
          <w:rFonts w:eastAsiaTheme="minorEastAsia"/>
          <w:sz w:val="24"/>
          <w:szCs w:val="24"/>
        </w:rPr>
        <w:t>in the</w:t>
      </w:r>
      <w:r w:rsidR="00A65C4A" w:rsidRPr="00006BF7">
        <w:rPr>
          <w:rFonts w:eastAsiaTheme="minorEastAsia"/>
          <w:sz w:val="24"/>
          <w:szCs w:val="24"/>
        </w:rPr>
        <w:t xml:space="preserve"> </w:t>
      </w:r>
      <w:r w:rsidR="001720BF" w:rsidRPr="00006BF7">
        <w:rPr>
          <w:rFonts w:eastAsiaTheme="minorEastAsia"/>
          <w:sz w:val="24"/>
          <w:szCs w:val="24"/>
        </w:rPr>
        <w:t xml:space="preserve">Asian cultural </w:t>
      </w:r>
      <w:r w:rsidR="00A65C4A" w:rsidRPr="00006BF7">
        <w:rPr>
          <w:rFonts w:eastAsiaTheme="minorEastAsia"/>
          <w:sz w:val="24"/>
          <w:szCs w:val="24"/>
        </w:rPr>
        <w:t>system</w:t>
      </w:r>
      <w:r w:rsidR="001720BF" w:rsidRPr="00006BF7">
        <w:rPr>
          <w:rFonts w:eastAsiaTheme="minorEastAsia"/>
          <w:sz w:val="24"/>
          <w:szCs w:val="24"/>
        </w:rPr>
        <w:t xml:space="preserve"> which is very different from the American cultural system which their kids encounter every day. Additionally</w:t>
      </w:r>
      <w:r w:rsidR="001720BF">
        <w:rPr>
          <w:rFonts w:eastAsiaTheme="minorEastAsia"/>
          <w:sz w:val="24"/>
          <w:szCs w:val="24"/>
        </w:rPr>
        <w:t xml:space="preserve">, many parents also acknowledged that lack of parenting and </w:t>
      </w:r>
      <w:r w:rsidR="00A65C4A">
        <w:rPr>
          <w:rFonts w:eastAsiaTheme="minorEastAsia"/>
          <w:sz w:val="24"/>
          <w:szCs w:val="24"/>
        </w:rPr>
        <w:t>communication</w:t>
      </w:r>
      <w:r w:rsidR="001720BF">
        <w:rPr>
          <w:rFonts w:eastAsiaTheme="minorEastAsia"/>
          <w:sz w:val="24"/>
          <w:szCs w:val="24"/>
        </w:rPr>
        <w:t xml:space="preserve"> skills as well as </w:t>
      </w:r>
      <w:r w:rsidR="00A65C4A">
        <w:rPr>
          <w:rFonts w:eastAsiaTheme="minorEastAsia"/>
          <w:sz w:val="24"/>
          <w:szCs w:val="24"/>
        </w:rPr>
        <w:t xml:space="preserve">lack of awareness of mental health issues were also </w:t>
      </w:r>
      <w:r w:rsidR="000A4189">
        <w:rPr>
          <w:rFonts w:eastAsiaTheme="minorEastAsia"/>
          <w:sz w:val="24"/>
          <w:szCs w:val="24"/>
        </w:rPr>
        <w:t xml:space="preserve">the </w:t>
      </w:r>
      <w:r w:rsidR="00A65C4A">
        <w:rPr>
          <w:rFonts w:eastAsiaTheme="minorEastAsia"/>
          <w:sz w:val="24"/>
          <w:szCs w:val="24"/>
        </w:rPr>
        <w:t xml:space="preserve">contributing factors. </w:t>
      </w:r>
    </w:p>
    <w:p w14:paraId="34E1CF7B" w14:textId="70EB3EBF" w:rsidR="00E833AC" w:rsidRDefault="005265AC" w:rsidP="005265AC">
      <w:pPr>
        <w:spacing w:after="120" w:line="240" w:lineRule="auto"/>
        <w:ind w:left="288"/>
        <w:rPr>
          <w:rFonts w:eastAsiaTheme="minorEastAsia"/>
          <w:sz w:val="24"/>
          <w:szCs w:val="24"/>
        </w:rPr>
      </w:pPr>
      <w:r>
        <w:rPr>
          <w:rFonts w:eastAsiaTheme="minorEastAsia"/>
          <w:sz w:val="24"/>
          <w:szCs w:val="24"/>
        </w:rPr>
        <w:t xml:space="preserve">        For low-income </w:t>
      </w:r>
      <w:r w:rsidR="000A4189">
        <w:rPr>
          <w:rFonts w:eastAsiaTheme="minorEastAsia"/>
          <w:sz w:val="24"/>
          <w:szCs w:val="24"/>
        </w:rPr>
        <w:t xml:space="preserve">families, due to work schedule, lack of time spent with their kids and supervision were also the contributing factors. </w:t>
      </w:r>
      <w:r>
        <w:rPr>
          <w:rFonts w:eastAsiaTheme="minorEastAsia"/>
          <w:sz w:val="24"/>
          <w:szCs w:val="24"/>
        </w:rPr>
        <w:t>For Vietnamese participants, in addition lack of time with kids and supervision, pressures from social media on self-image was also a contributing factor.</w:t>
      </w:r>
    </w:p>
    <w:p w14:paraId="00BA4F3B" w14:textId="77777777" w:rsidR="00335CF7" w:rsidRDefault="00335CF7" w:rsidP="00034F8E">
      <w:pPr>
        <w:jc w:val="center"/>
        <w:rPr>
          <w:rFonts w:eastAsiaTheme="minorEastAsia"/>
          <w:sz w:val="24"/>
          <w:szCs w:val="24"/>
        </w:rPr>
      </w:pPr>
    </w:p>
    <w:p w14:paraId="2C310495" w14:textId="1CD70A7E" w:rsidR="003A53D9" w:rsidRDefault="006F12F5" w:rsidP="00034F8E">
      <w:pPr>
        <w:jc w:val="center"/>
        <w:rPr>
          <w:rFonts w:eastAsiaTheme="minorEastAsia"/>
          <w:sz w:val="24"/>
          <w:szCs w:val="24"/>
        </w:rPr>
      </w:pPr>
      <w:r>
        <w:rPr>
          <w:rFonts w:eastAsiaTheme="minorEastAsia"/>
          <w:sz w:val="24"/>
          <w:szCs w:val="24"/>
        </w:rPr>
        <w:t>Figure 4</w:t>
      </w:r>
      <w:r w:rsidR="003A53D9">
        <w:rPr>
          <w:rFonts w:eastAsiaTheme="minorEastAsia"/>
          <w:sz w:val="24"/>
          <w:szCs w:val="24"/>
        </w:rPr>
        <w:t xml:space="preserve">. </w:t>
      </w:r>
      <w:r w:rsidR="003A53D9" w:rsidRPr="003A53D9">
        <w:rPr>
          <w:rFonts w:eastAsiaTheme="minorEastAsia"/>
          <w:sz w:val="24"/>
          <w:szCs w:val="24"/>
        </w:rPr>
        <w:t>Factors Contributing to AA Youth Mental Health Problems</w:t>
      </w:r>
    </w:p>
    <w:p w14:paraId="585F6E43" w14:textId="3B10F52D" w:rsidR="00AB4329" w:rsidRDefault="00AB4329" w:rsidP="00DD2A00">
      <w:pPr>
        <w:rPr>
          <w:rFonts w:eastAsiaTheme="minorEastAsia"/>
          <w:sz w:val="24"/>
          <w:szCs w:val="24"/>
        </w:rPr>
      </w:pPr>
      <w:r>
        <w:rPr>
          <w:rFonts w:eastAsiaTheme="minorEastAsia"/>
          <w:sz w:val="24"/>
          <w:szCs w:val="24"/>
        </w:rPr>
        <w:tab/>
      </w:r>
      <w:r>
        <w:rPr>
          <w:rFonts w:eastAsiaTheme="minorEastAsia"/>
          <w:sz w:val="24"/>
          <w:szCs w:val="24"/>
        </w:rPr>
        <w:tab/>
        <w:t xml:space="preserve">      Youth (n=49)</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Adults/Parents (n=74)</w:t>
      </w:r>
    </w:p>
    <w:p w14:paraId="749319D1" w14:textId="2B465286" w:rsidR="003A53D9" w:rsidRDefault="003A53D9" w:rsidP="00DD2A00">
      <w:pPr>
        <w:rPr>
          <w:rFonts w:eastAsiaTheme="minorEastAsia"/>
          <w:sz w:val="24"/>
          <w:szCs w:val="24"/>
        </w:rPr>
      </w:pPr>
      <w:r>
        <w:rPr>
          <w:rFonts w:eastAsiaTheme="minorEastAsia"/>
          <w:noProof/>
          <w:sz w:val="24"/>
          <w:szCs w:val="24"/>
        </w:rPr>
        <w:drawing>
          <wp:inline distT="0" distB="0" distL="0" distR="0" wp14:anchorId="22730AED" wp14:editId="5B643F1C">
            <wp:extent cx="3077210" cy="2967318"/>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0259" cy="2970259"/>
                    </a:xfrm>
                    <a:prstGeom prst="rect">
                      <a:avLst/>
                    </a:prstGeom>
                    <a:noFill/>
                  </pic:spPr>
                </pic:pic>
              </a:graphicData>
            </a:graphic>
          </wp:inline>
        </w:drawing>
      </w:r>
      <w:r w:rsidRPr="003A53D9">
        <w:rPr>
          <w:noProof/>
        </w:rPr>
        <w:t xml:space="preserve"> </w:t>
      </w:r>
      <w:r>
        <w:rPr>
          <w:noProof/>
        </w:rPr>
        <w:t xml:space="preserve">  </w:t>
      </w:r>
      <w:r>
        <w:rPr>
          <w:noProof/>
        </w:rPr>
        <w:drawing>
          <wp:inline distT="0" distB="0" distL="0" distR="0" wp14:anchorId="6C0C9EB4" wp14:editId="6CF52950">
            <wp:extent cx="3259420" cy="2810933"/>
            <wp:effectExtent l="0" t="0" r="0" b="889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6"/>
                    <a:stretch>
                      <a:fillRect/>
                    </a:stretch>
                  </pic:blipFill>
                  <pic:spPr>
                    <a:xfrm>
                      <a:off x="0" y="0"/>
                      <a:ext cx="3259420" cy="2810933"/>
                    </a:xfrm>
                    <a:prstGeom prst="rect">
                      <a:avLst/>
                    </a:prstGeom>
                  </pic:spPr>
                </pic:pic>
              </a:graphicData>
            </a:graphic>
          </wp:inline>
        </w:drawing>
      </w:r>
    </w:p>
    <w:p w14:paraId="17C019B1" w14:textId="77777777" w:rsidR="00335CF7" w:rsidRDefault="00335CF7" w:rsidP="00335CF7">
      <w:pPr>
        <w:pStyle w:val="ListParagraph"/>
        <w:ind w:left="648"/>
        <w:rPr>
          <w:rFonts w:eastAsiaTheme="minorEastAsia"/>
          <w:b/>
          <w:sz w:val="24"/>
          <w:szCs w:val="24"/>
        </w:rPr>
      </w:pPr>
    </w:p>
    <w:p w14:paraId="01E9F303" w14:textId="042B9A03" w:rsidR="008224D6" w:rsidRPr="0040500F" w:rsidRDefault="008224D6" w:rsidP="006A7767">
      <w:pPr>
        <w:pStyle w:val="ListParagraph"/>
        <w:numPr>
          <w:ilvl w:val="0"/>
          <w:numId w:val="22"/>
        </w:numPr>
        <w:ind w:left="648"/>
        <w:rPr>
          <w:rFonts w:eastAsiaTheme="minorEastAsia"/>
          <w:b/>
          <w:sz w:val="24"/>
          <w:szCs w:val="24"/>
        </w:rPr>
      </w:pPr>
      <w:r w:rsidRPr="0040500F">
        <w:rPr>
          <w:rFonts w:eastAsiaTheme="minorEastAsia"/>
          <w:b/>
          <w:sz w:val="24"/>
          <w:szCs w:val="24"/>
        </w:rPr>
        <w:t xml:space="preserve">Gaps and Barriers to Accessing Mental Health Services </w:t>
      </w:r>
    </w:p>
    <w:p w14:paraId="2B35C7BA" w14:textId="15650E42" w:rsidR="00E0703A" w:rsidRPr="009054BB" w:rsidRDefault="008224D6" w:rsidP="001E009B">
      <w:pPr>
        <w:ind w:left="288" w:firstLine="360"/>
        <w:rPr>
          <w:sz w:val="24"/>
          <w:szCs w:val="24"/>
        </w:rPr>
      </w:pPr>
      <w:r w:rsidRPr="00C345E8">
        <w:rPr>
          <w:rFonts w:eastAsiaTheme="minorEastAsia"/>
          <w:sz w:val="24"/>
          <w:szCs w:val="24"/>
        </w:rPr>
        <w:t>Participants of in-person surveys were asked to evaluate the extent of their accessibility to a list of 13 mental health services. The results are shown</w:t>
      </w:r>
      <w:r w:rsidR="00E0703A">
        <w:rPr>
          <w:rFonts w:eastAsiaTheme="minorEastAsia"/>
          <w:sz w:val="24"/>
          <w:szCs w:val="24"/>
        </w:rPr>
        <w:t xml:space="preserve"> in Table 4 below. Overall, seven</w:t>
      </w:r>
      <w:r w:rsidR="000E471E" w:rsidRPr="00C345E8">
        <w:rPr>
          <w:rFonts w:eastAsiaTheme="minorEastAsia"/>
          <w:sz w:val="24"/>
          <w:szCs w:val="24"/>
        </w:rPr>
        <w:t xml:space="preserve"> mental health</w:t>
      </w:r>
      <w:r w:rsidRPr="00C345E8">
        <w:rPr>
          <w:rFonts w:eastAsiaTheme="minorEastAsia"/>
          <w:sz w:val="24"/>
          <w:szCs w:val="24"/>
        </w:rPr>
        <w:t xml:space="preserve"> services are </w:t>
      </w:r>
      <w:r w:rsidR="00B51FCD" w:rsidRPr="00C345E8">
        <w:rPr>
          <w:rFonts w:eastAsiaTheme="minorEastAsia"/>
          <w:sz w:val="24"/>
          <w:szCs w:val="24"/>
        </w:rPr>
        <w:t xml:space="preserve">rated “adequate” to “outstanding” accessibility: </w:t>
      </w:r>
      <w:r w:rsidR="00E0703A">
        <w:rPr>
          <w:rFonts w:eastAsiaTheme="minorEastAsia"/>
          <w:sz w:val="24"/>
          <w:szCs w:val="24"/>
        </w:rPr>
        <w:t>school c</w:t>
      </w:r>
      <w:r w:rsidR="00E0703A" w:rsidRPr="00E0703A">
        <w:rPr>
          <w:rFonts w:eastAsiaTheme="minorEastAsia"/>
          <w:sz w:val="24"/>
          <w:szCs w:val="24"/>
        </w:rPr>
        <w:t>ounselor</w:t>
      </w:r>
      <w:r w:rsidR="00E0703A">
        <w:rPr>
          <w:rFonts w:eastAsiaTheme="minorEastAsia"/>
          <w:sz w:val="24"/>
          <w:szCs w:val="24"/>
        </w:rPr>
        <w:t xml:space="preserve"> (76.5%), pastoral c</w:t>
      </w:r>
      <w:r w:rsidR="00E0703A" w:rsidRPr="00E0703A">
        <w:rPr>
          <w:rFonts w:eastAsiaTheme="minorEastAsia"/>
          <w:sz w:val="24"/>
          <w:szCs w:val="24"/>
        </w:rPr>
        <w:t>ounseling</w:t>
      </w:r>
      <w:r w:rsidR="00E0703A">
        <w:rPr>
          <w:rFonts w:eastAsiaTheme="minorEastAsia"/>
          <w:sz w:val="24"/>
          <w:szCs w:val="24"/>
        </w:rPr>
        <w:t xml:space="preserve"> (69.5%), peer support s</w:t>
      </w:r>
      <w:r w:rsidR="00E0703A" w:rsidRPr="00E0703A">
        <w:rPr>
          <w:rFonts w:eastAsiaTheme="minorEastAsia"/>
          <w:sz w:val="24"/>
          <w:szCs w:val="24"/>
        </w:rPr>
        <w:t xml:space="preserve">ervices </w:t>
      </w:r>
      <w:r w:rsidR="00E0703A">
        <w:rPr>
          <w:rFonts w:eastAsiaTheme="minorEastAsia"/>
          <w:sz w:val="24"/>
          <w:szCs w:val="24"/>
        </w:rPr>
        <w:t>or groups (61.1%), i</w:t>
      </w:r>
      <w:r w:rsidR="00E0703A" w:rsidRPr="00E0703A">
        <w:rPr>
          <w:rFonts w:eastAsiaTheme="minorEastAsia"/>
          <w:sz w:val="24"/>
          <w:szCs w:val="24"/>
        </w:rPr>
        <w:t>npatient mental health institutions or services</w:t>
      </w:r>
      <w:r w:rsidR="00E0703A">
        <w:rPr>
          <w:rFonts w:eastAsiaTheme="minorEastAsia"/>
          <w:sz w:val="24"/>
          <w:szCs w:val="24"/>
        </w:rPr>
        <w:t xml:space="preserve"> (56.5%), p</w:t>
      </w:r>
      <w:r w:rsidR="00E0703A" w:rsidRPr="00E0703A">
        <w:rPr>
          <w:rFonts w:eastAsiaTheme="minorEastAsia"/>
          <w:sz w:val="24"/>
          <w:szCs w:val="24"/>
        </w:rPr>
        <w:t>sychiatrist</w:t>
      </w:r>
      <w:r w:rsidR="00E0703A">
        <w:rPr>
          <w:rFonts w:eastAsiaTheme="minorEastAsia"/>
          <w:sz w:val="24"/>
          <w:szCs w:val="24"/>
        </w:rPr>
        <w:t xml:space="preserve"> (54.3%), l</w:t>
      </w:r>
      <w:r w:rsidR="00E0703A" w:rsidRPr="00E0703A">
        <w:rPr>
          <w:rFonts w:eastAsiaTheme="minorEastAsia"/>
          <w:sz w:val="24"/>
          <w:szCs w:val="24"/>
        </w:rPr>
        <w:t xml:space="preserve">icensed </w:t>
      </w:r>
      <w:r w:rsidR="00E0703A">
        <w:rPr>
          <w:rFonts w:eastAsiaTheme="minorEastAsia"/>
          <w:sz w:val="24"/>
          <w:szCs w:val="24"/>
        </w:rPr>
        <w:t>professional c</w:t>
      </w:r>
      <w:r w:rsidR="00E0703A" w:rsidRPr="00E0703A">
        <w:rPr>
          <w:rFonts w:eastAsiaTheme="minorEastAsia"/>
          <w:sz w:val="24"/>
          <w:szCs w:val="24"/>
        </w:rPr>
        <w:t>ounselor</w:t>
      </w:r>
      <w:r w:rsidR="00E0703A">
        <w:rPr>
          <w:rFonts w:eastAsiaTheme="minorEastAsia"/>
          <w:sz w:val="24"/>
          <w:szCs w:val="24"/>
        </w:rPr>
        <w:t xml:space="preserve"> (51.2%), </w:t>
      </w:r>
      <w:r w:rsidR="00D14F77">
        <w:rPr>
          <w:rFonts w:eastAsiaTheme="minorEastAsia"/>
          <w:sz w:val="24"/>
          <w:szCs w:val="24"/>
        </w:rPr>
        <w:t xml:space="preserve">and </w:t>
      </w:r>
      <w:r w:rsidR="00E0703A">
        <w:rPr>
          <w:rFonts w:eastAsiaTheme="minorEastAsia"/>
          <w:sz w:val="24"/>
          <w:szCs w:val="24"/>
        </w:rPr>
        <w:t>marital and family t</w:t>
      </w:r>
      <w:r w:rsidR="00E0703A" w:rsidRPr="00E0703A">
        <w:rPr>
          <w:rFonts w:eastAsiaTheme="minorEastAsia"/>
          <w:sz w:val="24"/>
          <w:szCs w:val="24"/>
        </w:rPr>
        <w:t>herapist</w:t>
      </w:r>
      <w:r w:rsidR="00E0703A">
        <w:rPr>
          <w:rFonts w:eastAsiaTheme="minorEastAsia"/>
          <w:sz w:val="24"/>
          <w:szCs w:val="24"/>
        </w:rPr>
        <w:t xml:space="preserve"> (50.0</w:t>
      </w:r>
      <w:r w:rsidR="00D14F77">
        <w:rPr>
          <w:rFonts w:eastAsiaTheme="minorEastAsia"/>
          <w:sz w:val="24"/>
          <w:szCs w:val="24"/>
        </w:rPr>
        <w:t>%). S</w:t>
      </w:r>
      <w:r w:rsidR="00E0703A">
        <w:rPr>
          <w:rFonts w:eastAsiaTheme="minorEastAsia"/>
          <w:sz w:val="24"/>
          <w:szCs w:val="24"/>
        </w:rPr>
        <w:t>ix</w:t>
      </w:r>
      <w:r w:rsidR="00C21E31" w:rsidRPr="00C345E8">
        <w:rPr>
          <w:rFonts w:eastAsiaTheme="minorEastAsia"/>
          <w:sz w:val="24"/>
          <w:szCs w:val="24"/>
        </w:rPr>
        <w:t xml:space="preserve"> services</w:t>
      </w:r>
      <w:r w:rsidR="00B51FCD" w:rsidRPr="00C345E8">
        <w:rPr>
          <w:rFonts w:eastAsiaTheme="minorEastAsia"/>
          <w:sz w:val="24"/>
          <w:szCs w:val="24"/>
        </w:rPr>
        <w:t xml:space="preserve"> listed were not known to participants (i.e., no accessibility or no knowledge of these services):</w:t>
      </w:r>
      <w:r w:rsidR="00B51FCD" w:rsidRPr="00C345E8">
        <w:t xml:space="preserve"> </w:t>
      </w:r>
      <w:r w:rsidR="00E0703A" w:rsidRPr="009054BB">
        <w:rPr>
          <w:sz w:val="24"/>
          <w:szCs w:val="24"/>
        </w:rPr>
        <w:t xml:space="preserve">crisis services (46.8%), psychologist (46.1%), prevention and screening services (45.7%), clinical social worker (42.9%), substance abuse/addiction services (detox and rehab) (30.5%), </w:t>
      </w:r>
      <w:r w:rsidR="00D14F77" w:rsidRPr="009054BB">
        <w:rPr>
          <w:sz w:val="24"/>
          <w:szCs w:val="24"/>
        </w:rPr>
        <w:t xml:space="preserve">and </w:t>
      </w:r>
      <w:r w:rsidR="00E0703A" w:rsidRPr="009054BB">
        <w:rPr>
          <w:sz w:val="24"/>
          <w:szCs w:val="24"/>
        </w:rPr>
        <w:t>certified alcohol and drug abuse counselor (29.1%).</w:t>
      </w:r>
    </w:p>
    <w:p w14:paraId="0B479B1A" w14:textId="77777777" w:rsidR="00335CF7" w:rsidRDefault="00335CF7" w:rsidP="00AB0169">
      <w:pPr>
        <w:ind w:left="288"/>
        <w:rPr>
          <w:rFonts w:eastAsiaTheme="minorEastAsia"/>
          <w:sz w:val="24"/>
          <w:szCs w:val="24"/>
        </w:rPr>
      </w:pPr>
    </w:p>
    <w:p w14:paraId="53853561" w14:textId="77777777" w:rsidR="003D3CC7" w:rsidRDefault="003D3CC7" w:rsidP="00AB0169">
      <w:pPr>
        <w:ind w:left="288"/>
        <w:rPr>
          <w:rFonts w:eastAsiaTheme="minorEastAsia"/>
          <w:sz w:val="24"/>
          <w:szCs w:val="24"/>
        </w:rPr>
      </w:pPr>
    </w:p>
    <w:p w14:paraId="3534422C" w14:textId="0C8B3537" w:rsidR="008224D6" w:rsidRPr="008224D6" w:rsidRDefault="008224D6" w:rsidP="00AB0169">
      <w:pPr>
        <w:ind w:left="288"/>
        <w:rPr>
          <w:rFonts w:eastAsiaTheme="minorEastAsia"/>
          <w:sz w:val="24"/>
          <w:szCs w:val="24"/>
        </w:rPr>
      </w:pPr>
      <w:r w:rsidRPr="008224D6">
        <w:rPr>
          <w:rFonts w:eastAsiaTheme="minorEastAsia"/>
          <w:sz w:val="24"/>
          <w:szCs w:val="24"/>
        </w:rPr>
        <w:lastRenderedPageBreak/>
        <w:t>Table 4. Gaps in Accessing</w:t>
      </w:r>
      <w:r w:rsidR="00001606">
        <w:rPr>
          <w:rFonts w:eastAsiaTheme="minorEastAsia"/>
          <w:sz w:val="24"/>
          <w:szCs w:val="24"/>
        </w:rPr>
        <w:t xml:space="preserve"> Mental Health Services (%, n=416</w:t>
      </w:r>
      <w:r w:rsidRPr="008224D6">
        <w:rPr>
          <w:rFonts w:eastAsiaTheme="minorEastAsia"/>
          <w:sz w:val="24"/>
          <w:szCs w:val="24"/>
        </w:rPr>
        <w:t>)</w:t>
      </w:r>
    </w:p>
    <w:tbl>
      <w:tblPr>
        <w:tblStyle w:val="TableGrid"/>
        <w:tblW w:w="0" w:type="auto"/>
        <w:tblInd w:w="265" w:type="dxa"/>
        <w:tblLook w:val="04A0" w:firstRow="1" w:lastRow="0" w:firstColumn="1" w:lastColumn="0" w:noHBand="0" w:noVBand="1"/>
      </w:tblPr>
      <w:tblGrid>
        <w:gridCol w:w="5760"/>
        <w:gridCol w:w="1620"/>
        <w:gridCol w:w="1440"/>
        <w:gridCol w:w="990"/>
      </w:tblGrid>
      <w:tr w:rsidR="004977C9" w:rsidRPr="005E2BDD" w14:paraId="46B746C2" w14:textId="77777777" w:rsidTr="00034F8E">
        <w:tc>
          <w:tcPr>
            <w:tcW w:w="5760" w:type="dxa"/>
          </w:tcPr>
          <w:p w14:paraId="30DB61B6" w14:textId="77777777" w:rsidR="004977C9" w:rsidRPr="005E2BDD" w:rsidRDefault="004977C9" w:rsidP="00C364BA">
            <w:pPr>
              <w:rPr>
                <w:sz w:val="24"/>
                <w:szCs w:val="24"/>
              </w:rPr>
            </w:pPr>
            <w:r w:rsidRPr="005E2BDD">
              <w:rPr>
                <w:sz w:val="24"/>
                <w:szCs w:val="24"/>
              </w:rPr>
              <w:t>Category</w:t>
            </w:r>
          </w:p>
        </w:tc>
        <w:tc>
          <w:tcPr>
            <w:tcW w:w="1620" w:type="dxa"/>
          </w:tcPr>
          <w:p w14:paraId="0D1F2C9B" w14:textId="4EE74629" w:rsidR="004977C9" w:rsidRPr="005E2BDD" w:rsidRDefault="004977C9" w:rsidP="00480167">
            <w:pPr>
              <w:jc w:val="center"/>
              <w:rPr>
                <w:sz w:val="24"/>
                <w:szCs w:val="24"/>
              </w:rPr>
            </w:pPr>
            <w:r>
              <w:rPr>
                <w:sz w:val="24"/>
                <w:szCs w:val="24"/>
              </w:rPr>
              <w:t>Adequate and Outstanding Accessibility</w:t>
            </w:r>
          </w:p>
        </w:tc>
        <w:tc>
          <w:tcPr>
            <w:tcW w:w="1440" w:type="dxa"/>
          </w:tcPr>
          <w:p w14:paraId="6B4040C8" w14:textId="02A4F387" w:rsidR="004977C9" w:rsidRPr="005E2BDD" w:rsidRDefault="004977C9" w:rsidP="00480167">
            <w:pPr>
              <w:jc w:val="center"/>
              <w:rPr>
                <w:sz w:val="24"/>
                <w:szCs w:val="24"/>
              </w:rPr>
            </w:pPr>
            <w:r w:rsidRPr="005E2BDD">
              <w:rPr>
                <w:sz w:val="24"/>
                <w:szCs w:val="24"/>
              </w:rPr>
              <w:t>No Accessibility</w:t>
            </w:r>
          </w:p>
        </w:tc>
        <w:tc>
          <w:tcPr>
            <w:tcW w:w="990" w:type="dxa"/>
          </w:tcPr>
          <w:p w14:paraId="78ED67E2" w14:textId="77777777" w:rsidR="004977C9" w:rsidRPr="005E2BDD" w:rsidRDefault="004977C9" w:rsidP="00480167">
            <w:pPr>
              <w:jc w:val="center"/>
              <w:rPr>
                <w:sz w:val="24"/>
                <w:szCs w:val="24"/>
              </w:rPr>
            </w:pPr>
            <w:r w:rsidRPr="005E2BDD">
              <w:rPr>
                <w:sz w:val="24"/>
                <w:szCs w:val="24"/>
              </w:rPr>
              <w:t>I Don’t Know</w:t>
            </w:r>
          </w:p>
        </w:tc>
      </w:tr>
      <w:tr w:rsidR="004977C9" w:rsidRPr="005E2BDD" w14:paraId="61487944" w14:textId="77777777" w:rsidTr="00034F8E">
        <w:tc>
          <w:tcPr>
            <w:tcW w:w="5760" w:type="dxa"/>
          </w:tcPr>
          <w:p w14:paraId="00224B7C" w14:textId="6FB3C7DE" w:rsidR="004977C9" w:rsidRPr="005E2BDD" w:rsidRDefault="004977C9" w:rsidP="004977C9">
            <w:pPr>
              <w:rPr>
                <w:sz w:val="24"/>
                <w:szCs w:val="24"/>
              </w:rPr>
            </w:pPr>
            <w:r w:rsidRPr="00376B99">
              <w:t>School Counselor</w:t>
            </w:r>
          </w:p>
        </w:tc>
        <w:tc>
          <w:tcPr>
            <w:tcW w:w="1620" w:type="dxa"/>
          </w:tcPr>
          <w:p w14:paraId="7258A14D" w14:textId="52592E16" w:rsidR="004977C9" w:rsidRPr="00247D88" w:rsidRDefault="004977C9" w:rsidP="004977C9">
            <w:pPr>
              <w:jc w:val="center"/>
            </w:pPr>
            <w:r w:rsidRPr="00F97354">
              <w:t>76.5</w:t>
            </w:r>
          </w:p>
        </w:tc>
        <w:tc>
          <w:tcPr>
            <w:tcW w:w="1440" w:type="dxa"/>
          </w:tcPr>
          <w:p w14:paraId="3EB680B4" w14:textId="7FFEF060" w:rsidR="004977C9" w:rsidRPr="005E2BDD" w:rsidRDefault="004977C9" w:rsidP="004977C9">
            <w:pPr>
              <w:jc w:val="center"/>
              <w:rPr>
                <w:sz w:val="24"/>
                <w:szCs w:val="24"/>
              </w:rPr>
            </w:pPr>
            <w:r w:rsidRPr="00247D88">
              <w:t>10.2</w:t>
            </w:r>
          </w:p>
        </w:tc>
        <w:tc>
          <w:tcPr>
            <w:tcW w:w="990" w:type="dxa"/>
          </w:tcPr>
          <w:p w14:paraId="7B17F615" w14:textId="671A5B04" w:rsidR="004977C9" w:rsidRPr="005E2BDD" w:rsidRDefault="004977C9" w:rsidP="004977C9">
            <w:pPr>
              <w:jc w:val="center"/>
              <w:rPr>
                <w:sz w:val="24"/>
                <w:szCs w:val="24"/>
              </w:rPr>
            </w:pPr>
            <w:r w:rsidRPr="00247D88">
              <w:t>13.3</w:t>
            </w:r>
          </w:p>
        </w:tc>
      </w:tr>
      <w:tr w:rsidR="004977C9" w:rsidRPr="005E2BDD" w14:paraId="170CA829" w14:textId="77777777" w:rsidTr="00034F8E">
        <w:tc>
          <w:tcPr>
            <w:tcW w:w="5760" w:type="dxa"/>
          </w:tcPr>
          <w:p w14:paraId="34610670" w14:textId="5F07734D" w:rsidR="004977C9" w:rsidRPr="005E2BDD" w:rsidRDefault="004977C9" w:rsidP="004977C9">
            <w:pPr>
              <w:rPr>
                <w:sz w:val="24"/>
                <w:szCs w:val="24"/>
              </w:rPr>
            </w:pPr>
            <w:r w:rsidRPr="00376B99">
              <w:t>Pastoral Counseling</w:t>
            </w:r>
          </w:p>
        </w:tc>
        <w:tc>
          <w:tcPr>
            <w:tcW w:w="1620" w:type="dxa"/>
          </w:tcPr>
          <w:p w14:paraId="6C5D618F" w14:textId="4249D84F" w:rsidR="004977C9" w:rsidRPr="00247D88" w:rsidRDefault="004977C9" w:rsidP="004977C9">
            <w:pPr>
              <w:jc w:val="center"/>
            </w:pPr>
            <w:r w:rsidRPr="00F97354">
              <w:t>69.5</w:t>
            </w:r>
          </w:p>
        </w:tc>
        <w:tc>
          <w:tcPr>
            <w:tcW w:w="1440" w:type="dxa"/>
          </w:tcPr>
          <w:p w14:paraId="0940BD46" w14:textId="4D31036E" w:rsidR="004977C9" w:rsidRPr="005E2BDD" w:rsidRDefault="004977C9" w:rsidP="004977C9">
            <w:pPr>
              <w:jc w:val="center"/>
              <w:rPr>
                <w:sz w:val="24"/>
                <w:szCs w:val="24"/>
              </w:rPr>
            </w:pPr>
            <w:r w:rsidRPr="00247D88">
              <w:t>7.9</w:t>
            </w:r>
          </w:p>
        </w:tc>
        <w:tc>
          <w:tcPr>
            <w:tcW w:w="990" w:type="dxa"/>
          </w:tcPr>
          <w:p w14:paraId="0B034221" w14:textId="19F18711" w:rsidR="004977C9" w:rsidRPr="005E2BDD" w:rsidRDefault="004977C9" w:rsidP="004977C9">
            <w:pPr>
              <w:jc w:val="center"/>
              <w:rPr>
                <w:sz w:val="24"/>
                <w:szCs w:val="24"/>
              </w:rPr>
            </w:pPr>
            <w:r w:rsidRPr="00247D88">
              <w:t>22.6</w:t>
            </w:r>
          </w:p>
        </w:tc>
      </w:tr>
      <w:tr w:rsidR="004977C9" w:rsidRPr="005E2BDD" w14:paraId="1FD95CC9" w14:textId="77777777" w:rsidTr="00034F8E">
        <w:tc>
          <w:tcPr>
            <w:tcW w:w="5760" w:type="dxa"/>
          </w:tcPr>
          <w:p w14:paraId="5B9BDAE6" w14:textId="3BDF414A" w:rsidR="004977C9" w:rsidRPr="005E2BDD" w:rsidRDefault="004977C9" w:rsidP="004977C9">
            <w:pPr>
              <w:rPr>
                <w:sz w:val="24"/>
                <w:szCs w:val="24"/>
              </w:rPr>
            </w:pPr>
            <w:r w:rsidRPr="00376B99">
              <w:t>Peer Support Services or Groups (including self-help, drop-in centers, training courses in wellness and recovery etc.)</w:t>
            </w:r>
          </w:p>
        </w:tc>
        <w:tc>
          <w:tcPr>
            <w:tcW w:w="1620" w:type="dxa"/>
          </w:tcPr>
          <w:p w14:paraId="7533473A" w14:textId="25FC3222" w:rsidR="004977C9" w:rsidRPr="00247D88" w:rsidRDefault="004977C9" w:rsidP="004977C9">
            <w:pPr>
              <w:jc w:val="center"/>
            </w:pPr>
            <w:r w:rsidRPr="00F97354">
              <w:t>61.1</w:t>
            </w:r>
          </w:p>
        </w:tc>
        <w:tc>
          <w:tcPr>
            <w:tcW w:w="1440" w:type="dxa"/>
          </w:tcPr>
          <w:p w14:paraId="052997A1" w14:textId="5574998B" w:rsidR="004977C9" w:rsidRPr="005E2BDD" w:rsidRDefault="004977C9" w:rsidP="004977C9">
            <w:pPr>
              <w:jc w:val="center"/>
              <w:rPr>
                <w:sz w:val="24"/>
                <w:szCs w:val="24"/>
              </w:rPr>
            </w:pPr>
            <w:r w:rsidRPr="00247D88">
              <w:t>13.7</w:t>
            </w:r>
          </w:p>
        </w:tc>
        <w:tc>
          <w:tcPr>
            <w:tcW w:w="990" w:type="dxa"/>
          </w:tcPr>
          <w:p w14:paraId="615F4B51" w14:textId="4529A750" w:rsidR="004977C9" w:rsidRPr="005E2BDD" w:rsidRDefault="004977C9" w:rsidP="004977C9">
            <w:pPr>
              <w:jc w:val="center"/>
              <w:rPr>
                <w:sz w:val="24"/>
                <w:szCs w:val="24"/>
              </w:rPr>
            </w:pPr>
            <w:r w:rsidRPr="00247D88">
              <w:t>25.2</w:t>
            </w:r>
          </w:p>
        </w:tc>
      </w:tr>
      <w:tr w:rsidR="004977C9" w:rsidRPr="005E2BDD" w14:paraId="6315A803" w14:textId="77777777" w:rsidTr="00034F8E">
        <w:tc>
          <w:tcPr>
            <w:tcW w:w="5760" w:type="dxa"/>
          </w:tcPr>
          <w:p w14:paraId="70C9563F" w14:textId="7ED8986F" w:rsidR="004977C9" w:rsidRPr="005E2BDD" w:rsidRDefault="004977C9" w:rsidP="004977C9">
            <w:pPr>
              <w:rPr>
                <w:sz w:val="24"/>
                <w:szCs w:val="24"/>
              </w:rPr>
            </w:pPr>
            <w:r w:rsidRPr="00376B99">
              <w:t>Inpatient mental health institutions or services</w:t>
            </w:r>
          </w:p>
        </w:tc>
        <w:tc>
          <w:tcPr>
            <w:tcW w:w="1620" w:type="dxa"/>
          </w:tcPr>
          <w:p w14:paraId="05426BDE" w14:textId="571BF740" w:rsidR="004977C9" w:rsidRPr="00247D88" w:rsidRDefault="004977C9" w:rsidP="004977C9">
            <w:pPr>
              <w:jc w:val="center"/>
            </w:pPr>
            <w:r w:rsidRPr="00F97354">
              <w:t>56.5</w:t>
            </w:r>
          </w:p>
        </w:tc>
        <w:tc>
          <w:tcPr>
            <w:tcW w:w="1440" w:type="dxa"/>
          </w:tcPr>
          <w:p w14:paraId="76FE96CF" w14:textId="4B408530" w:rsidR="004977C9" w:rsidRPr="005E2BDD" w:rsidRDefault="004977C9" w:rsidP="004977C9">
            <w:pPr>
              <w:jc w:val="center"/>
              <w:rPr>
                <w:sz w:val="24"/>
                <w:szCs w:val="24"/>
              </w:rPr>
            </w:pPr>
            <w:r w:rsidRPr="00247D88">
              <w:t>14.4</w:t>
            </w:r>
          </w:p>
        </w:tc>
        <w:tc>
          <w:tcPr>
            <w:tcW w:w="990" w:type="dxa"/>
          </w:tcPr>
          <w:p w14:paraId="4799671D" w14:textId="31FEE26C" w:rsidR="004977C9" w:rsidRPr="005E2BDD" w:rsidRDefault="004977C9" w:rsidP="004977C9">
            <w:pPr>
              <w:jc w:val="center"/>
              <w:rPr>
                <w:sz w:val="24"/>
                <w:szCs w:val="24"/>
              </w:rPr>
            </w:pPr>
            <w:r w:rsidRPr="00247D88">
              <w:t>29.1</w:t>
            </w:r>
          </w:p>
        </w:tc>
      </w:tr>
      <w:tr w:rsidR="004977C9" w:rsidRPr="005E2BDD" w14:paraId="712FFC8D" w14:textId="77777777" w:rsidTr="00034F8E">
        <w:tc>
          <w:tcPr>
            <w:tcW w:w="5760" w:type="dxa"/>
          </w:tcPr>
          <w:p w14:paraId="50DB6B2F" w14:textId="565CD162" w:rsidR="004977C9" w:rsidRPr="005E2BDD" w:rsidRDefault="004977C9" w:rsidP="004977C9">
            <w:pPr>
              <w:rPr>
                <w:sz w:val="24"/>
                <w:szCs w:val="24"/>
              </w:rPr>
            </w:pPr>
            <w:r w:rsidRPr="00376B99">
              <w:t>Psychiatrist</w:t>
            </w:r>
          </w:p>
        </w:tc>
        <w:tc>
          <w:tcPr>
            <w:tcW w:w="1620" w:type="dxa"/>
          </w:tcPr>
          <w:p w14:paraId="4A3E74E1" w14:textId="66E9353A" w:rsidR="004977C9" w:rsidRPr="00247D88" w:rsidRDefault="004977C9" w:rsidP="004977C9">
            <w:pPr>
              <w:jc w:val="center"/>
            </w:pPr>
            <w:r w:rsidRPr="00F97354">
              <w:t>54.3</w:t>
            </w:r>
          </w:p>
        </w:tc>
        <w:tc>
          <w:tcPr>
            <w:tcW w:w="1440" w:type="dxa"/>
          </w:tcPr>
          <w:p w14:paraId="0CABB9BA" w14:textId="6030C690" w:rsidR="004977C9" w:rsidRPr="005E2BDD" w:rsidRDefault="004977C9" w:rsidP="004977C9">
            <w:pPr>
              <w:jc w:val="center"/>
              <w:rPr>
                <w:sz w:val="24"/>
                <w:szCs w:val="24"/>
              </w:rPr>
            </w:pPr>
            <w:r w:rsidRPr="00247D88">
              <w:t>18.3</w:t>
            </w:r>
          </w:p>
        </w:tc>
        <w:tc>
          <w:tcPr>
            <w:tcW w:w="990" w:type="dxa"/>
          </w:tcPr>
          <w:p w14:paraId="77EA4397" w14:textId="56296834" w:rsidR="004977C9" w:rsidRPr="005E2BDD" w:rsidRDefault="004977C9" w:rsidP="004977C9">
            <w:pPr>
              <w:jc w:val="center"/>
              <w:rPr>
                <w:sz w:val="24"/>
                <w:szCs w:val="24"/>
              </w:rPr>
            </w:pPr>
            <w:r w:rsidRPr="00247D88">
              <w:t>27.4</w:t>
            </w:r>
          </w:p>
        </w:tc>
      </w:tr>
      <w:tr w:rsidR="004977C9" w:rsidRPr="005E2BDD" w14:paraId="2EBD9541" w14:textId="77777777" w:rsidTr="00034F8E">
        <w:tc>
          <w:tcPr>
            <w:tcW w:w="5760" w:type="dxa"/>
          </w:tcPr>
          <w:p w14:paraId="58F8A16F" w14:textId="41D98E91" w:rsidR="004977C9" w:rsidRPr="005E2BDD" w:rsidRDefault="004977C9" w:rsidP="004977C9">
            <w:pPr>
              <w:rPr>
                <w:noProof/>
                <w:sz w:val="24"/>
                <w:szCs w:val="24"/>
              </w:rPr>
            </w:pPr>
            <w:r w:rsidRPr="00376B99">
              <w:t>Licensed Professional Counselor</w:t>
            </w:r>
          </w:p>
        </w:tc>
        <w:tc>
          <w:tcPr>
            <w:tcW w:w="1620" w:type="dxa"/>
          </w:tcPr>
          <w:p w14:paraId="55B1326A" w14:textId="1BABF041" w:rsidR="004977C9" w:rsidRPr="00247D88" w:rsidRDefault="004977C9" w:rsidP="004977C9">
            <w:pPr>
              <w:jc w:val="center"/>
            </w:pPr>
            <w:r w:rsidRPr="00F97354">
              <w:t>51.2</w:t>
            </w:r>
          </w:p>
        </w:tc>
        <w:tc>
          <w:tcPr>
            <w:tcW w:w="1440" w:type="dxa"/>
          </w:tcPr>
          <w:p w14:paraId="55561509" w14:textId="5916AB29" w:rsidR="004977C9" w:rsidRPr="005E2BDD" w:rsidRDefault="004977C9" w:rsidP="004977C9">
            <w:pPr>
              <w:jc w:val="center"/>
              <w:rPr>
                <w:sz w:val="24"/>
                <w:szCs w:val="24"/>
              </w:rPr>
            </w:pPr>
            <w:r w:rsidRPr="00247D88">
              <w:t>24</w:t>
            </w:r>
          </w:p>
        </w:tc>
        <w:tc>
          <w:tcPr>
            <w:tcW w:w="990" w:type="dxa"/>
          </w:tcPr>
          <w:p w14:paraId="4C0674D9" w14:textId="7B85C11D" w:rsidR="004977C9" w:rsidRPr="005E2BDD" w:rsidRDefault="004977C9" w:rsidP="004977C9">
            <w:pPr>
              <w:jc w:val="center"/>
              <w:rPr>
                <w:sz w:val="24"/>
                <w:szCs w:val="24"/>
              </w:rPr>
            </w:pPr>
            <w:r w:rsidRPr="00247D88">
              <w:t>24.8</w:t>
            </w:r>
          </w:p>
        </w:tc>
      </w:tr>
      <w:tr w:rsidR="004977C9" w:rsidRPr="005E2BDD" w14:paraId="65F6B159" w14:textId="77777777" w:rsidTr="00034F8E">
        <w:tc>
          <w:tcPr>
            <w:tcW w:w="5760" w:type="dxa"/>
          </w:tcPr>
          <w:p w14:paraId="3A13B216" w14:textId="523F3514" w:rsidR="004977C9" w:rsidRPr="005E2BDD" w:rsidRDefault="004977C9" w:rsidP="004977C9">
            <w:pPr>
              <w:rPr>
                <w:sz w:val="24"/>
                <w:szCs w:val="24"/>
              </w:rPr>
            </w:pPr>
            <w:r w:rsidRPr="00376B99">
              <w:t>Marital and Family Therapist</w:t>
            </w:r>
          </w:p>
        </w:tc>
        <w:tc>
          <w:tcPr>
            <w:tcW w:w="1620" w:type="dxa"/>
          </w:tcPr>
          <w:p w14:paraId="2006DB4F" w14:textId="2E2C9C98" w:rsidR="004977C9" w:rsidRPr="00247D88" w:rsidRDefault="004977C9" w:rsidP="004977C9">
            <w:pPr>
              <w:jc w:val="center"/>
            </w:pPr>
            <w:r w:rsidRPr="00F97354">
              <w:t>50.0</w:t>
            </w:r>
          </w:p>
        </w:tc>
        <w:tc>
          <w:tcPr>
            <w:tcW w:w="1440" w:type="dxa"/>
          </w:tcPr>
          <w:p w14:paraId="20A3B6CF" w14:textId="09E7E347" w:rsidR="004977C9" w:rsidRPr="005E2BDD" w:rsidRDefault="004977C9" w:rsidP="004977C9">
            <w:pPr>
              <w:jc w:val="center"/>
              <w:rPr>
                <w:sz w:val="24"/>
                <w:szCs w:val="24"/>
              </w:rPr>
            </w:pPr>
            <w:r w:rsidRPr="00247D88">
              <w:t>18.5</w:t>
            </w:r>
          </w:p>
        </w:tc>
        <w:tc>
          <w:tcPr>
            <w:tcW w:w="990" w:type="dxa"/>
          </w:tcPr>
          <w:p w14:paraId="6EBD0F09" w14:textId="0F8B9A1C" w:rsidR="004977C9" w:rsidRPr="005E2BDD" w:rsidRDefault="004977C9" w:rsidP="004977C9">
            <w:pPr>
              <w:jc w:val="center"/>
              <w:rPr>
                <w:sz w:val="24"/>
                <w:szCs w:val="24"/>
              </w:rPr>
            </w:pPr>
            <w:r w:rsidRPr="00247D88">
              <w:t>31.5</w:t>
            </w:r>
          </w:p>
        </w:tc>
      </w:tr>
      <w:tr w:rsidR="004977C9" w:rsidRPr="005E2BDD" w14:paraId="0AFADB22" w14:textId="77777777" w:rsidTr="00034F8E">
        <w:tc>
          <w:tcPr>
            <w:tcW w:w="5760" w:type="dxa"/>
          </w:tcPr>
          <w:p w14:paraId="43FE7E85" w14:textId="5DE42963" w:rsidR="004977C9" w:rsidRPr="005E2BDD" w:rsidRDefault="004977C9" w:rsidP="004977C9">
            <w:pPr>
              <w:rPr>
                <w:sz w:val="24"/>
                <w:szCs w:val="24"/>
              </w:rPr>
            </w:pPr>
            <w:r w:rsidRPr="00376B99">
              <w:t>Crisis services</w:t>
            </w:r>
          </w:p>
        </w:tc>
        <w:tc>
          <w:tcPr>
            <w:tcW w:w="1620" w:type="dxa"/>
          </w:tcPr>
          <w:p w14:paraId="33CC6B07" w14:textId="008048CB" w:rsidR="004977C9" w:rsidRPr="00247D88" w:rsidRDefault="004977C9" w:rsidP="004977C9">
            <w:pPr>
              <w:jc w:val="center"/>
            </w:pPr>
            <w:r w:rsidRPr="00F97354">
              <w:t>46.8</w:t>
            </w:r>
          </w:p>
        </w:tc>
        <w:tc>
          <w:tcPr>
            <w:tcW w:w="1440" w:type="dxa"/>
          </w:tcPr>
          <w:p w14:paraId="15489055" w14:textId="4218283C" w:rsidR="004977C9" w:rsidRPr="005E2BDD" w:rsidRDefault="004977C9" w:rsidP="004977C9">
            <w:pPr>
              <w:jc w:val="center"/>
              <w:rPr>
                <w:sz w:val="24"/>
                <w:szCs w:val="24"/>
              </w:rPr>
            </w:pPr>
            <w:r w:rsidRPr="00247D88">
              <w:t>17.8</w:t>
            </w:r>
          </w:p>
        </w:tc>
        <w:tc>
          <w:tcPr>
            <w:tcW w:w="990" w:type="dxa"/>
          </w:tcPr>
          <w:p w14:paraId="5A445843" w14:textId="06F3553D" w:rsidR="004977C9" w:rsidRPr="005E2BDD" w:rsidRDefault="004977C9" w:rsidP="004977C9">
            <w:pPr>
              <w:jc w:val="center"/>
              <w:rPr>
                <w:sz w:val="24"/>
                <w:szCs w:val="24"/>
              </w:rPr>
            </w:pPr>
            <w:r w:rsidRPr="00247D88">
              <w:t>35.4</w:t>
            </w:r>
          </w:p>
        </w:tc>
      </w:tr>
      <w:tr w:rsidR="004977C9" w:rsidRPr="005E2BDD" w14:paraId="61FE4672" w14:textId="77777777" w:rsidTr="00034F8E">
        <w:tc>
          <w:tcPr>
            <w:tcW w:w="5760" w:type="dxa"/>
          </w:tcPr>
          <w:p w14:paraId="54B56431" w14:textId="1514B51A" w:rsidR="004977C9" w:rsidRPr="005E2BDD" w:rsidRDefault="004977C9" w:rsidP="004977C9">
            <w:pPr>
              <w:rPr>
                <w:sz w:val="24"/>
                <w:szCs w:val="24"/>
              </w:rPr>
            </w:pPr>
            <w:r w:rsidRPr="00376B99">
              <w:t>Psychologist</w:t>
            </w:r>
          </w:p>
        </w:tc>
        <w:tc>
          <w:tcPr>
            <w:tcW w:w="1620" w:type="dxa"/>
          </w:tcPr>
          <w:p w14:paraId="6752DA3C" w14:textId="5475317E" w:rsidR="004977C9" w:rsidRPr="00247D88" w:rsidRDefault="004977C9" w:rsidP="004977C9">
            <w:pPr>
              <w:jc w:val="center"/>
            </w:pPr>
            <w:r w:rsidRPr="00F97354">
              <w:t>46.1</w:t>
            </w:r>
          </w:p>
        </w:tc>
        <w:tc>
          <w:tcPr>
            <w:tcW w:w="1440" w:type="dxa"/>
          </w:tcPr>
          <w:p w14:paraId="4DD19885" w14:textId="4432AE3B" w:rsidR="004977C9" w:rsidRPr="005E2BDD" w:rsidRDefault="004977C9" w:rsidP="004977C9">
            <w:pPr>
              <w:jc w:val="center"/>
              <w:rPr>
                <w:sz w:val="24"/>
                <w:szCs w:val="24"/>
              </w:rPr>
            </w:pPr>
            <w:r w:rsidRPr="00247D88">
              <w:t>24.3</w:t>
            </w:r>
          </w:p>
        </w:tc>
        <w:tc>
          <w:tcPr>
            <w:tcW w:w="990" w:type="dxa"/>
          </w:tcPr>
          <w:p w14:paraId="20F7EAFA" w14:textId="38B74A53" w:rsidR="004977C9" w:rsidRPr="005E2BDD" w:rsidRDefault="004977C9" w:rsidP="004977C9">
            <w:pPr>
              <w:jc w:val="center"/>
              <w:rPr>
                <w:sz w:val="24"/>
                <w:szCs w:val="24"/>
              </w:rPr>
            </w:pPr>
            <w:r w:rsidRPr="00247D88">
              <w:t>29.6</w:t>
            </w:r>
          </w:p>
        </w:tc>
      </w:tr>
      <w:tr w:rsidR="004977C9" w:rsidRPr="005E2BDD" w14:paraId="2701B1FB" w14:textId="77777777" w:rsidTr="00034F8E">
        <w:tc>
          <w:tcPr>
            <w:tcW w:w="5760" w:type="dxa"/>
          </w:tcPr>
          <w:p w14:paraId="72E16425" w14:textId="56745CC4" w:rsidR="004977C9" w:rsidRPr="005E2BDD" w:rsidRDefault="004977C9" w:rsidP="004977C9">
            <w:pPr>
              <w:rPr>
                <w:sz w:val="24"/>
                <w:szCs w:val="24"/>
              </w:rPr>
            </w:pPr>
            <w:r w:rsidRPr="00376B99">
              <w:t>Prevention and screening services</w:t>
            </w:r>
          </w:p>
        </w:tc>
        <w:tc>
          <w:tcPr>
            <w:tcW w:w="1620" w:type="dxa"/>
          </w:tcPr>
          <w:p w14:paraId="2208D7DD" w14:textId="2EF88CE3" w:rsidR="004977C9" w:rsidRPr="00247D88" w:rsidRDefault="004977C9" w:rsidP="004977C9">
            <w:pPr>
              <w:jc w:val="center"/>
            </w:pPr>
            <w:r w:rsidRPr="00F97354">
              <w:t>45.7</w:t>
            </w:r>
          </w:p>
        </w:tc>
        <w:tc>
          <w:tcPr>
            <w:tcW w:w="1440" w:type="dxa"/>
          </w:tcPr>
          <w:p w14:paraId="4BCBCC63" w14:textId="708B109A" w:rsidR="004977C9" w:rsidRPr="005E2BDD" w:rsidRDefault="004977C9" w:rsidP="004977C9">
            <w:pPr>
              <w:jc w:val="center"/>
              <w:rPr>
                <w:sz w:val="24"/>
                <w:szCs w:val="24"/>
              </w:rPr>
            </w:pPr>
            <w:r w:rsidRPr="00247D88">
              <w:t>18.1</w:t>
            </w:r>
          </w:p>
        </w:tc>
        <w:tc>
          <w:tcPr>
            <w:tcW w:w="990" w:type="dxa"/>
          </w:tcPr>
          <w:p w14:paraId="35D0D17E" w14:textId="052DC379" w:rsidR="004977C9" w:rsidRPr="005E2BDD" w:rsidRDefault="004977C9" w:rsidP="004977C9">
            <w:pPr>
              <w:jc w:val="center"/>
              <w:rPr>
                <w:sz w:val="24"/>
                <w:szCs w:val="24"/>
              </w:rPr>
            </w:pPr>
            <w:r w:rsidRPr="00247D88">
              <w:t>36.2</w:t>
            </w:r>
          </w:p>
        </w:tc>
      </w:tr>
      <w:tr w:rsidR="004977C9" w:rsidRPr="005E2BDD" w14:paraId="22AEE2F6" w14:textId="77777777" w:rsidTr="00034F8E">
        <w:tc>
          <w:tcPr>
            <w:tcW w:w="5760" w:type="dxa"/>
          </w:tcPr>
          <w:p w14:paraId="0715B08C" w14:textId="4917BF7E" w:rsidR="004977C9" w:rsidRPr="005E2BDD" w:rsidRDefault="004977C9" w:rsidP="004977C9">
            <w:pPr>
              <w:rPr>
                <w:sz w:val="24"/>
                <w:szCs w:val="24"/>
              </w:rPr>
            </w:pPr>
            <w:r w:rsidRPr="00376B99">
              <w:t>Clinical Social Worker</w:t>
            </w:r>
          </w:p>
        </w:tc>
        <w:tc>
          <w:tcPr>
            <w:tcW w:w="1620" w:type="dxa"/>
          </w:tcPr>
          <w:p w14:paraId="7080C682" w14:textId="1041A4CD" w:rsidR="004977C9" w:rsidRPr="00247D88" w:rsidRDefault="004977C9" w:rsidP="004977C9">
            <w:pPr>
              <w:jc w:val="center"/>
            </w:pPr>
            <w:r w:rsidRPr="00F97354">
              <w:t>42.9</w:t>
            </w:r>
          </w:p>
        </w:tc>
        <w:tc>
          <w:tcPr>
            <w:tcW w:w="1440" w:type="dxa"/>
          </w:tcPr>
          <w:p w14:paraId="66228D79" w14:textId="484DECC3" w:rsidR="004977C9" w:rsidRPr="005E2BDD" w:rsidRDefault="004977C9" w:rsidP="004977C9">
            <w:pPr>
              <w:jc w:val="center"/>
              <w:rPr>
                <w:sz w:val="24"/>
                <w:szCs w:val="24"/>
              </w:rPr>
            </w:pPr>
            <w:r w:rsidRPr="00247D88">
              <w:t>24.1</w:t>
            </w:r>
          </w:p>
        </w:tc>
        <w:tc>
          <w:tcPr>
            <w:tcW w:w="990" w:type="dxa"/>
          </w:tcPr>
          <w:p w14:paraId="035D05A9" w14:textId="68A7EEED" w:rsidR="004977C9" w:rsidRPr="005E2BDD" w:rsidRDefault="004977C9" w:rsidP="004977C9">
            <w:pPr>
              <w:jc w:val="center"/>
              <w:rPr>
                <w:sz w:val="24"/>
                <w:szCs w:val="24"/>
              </w:rPr>
            </w:pPr>
            <w:r w:rsidRPr="00247D88">
              <w:t>33</w:t>
            </w:r>
          </w:p>
        </w:tc>
      </w:tr>
      <w:tr w:rsidR="004977C9" w:rsidRPr="005E2BDD" w14:paraId="21256409" w14:textId="77777777" w:rsidTr="00034F8E">
        <w:tc>
          <w:tcPr>
            <w:tcW w:w="5760" w:type="dxa"/>
          </w:tcPr>
          <w:p w14:paraId="2A45C48C" w14:textId="2F1A1B04" w:rsidR="004977C9" w:rsidRPr="005E2BDD" w:rsidRDefault="004977C9" w:rsidP="004977C9">
            <w:pPr>
              <w:rPr>
                <w:sz w:val="24"/>
                <w:szCs w:val="24"/>
              </w:rPr>
            </w:pPr>
            <w:r w:rsidRPr="00376B99">
              <w:t>Substance abuse/addiction services (detox and rehab)</w:t>
            </w:r>
          </w:p>
        </w:tc>
        <w:tc>
          <w:tcPr>
            <w:tcW w:w="1620" w:type="dxa"/>
          </w:tcPr>
          <w:p w14:paraId="6964337B" w14:textId="415C1920" w:rsidR="004977C9" w:rsidRPr="00247D88" w:rsidRDefault="004977C9" w:rsidP="004977C9">
            <w:pPr>
              <w:jc w:val="center"/>
            </w:pPr>
            <w:r w:rsidRPr="00F97354">
              <w:t>30.5</w:t>
            </w:r>
          </w:p>
        </w:tc>
        <w:tc>
          <w:tcPr>
            <w:tcW w:w="1440" w:type="dxa"/>
          </w:tcPr>
          <w:p w14:paraId="5191E5C8" w14:textId="174C68FB" w:rsidR="004977C9" w:rsidRPr="005E2BDD" w:rsidRDefault="004977C9" w:rsidP="004977C9">
            <w:pPr>
              <w:jc w:val="center"/>
              <w:rPr>
                <w:sz w:val="24"/>
                <w:szCs w:val="24"/>
              </w:rPr>
            </w:pPr>
            <w:r w:rsidRPr="00247D88">
              <w:t>25.9</w:t>
            </w:r>
          </w:p>
        </w:tc>
        <w:tc>
          <w:tcPr>
            <w:tcW w:w="990" w:type="dxa"/>
          </w:tcPr>
          <w:p w14:paraId="1372409C" w14:textId="24491E97" w:rsidR="004977C9" w:rsidRPr="005E2BDD" w:rsidRDefault="004977C9" w:rsidP="004977C9">
            <w:pPr>
              <w:jc w:val="center"/>
              <w:rPr>
                <w:sz w:val="24"/>
                <w:szCs w:val="24"/>
              </w:rPr>
            </w:pPr>
            <w:r w:rsidRPr="00247D88">
              <w:t>43.6</w:t>
            </w:r>
          </w:p>
        </w:tc>
      </w:tr>
      <w:tr w:rsidR="004977C9" w:rsidRPr="005E2BDD" w14:paraId="29C440B4" w14:textId="77777777" w:rsidTr="00034F8E">
        <w:tc>
          <w:tcPr>
            <w:tcW w:w="5760" w:type="dxa"/>
          </w:tcPr>
          <w:p w14:paraId="327B6C10" w14:textId="178B44EB" w:rsidR="004977C9" w:rsidRPr="005E2BDD" w:rsidRDefault="004977C9" w:rsidP="004977C9">
            <w:pPr>
              <w:rPr>
                <w:sz w:val="24"/>
                <w:szCs w:val="24"/>
              </w:rPr>
            </w:pPr>
            <w:r w:rsidRPr="00376B99">
              <w:t>Certified Alcohol and Drug Abuse Counselor</w:t>
            </w:r>
          </w:p>
        </w:tc>
        <w:tc>
          <w:tcPr>
            <w:tcW w:w="1620" w:type="dxa"/>
          </w:tcPr>
          <w:p w14:paraId="652FC36C" w14:textId="053CB380" w:rsidR="004977C9" w:rsidRPr="00247D88" w:rsidRDefault="004977C9" w:rsidP="004977C9">
            <w:pPr>
              <w:jc w:val="center"/>
            </w:pPr>
            <w:r w:rsidRPr="00F97354">
              <w:t>29.1</w:t>
            </w:r>
          </w:p>
        </w:tc>
        <w:tc>
          <w:tcPr>
            <w:tcW w:w="1440" w:type="dxa"/>
          </w:tcPr>
          <w:p w14:paraId="43ED5D88" w14:textId="4417EEC5" w:rsidR="004977C9" w:rsidRPr="005E2BDD" w:rsidRDefault="004977C9" w:rsidP="004977C9">
            <w:pPr>
              <w:jc w:val="center"/>
              <w:rPr>
                <w:sz w:val="24"/>
                <w:szCs w:val="24"/>
              </w:rPr>
            </w:pPr>
            <w:r w:rsidRPr="00247D88">
              <w:t>28.4</w:t>
            </w:r>
          </w:p>
        </w:tc>
        <w:tc>
          <w:tcPr>
            <w:tcW w:w="990" w:type="dxa"/>
          </w:tcPr>
          <w:p w14:paraId="433A2C5A" w14:textId="791919F3" w:rsidR="004977C9" w:rsidRPr="005E2BDD" w:rsidRDefault="004977C9" w:rsidP="004977C9">
            <w:pPr>
              <w:jc w:val="center"/>
              <w:rPr>
                <w:sz w:val="24"/>
                <w:szCs w:val="24"/>
              </w:rPr>
            </w:pPr>
            <w:r w:rsidRPr="00247D88">
              <w:t>42.5</w:t>
            </w:r>
          </w:p>
        </w:tc>
      </w:tr>
    </w:tbl>
    <w:p w14:paraId="65ED4EA4" w14:textId="77777777" w:rsidR="00E02B68" w:rsidRDefault="00E02B68" w:rsidP="00E02B68">
      <w:pPr>
        <w:spacing w:after="0" w:line="240" w:lineRule="auto"/>
        <w:ind w:left="288" w:firstLine="720"/>
        <w:rPr>
          <w:rFonts w:eastAsiaTheme="minorEastAsia"/>
          <w:sz w:val="24"/>
          <w:szCs w:val="24"/>
        </w:rPr>
      </w:pPr>
    </w:p>
    <w:p w14:paraId="4DA90D76" w14:textId="5A03FC27" w:rsidR="008224D6" w:rsidRPr="008224D6" w:rsidRDefault="008224D6" w:rsidP="001E009B">
      <w:pPr>
        <w:ind w:left="288" w:firstLine="432"/>
        <w:rPr>
          <w:rFonts w:eastAsiaTheme="minorEastAsia"/>
          <w:sz w:val="24"/>
          <w:szCs w:val="24"/>
        </w:rPr>
      </w:pPr>
      <w:r w:rsidRPr="008224D6">
        <w:rPr>
          <w:rFonts w:eastAsiaTheme="minorEastAsia"/>
          <w:sz w:val="24"/>
          <w:szCs w:val="24"/>
        </w:rPr>
        <w:t>Participants were also asked to identify the barriers for community members to receive mental health and other supporting services. Table 5 summarizes the results from in-person surveys.  According to the data shown in Table 5, the following barriers have the highest percentages reporting “sometimes” or “often a barrier” in receiving mental health services (in rank order):</w:t>
      </w:r>
    </w:p>
    <w:p w14:paraId="472F4F81" w14:textId="657F78A1" w:rsidR="006B1BF2" w:rsidRDefault="006B1BF2" w:rsidP="006B1BF2">
      <w:pPr>
        <w:numPr>
          <w:ilvl w:val="0"/>
          <w:numId w:val="6"/>
        </w:numPr>
        <w:ind w:left="1080"/>
        <w:contextualSpacing/>
        <w:rPr>
          <w:rFonts w:eastAsiaTheme="minorEastAsia"/>
          <w:sz w:val="24"/>
          <w:szCs w:val="24"/>
        </w:rPr>
      </w:pPr>
      <w:r w:rsidRPr="006B1BF2">
        <w:rPr>
          <w:rFonts w:eastAsiaTheme="minorEastAsia"/>
          <w:sz w:val="24"/>
          <w:szCs w:val="24"/>
        </w:rPr>
        <w:t>Cu</w:t>
      </w:r>
      <w:r w:rsidR="002537FF">
        <w:rPr>
          <w:rFonts w:eastAsiaTheme="minorEastAsia"/>
          <w:sz w:val="24"/>
          <w:szCs w:val="24"/>
        </w:rPr>
        <w:t>ltural barriers (</w:t>
      </w:r>
      <w:r w:rsidRPr="006B1BF2">
        <w:rPr>
          <w:rFonts w:eastAsiaTheme="minorEastAsia"/>
          <w:sz w:val="24"/>
          <w:szCs w:val="24"/>
        </w:rPr>
        <w:t>stigma</w:t>
      </w:r>
      <w:r w:rsidR="002537FF">
        <w:rPr>
          <w:rFonts w:eastAsiaTheme="minorEastAsia"/>
          <w:sz w:val="24"/>
          <w:szCs w:val="24"/>
        </w:rPr>
        <w:t xml:space="preserve"> and fear</w:t>
      </w:r>
      <w:r w:rsidRPr="006B1BF2">
        <w:rPr>
          <w:rFonts w:eastAsiaTheme="minorEastAsia"/>
          <w:sz w:val="24"/>
          <w:szCs w:val="24"/>
        </w:rPr>
        <w:t>) (74.8%)</w:t>
      </w:r>
    </w:p>
    <w:p w14:paraId="5A4F1D9C" w14:textId="54DA9A05" w:rsidR="009B7A1C" w:rsidRPr="006B1BF2" w:rsidRDefault="009B7A1C" w:rsidP="006B1BF2">
      <w:pPr>
        <w:numPr>
          <w:ilvl w:val="0"/>
          <w:numId w:val="6"/>
        </w:numPr>
        <w:ind w:left="1080"/>
        <w:contextualSpacing/>
        <w:rPr>
          <w:rFonts w:eastAsiaTheme="minorEastAsia"/>
          <w:sz w:val="24"/>
          <w:szCs w:val="24"/>
        </w:rPr>
      </w:pPr>
      <w:r>
        <w:rPr>
          <w:rFonts w:eastAsiaTheme="minorEastAsia"/>
          <w:sz w:val="24"/>
          <w:szCs w:val="24"/>
        </w:rPr>
        <w:t>Language barriers (</w:t>
      </w:r>
      <w:r w:rsidRPr="009B7A1C">
        <w:rPr>
          <w:rFonts w:eastAsiaTheme="minorEastAsia"/>
          <w:sz w:val="24"/>
          <w:szCs w:val="24"/>
        </w:rPr>
        <w:t>74.6</w:t>
      </w:r>
      <w:r>
        <w:rPr>
          <w:rFonts w:eastAsiaTheme="minorEastAsia"/>
          <w:sz w:val="24"/>
          <w:szCs w:val="24"/>
        </w:rPr>
        <w:t>%)</w:t>
      </w:r>
    </w:p>
    <w:p w14:paraId="282FCDDA" w14:textId="71E5E07B" w:rsidR="009B7A1C" w:rsidRPr="009B7A1C" w:rsidRDefault="009B7A1C" w:rsidP="00AB0169">
      <w:pPr>
        <w:numPr>
          <w:ilvl w:val="0"/>
          <w:numId w:val="6"/>
        </w:numPr>
        <w:ind w:left="1080"/>
        <w:contextualSpacing/>
        <w:rPr>
          <w:rFonts w:eastAsiaTheme="minorEastAsia"/>
          <w:sz w:val="24"/>
          <w:szCs w:val="24"/>
        </w:rPr>
      </w:pPr>
      <w:r>
        <w:rPr>
          <w:rFonts w:eastAsiaTheme="minorEastAsia"/>
          <w:sz w:val="24"/>
          <w:szCs w:val="24"/>
        </w:rPr>
        <w:t>Lack of awareness (</w:t>
      </w:r>
      <w:r w:rsidRPr="009B7A1C">
        <w:rPr>
          <w:rFonts w:eastAsiaTheme="minorEastAsia"/>
          <w:sz w:val="24"/>
          <w:szCs w:val="24"/>
        </w:rPr>
        <w:t>68.4</w:t>
      </w:r>
      <w:r>
        <w:rPr>
          <w:rFonts w:eastAsiaTheme="minorEastAsia"/>
          <w:sz w:val="24"/>
          <w:szCs w:val="24"/>
        </w:rPr>
        <w:t>%)</w:t>
      </w:r>
    </w:p>
    <w:p w14:paraId="4CF8F86A" w14:textId="261E2CB7" w:rsidR="009B7A1C" w:rsidRPr="009B7A1C" w:rsidRDefault="009B7A1C" w:rsidP="00AB0169">
      <w:pPr>
        <w:numPr>
          <w:ilvl w:val="0"/>
          <w:numId w:val="6"/>
        </w:numPr>
        <w:ind w:left="1080"/>
        <w:contextualSpacing/>
        <w:rPr>
          <w:rFonts w:eastAsiaTheme="minorEastAsia"/>
          <w:sz w:val="24"/>
          <w:szCs w:val="24"/>
        </w:rPr>
      </w:pPr>
      <w:r>
        <w:rPr>
          <w:rFonts w:eastAsiaTheme="minorEastAsia"/>
          <w:sz w:val="24"/>
          <w:szCs w:val="24"/>
        </w:rPr>
        <w:t>Work schedule (</w:t>
      </w:r>
      <w:r w:rsidRPr="009B7A1C">
        <w:rPr>
          <w:rFonts w:eastAsiaTheme="minorEastAsia"/>
          <w:sz w:val="24"/>
          <w:szCs w:val="24"/>
        </w:rPr>
        <w:t>61.4</w:t>
      </w:r>
      <w:r>
        <w:rPr>
          <w:rFonts w:eastAsiaTheme="minorEastAsia"/>
          <w:sz w:val="24"/>
          <w:szCs w:val="24"/>
        </w:rPr>
        <w:t>%)</w:t>
      </w:r>
    </w:p>
    <w:p w14:paraId="065EDAA5" w14:textId="128A743E" w:rsidR="009B7A1C" w:rsidRPr="009B7A1C" w:rsidRDefault="009B7A1C" w:rsidP="00AB0169">
      <w:pPr>
        <w:numPr>
          <w:ilvl w:val="0"/>
          <w:numId w:val="6"/>
        </w:numPr>
        <w:ind w:left="1080"/>
        <w:contextualSpacing/>
        <w:rPr>
          <w:rFonts w:eastAsiaTheme="minorEastAsia"/>
          <w:sz w:val="24"/>
          <w:szCs w:val="24"/>
        </w:rPr>
      </w:pPr>
      <w:r w:rsidRPr="009B7A1C">
        <w:rPr>
          <w:rFonts w:eastAsiaTheme="minorEastAsia"/>
          <w:sz w:val="24"/>
          <w:szCs w:val="24"/>
        </w:rPr>
        <w:t>Don’t know where to find a</w:t>
      </w:r>
      <w:r>
        <w:rPr>
          <w:rFonts w:eastAsiaTheme="minorEastAsia"/>
          <w:sz w:val="24"/>
          <w:szCs w:val="24"/>
        </w:rPr>
        <w:t xml:space="preserve"> mental health service provider (</w:t>
      </w:r>
      <w:r w:rsidRPr="009B7A1C">
        <w:rPr>
          <w:rFonts w:eastAsiaTheme="minorEastAsia"/>
          <w:sz w:val="24"/>
          <w:szCs w:val="24"/>
        </w:rPr>
        <w:t>58.6</w:t>
      </w:r>
      <w:r>
        <w:rPr>
          <w:rFonts w:eastAsiaTheme="minorEastAsia"/>
          <w:sz w:val="24"/>
          <w:szCs w:val="24"/>
        </w:rPr>
        <w:t>%)</w:t>
      </w:r>
    </w:p>
    <w:p w14:paraId="7FF6A123" w14:textId="445744E9" w:rsidR="009B7A1C" w:rsidRPr="009B7A1C" w:rsidRDefault="009B7A1C" w:rsidP="00AB0169">
      <w:pPr>
        <w:numPr>
          <w:ilvl w:val="0"/>
          <w:numId w:val="6"/>
        </w:numPr>
        <w:ind w:left="1080"/>
        <w:contextualSpacing/>
        <w:rPr>
          <w:rFonts w:eastAsiaTheme="minorEastAsia"/>
          <w:sz w:val="24"/>
          <w:szCs w:val="24"/>
        </w:rPr>
      </w:pPr>
      <w:r w:rsidRPr="009B7A1C">
        <w:rPr>
          <w:rFonts w:eastAsiaTheme="minorEastAsia"/>
          <w:sz w:val="24"/>
          <w:szCs w:val="24"/>
        </w:rPr>
        <w:t>Don’t know where to</w:t>
      </w:r>
      <w:r>
        <w:rPr>
          <w:rFonts w:eastAsiaTheme="minorEastAsia"/>
          <w:sz w:val="24"/>
          <w:szCs w:val="24"/>
        </w:rPr>
        <w:t xml:space="preserve"> find information and resources (</w:t>
      </w:r>
      <w:r w:rsidRPr="009B7A1C">
        <w:rPr>
          <w:rFonts w:eastAsiaTheme="minorEastAsia"/>
          <w:sz w:val="24"/>
          <w:szCs w:val="24"/>
        </w:rPr>
        <w:t>56.8</w:t>
      </w:r>
      <w:r>
        <w:rPr>
          <w:rFonts w:eastAsiaTheme="minorEastAsia"/>
          <w:sz w:val="24"/>
          <w:szCs w:val="24"/>
        </w:rPr>
        <w:t>%)</w:t>
      </w:r>
    </w:p>
    <w:p w14:paraId="3390BA92" w14:textId="103A88F1" w:rsidR="009B7A1C" w:rsidRPr="009B7A1C" w:rsidRDefault="009B7A1C" w:rsidP="00AB0169">
      <w:pPr>
        <w:numPr>
          <w:ilvl w:val="0"/>
          <w:numId w:val="6"/>
        </w:numPr>
        <w:ind w:left="1080"/>
        <w:contextualSpacing/>
        <w:rPr>
          <w:rFonts w:eastAsiaTheme="minorEastAsia"/>
          <w:sz w:val="24"/>
          <w:szCs w:val="24"/>
        </w:rPr>
      </w:pPr>
      <w:r w:rsidRPr="009B7A1C">
        <w:rPr>
          <w:rFonts w:eastAsiaTheme="minorEastAsia"/>
          <w:sz w:val="24"/>
          <w:szCs w:val="24"/>
        </w:rPr>
        <w:t>Long waiting list for an appointment</w:t>
      </w:r>
      <w:r w:rsidRPr="009B7A1C">
        <w:rPr>
          <w:rFonts w:eastAsiaTheme="minorEastAsia"/>
          <w:sz w:val="24"/>
          <w:szCs w:val="24"/>
        </w:rPr>
        <w:tab/>
      </w:r>
      <w:r>
        <w:rPr>
          <w:rFonts w:eastAsiaTheme="minorEastAsia"/>
          <w:sz w:val="24"/>
          <w:szCs w:val="24"/>
        </w:rPr>
        <w:t>(</w:t>
      </w:r>
      <w:r w:rsidRPr="009B7A1C">
        <w:rPr>
          <w:rFonts w:eastAsiaTheme="minorEastAsia"/>
          <w:sz w:val="24"/>
          <w:szCs w:val="24"/>
        </w:rPr>
        <w:t>55.9</w:t>
      </w:r>
      <w:r>
        <w:rPr>
          <w:rFonts w:eastAsiaTheme="minorEastAsia"/>
          <w:sz w:val="24"/>
          <w:szCs w:val="24"/>
        </w:rPr>
        <w:t>%)</w:t>
      </w:r>
    </w:p>
    <w:p w14:paraId="52523A72" w14:textId="68C2E3C0" w:rsidR="009B7A1C" w:rsidRPr="009B7A1C" w:rsidRDefault="009B7A1C" w:rsidP="00AB0169">
      <w:pPr>
        <w:numPr>
          <w:ilvl w:val="0"/>
          <w:numId w:val="6"/>
        </w:numPr>
        <w:ind w:left="1080"/>
        <w:contextualSpacing/>
        <w:rPr>
          <w:rFonts w:eastAsiaTheme="minorEastAsia"/>
          <w:sz w:val="24"/>
          <w:szCs w:val="24"/>
        </w:rPr>
      </w:pPr>
      <w:r w:rsidRPr="009B7A1C">
        <w:rPr>
          <w:rFonts w:eastAsiaTheme="minorEastAsia"/>
          <w:sz w:val="24"/>
          <w:szCs w:val="24"/>
        </w:rPr>
        <w:t>Childcare iss</w:t>
      </w:r>
      <w:r>
        <w:rPr>
          <w:rFonts w:eastAsiaTheme="minorEastAsia"/>
          <w:sz w:val="24"/>
          <w:szCs w:val="24"/>
        </w:rPr>
        <w:t>ue (</w:t>
      </w:r>
      <w:r w:rsidRPr="009B7A1C">
        <w:rPr>
          <w:rFonts w:eastAsiaTheme="minorEastAsia"/>
          <w:sz w:val="24"/>
          <w:szCs w:val="24"/>
        </w:rPr>
        <w:t>50.1</w:t>
      </w:r>
      <w:r>
        <w:rPr>
          <w:rFonts w:eastAsiaTheme="minorEastAsia"/>
          <w:sz w:val="24"/>
          <w:szCs w:val="24"/>
        </w:rPr>
        <w:t>%)</w:t>
      </w:r>
    </w:p>
    <w:p w14:paraId="3799053A" w14:textId="27C7E887" w:rsidR="009B7A1C" w:rsidRPr="009B7A1C" w:rsidRDefault="009B7A1C" w:rsidP="00AB0169">
      <w:pPr>
        <w:numPr>
          <w:ilvl w:val="0"/>
          <w:numId w:val="6"/>
        </w:numPr>
        <w:ind w:left="1080"/>
        <w:contextualSpacing/>
        <w:rPr>
          <w:rFonts w:eastAsiaTheme="minorEastAsia"/>
          <w:sz w:val="24"/>
          <w:szCs w:val="24"/>
        </w:rPr>
      </w:pPr>
      <w:r>
        <w:rPr>
          <w:rFonts w:eastAsiaTheme="minorEastAsia"/>
          <w:sz w:val="24"/>
          <w:szCs w:val="24"/>
        </w:rPr>
        <w:t>No health insurance (</w:t>
      </w:r>
      <w:r w:rsidRPr="009B7A1C">
        <w:rPr>
          <w:rFonts w:eastAsiaTheme="minorEastAsia"/>
          <w:sz w:val="24"/>
          <w:szCs w:val="24"/>
        </w:rPr>
        <w:t>44</w:t>
      </w:r>
      <w:r>
        <w:rPr>
          <w:rFonts w:eastAsiaTheme="minorEastAsia"/>
          <w:sz w:val="24"/>
          <w:szCs w:val="24"/>
        </w:rPr>
        <w:t>%)</w:t>
      </w:r>
    </w:p>
    <w:p w14:paraId="046A456F" w14:textId="0DCDC3FE" w:rsidR="009B7A1C" w:rsidRPr="009B7A1C" w:rsidRDefault="009B7A1C" w:rsidP="00AB0169">
      <w:pPr>
        <w:numPr>
          <w:ilvl w:val="0"/>
          <w:numId w:val="6"/>
        </w:numPr>
        <w:ind w:left="1080"/>
        <w:contextualSpacing/>
        <w:rPr>
          <w:rFonts w:eastAsiaTheme="minorEastAsia"/>
          <w:sz w:val="24"/>
          <w:szCs w:val="24"/>
        </w:rPr>
      </w:pPr>
      <w:r w:rsidRPr="009B7A1C">
        <w:rPr>
          <w:rFonts w:eastAsiaTheme="minorEastAsia"/>
          <w:sz w:val="24"/>
          <w:szCs w:val="24"/>
        </w:rPr>
        <w:t>Limited hours of operation</w:t>
      </w:r>
      <w:r>
        <w:rPr>
          <w:rFonts w:eastAsiaTheme="minorEastAsia"/>
          <w:sz w:val="24"/>
          <w:szCs w:val="24"/>
        </w:rPr>
        <w:t xml:space="preserve"> (</w:t>
      </w:r>
      <w:r w:rsidRPr="009B7A1C">
        <w:rPr>
          <w:rFonts w:eastAsiaTheme="minorEastAsia"/>
          <w:sz w:val="24"/>
          <w:szCs w:val="24"/>
        </w:rPr>
        <w:t>43.1</w:t>
      </w:r>
      <w:r>
        <w:rPr>
          <w:rFonts w:eastAsiaTheme="minorEastAsia"/>
          <w:sz w:val="24"/>
          <w:szCs w:val="24"/>
        </w:rPr>
        <w:t>%)</w:t>
      </w:r>
    </w:p>
    <w:p w14:paraId="7BF6721C" w14:textId="25D02046" w:rsidR="009B7A1C" w:rsidRPr="009B7A1C" w:rsidRDefault="009B7A1C" w:rsidP="00AB0169">
      <w:pPr>
        <w:numPr>
          <w:ilvl w:val="0"/>
          <w:numId w:val="6"/>
        </w:numPr>
        <w:ind w:left="1080"/>
        <w:contextualSpacing/>
        <w:rPr>
          <w:rFonts w:eastAsiaTheme="minorEastAsia"/>
          <w:sz w:val="24"/>
          <w:szCs w:val="24"/>
        </w:rPr>
      </w:pPr>
      <w:r>
        <w:rPr>
          <w:rFonts w:eastAsiaTheme="minorEastAsia"/>
          <w:sz w:val="24"/>
          <w:szCs w:val="24"/>
        </w:rPr>
        <w:t>Transportation services (</w:t>
      </w:r>
      <w:r w:rsidRPr="009B7A1C">
        <w:rPr>
          <w:rFonts w:eastAsiaTheme="minorEastAsia"/>
          <w:sz w:val="24"/>
          <w:szCs w:val="24"/>
        </w:rPr>
        <w:t>36.5</w:t>
      </w:r>
      <w:r>
        <w:rPr>
          <w:rFonts w:eastAsiaTheme="minorEastAsia"/>
          <w:sz w:val="24"/>
          <w:szCs w:val="24"/>
        </w:rPr>
        <w:t>%)</w:t>
      </w:r>
    </w:p>
    <w:p w14:paraId="411033B2" w14:textId="42678A04" w:rsidR="009B7A1C" w:rsidRDefault="009B7A1C" w:rsidP="00AB0169">
      <w:pPr>
        <w:numPr>
          <w:ilvl w:val="0"/>
          <w:numId w:val="6"/>
        </w:numPr>
        <w:ind w:left="1080"/>
        <w:contextualSpacing/>
        <w:rPr>
          <w:rFonts w:eastAsiaTheme="minorEastAsia"/>
          <w:sz w:val="24"/>
          <w:szCs w:val="24"/>
        </w:rPr>
      </w:pPr>
      <w:r w:rsidRPr="009B7A1C">
        <w:rPr>
          <w:rFonts w:eastAsiaTheme="minorEastAsia"/>
          <w:sz w:val="24"/>
          <w:szCs w:val="24"/>
        </w:rPr>
        <w:t>Lack of internet access</w:t>
      </w:r>
      <w:r>
        <w:rPr>
          <w:rFonts w:eastAsiaTheme="minorEastAsia"/>
          <w:sz w:val="24"/>
          <w:szCs w:val="24"/>
        </w:rPr>
        <w:t xml:space="preserve"> (</w:t>
      </w:r>
      <w:r w:rsidRPr="009B7A1C">
        <w:rPr>
          <w:rFonts w:eastAsiaTheme="minorEastAsia"/>
          <w:sz w:val="24"/>
          <w:szCs w:val="24"/>
        </w:rPr>
        <w:t>27.1</w:t>
      </w:r>
      <w:r>
        <w:rPr>
          <w:rFonts w:eastAsiaTheme="minorEastAsia"/>
          <w:sz w:val="24"/>
          <w:szCs w:val="24"/>
        </w:rPr>
        <w:t>%)</w:t>
      </w:r>
    </w:p>
    <w:p w14:paraId="044A7554" w14:textId="77777777" w:rsidR="008224D6" w:rsidRPr="008224D6" w:rsidRDefault="008224D6" w:rsidP="00CB70F9">
      <w:pPr>
        <w:spacing w:after="0" w:line="240" w:lineRule="auto"/>
        <w:contextualSpacing/>
        <w:rPr>
          <w:rFonts w:eastAsiaTheme="minorEastAsia"/>
          <w:sz w:val="24"/>
          <w:szCs w:val="24"/>
        </w:rPr>
      </w:pPr>
    </w:p>
    <w:p w14:paraId="3783BCFB" w14:textId="77777777" w:rsidR="008224D6" w:rsidRPr="008224D6" w:rsidRDefault="00BC5366" w:rsidP="00AB0169">
      <w:pPr>
        <w:spacing w:after="0" w:line="240" w:lineRule="auto"/>
        <w:ind w:left="288"/>
        <w:rPr>
          <w:rFonts w:eastAsiaTheme="minorEastAsia"/>
          <w:sz w:val="24"/>
          <w:szCs w:val="24"/>
        </w:rPr>
      </w:pPr>
      <w:r>
        <w:rPr>
          <w:rFonts w:eastAsiaTheme="minorEastAsia"/>
          <w:sz w:val="24"/>
          <w:szCs w:val="24"/>
        </w:rPr>
        <w:t>Only two areas</w:t>
      </w:r>
      <w:r w:rsidR="008224D6" w:rsidRPr="008224D6">
        <w:rPr>
          <w:rFonts w:eastAsiaTheme="minorEastAsia"/>
          <w:sz w:val="24"/>
          <w:szCs w:val="24"/>
        </w:rPr>
        <w:t xml:space="preserve"> that have the highest percentage that the majority of participants did not see as a barrier are: </w:t>
      </w:r>
    </w:p>
    <w:p w14:paraId="53F5BC21" w14:textId="6BF1318E" w:rsidR="008224D6" w:rsidRPr="008224D6" w:rsidRDefault="009B7A1C" w:rsidP="006A7767">
      <w:pPr>
        <w:numPr>
          <w:ilvl w:val="0"/>
          <w:numId w:val="14"/>
        </w:numPr>
        <w:ind w:left="1080"/>
        <w:contextualSpacing/>
        <w:rPr>
          <w:rFonts w:eastAsiaTheme="minorEastAsia"/>
          <w:sz w:val="24"/>
          <w:szCs w:val="24"/>
        </w:rPr>
      </w:pPr>
      <w:r>
        <w:rPr>
          <w:rFonts w:eastAsiaTheme="minorEastAsia"/>
          <w:sz w:val="24"/>
          <w:szCs w:val="24"/>
        </w:rPr>
        <w:t>Lack of internet access (62.6</w:t>
      </w:r>
      <w:r w:rsidR="008224D6" w:rsidRPr="008224D6">
        <w:rPr>
          <w:rFonts w:eastAsiaTheme="minorEastAsia"/>
          <w:sz w:val="24"/>
          <w:szCs w:val="24"/>
        </w:rPr>
        <w:t>%)</w:t>
      </w:r>
    </w:p>
    <w:p w14:paraId="153F1AC1" w14:textId="09D7E1ED" w:rsidR="008224D6" w:rsidRPr="00BC5366" w:rsidRDefault="008224D6" w:rsidP="006A7767">
      <w:pPr>
        <w:numPr>
          <w:ilvl w:val="0"/>
          <w:numId w:val="14"/>
        </w:numPr>
        <w:ind w:left="1080"/>
        <w:contextualSpacing/>
        <w:rPr>
          <w:rFonts w:eastAsiaTheme="minorEastAsia"/>
          <w:sz w:val="24"/>
          <w:szCs w:val="24"/>
        </w:rPr>
      </w:pPr>
      <w:r w:rsidRPr="008224D6">
        <w:rPr>
          <w:rFonts w:eastAsiaTheme="minorEastAsia"/>
          <w:sz w:val="24"/>
          <w:szCs w:val="24"/>
        </w:rPr>
        <w:t>Transportat</w:t>
      </w:r>
      <w:r w:rsidR="009B7A1C">
        <w:rPr>
          <w:rFonts w:eastAsiaTheme="minorEastAsia"/>
          <w:sz w:val="24"/>
          <w:szCs w:val="24"/>
        </w:rPr>
        <w:t>ion services (47</w:t>
      </w:r>
      <w:r w:rsidRPr="008224D6">
        <w:rPr>
          <w:rFonts w:eastAsiaTheme="minorEastAsia"/>
          <w:sz w:val="24"/>
          <w:szCs w:val="24"/>
        </w:rPr>
        <w:t>%)</w:t>
      </w:r>
    </w:p>
    <w:p w14:paraId="11ED465E" w14:textId="34AC9EAC" w:rsidR="00E02B68" w:rsidRDefault="00E02B68" w:rsidP="008224D6">
      <w:pPr>
        <w:ind w:left="720"/>
        <w:contextualSpacing/>
        <w:rPr>
          <w:rFonts w:eastAsiaTheme="minorEastAsia"/>
          <w:sz w:val="24"/>
          <w:szCs w:val="24"/>
        </w:rPr>
      </w:pPr>
    </w:p>
    <w:p w14:paraId="5D4FEB33" w14:textId="77777777" w:rsidR="005A6A60" w:rsidRPr="008224D6" w:rsidRDefault="005A6A60" w:rsidP="008224D6">
      <w:pPr>
        <w:ind w:left="720"/>
        <w:contextualSpacing/>
        <w:rPr>
          <w:rFonts w:eastAsiaTheme="minorEastAsia"/>
          <w:sz w:val="24"/>
          <w:szCs w:val="24"/>
        </w:rPr>
      </w:pPr>
    </w:p>
    <w:p w14:paraId="50DBE810" w14:textId="0F3C0868" w:rsidR="008224D6" w:rsidRPr="008224D6" w:rsidRDefault="008224D6" w:rsidP="001703FF">
      <w:pPr>
        <w:spacing w:after="0" w:line="240" w:lineRule="auto"/>
        <w:ind w:left="288"/>
        <w:rPr>
          <w:rFonts w:eastAsiaTheme="minorEastAsia"/>
          <w:sz w:val="24"/>
          <w:szCs w:val="24"/>
        </w:rPr>
      </w:pPr>
      <w:r w:rsidRPr="008224D6">
        <w:rPr>
          <w:rFonts w:eastAsiaTheme="minorEastAsia"/>
          <w:sz w:val="24"/>
          <w:szCs w:val="24"/>
        </w:rPr>
        <w:lastRenderedPageBreak/>
        <w:t>Table 5. Barriers to Receiving Mental Health and Ot</w:t>
      </w:r>
      <w:r w:rsidR="00001606">
        <w:rPr>
          <w:rFonts w:eastAsiaTheme="minorEastAsia"/>
          <w:sz w:val="24"/>
          <w:szCs w:val="24"/>
        </w:rPr>
        <w:t>her Supporting Services (%, n=417</w:t>
      </w:r>
      <w:r w:rsidRPr="008224D6">
        <w:rPr>
          <w:rFonts w:eastAsiaTheme="minorEastAsia"/>
          <w:sz w:val="24"/>
          <w:szCs w:val="24"/>
        </w:rPr>
        <w:t>)</w:t>
      </w:r>
    </w:p>
    <w:tbl>
      <w:tblPr>
        <w:tblStyle w:val="TableGrid"/>
        <w:tblW w:w="0" w:type="auto"/>
        <w:tblInd w:w="265" w:type="dxa"/>
        <w:tblLook w:val="04A0" w:firstRow="1" w:lastRow="0" w:firstColumn="1" w:lastColumn="0" w:noHBand="0" w:noVBand="1"/>
      </w:tblPr>
      <w:tblGrid>
        <w:gridCol w:w="5490"/>
        <w:gridCol w:w="1710"/>
        <w:gridCol w:w="900"/>
        <w:gridCol w:w="990"/>
      </w:tblGrid>
      <w:tr w:rsidR="00001614" w:rsidRPr="005E2BDD" w14:paraId="31AEA2DE" w14:textId="77777777" w:rsidTr="00001614">
        <w:tc>
          <w:tcPr>
            <w:tcW w:w="5490" w:type="dxa"/>
          </w:tcPr>
          <w:p w14:paraId="1F628AA7" w14:textId="77777777" w:rsidR="00667321" w:rsidRPr="005E2BDD" w:rsidRDefault="00667321" w:rsidP="00C364BA">
            <w:pPr>
              <w:rPr>
                <w:sz w:val="24"/>
                <w:szCs w:val="24"/>
              </w:rPr>
            </w:pPr>
            <w:r w:rsidRPr="005E2BDD">
              <w:rPr>
                <w:sz w:val="24"/>
                <w:szCs w:val="24"/>
              </w:rPr>
              <w:t>Item</w:t>
            </w:r>
          </w:p>
        </w:tc>
        <w:tc>
          <w:tcPr>
            <w:tcW w:w="1710" w:type="dxa"/>
          </w:tcPr>
          <w:p w14:paraId="7C33E5C8" w14:textId="189D142C" w:rsidR="00667321" w:rsidRPr="005E2BDD" w:rsidRDefault="00667321" w:rsidP="00AB0169">
            <w:pPr>
              <w:jc w:val="center"/>
              <w:rPr>
                <w:sz w:val="24"/>
                <w:szCs w:val="24"/>
              </w:rPr>
            </w:pPr>
            <w:r>
              <w:rPr>
                <w:sz w:val="24"/>
                <w:szCs w:val="24"/>
              </w:rPr>
              <w:t>Sometimes or Often a Barrier</w:t>
            </w:r>
          </w:p>
        </w:tc>
        <w:tc>
          <w:tcPr>
            <w:tcW w:w="900" w:type="dxa"/>
          </w:tcPr>
          <w:p w14:paraId="226DDE2B" w14:textId="7700FE97" w:rsidR="00667321" w:rsidRPr="005E2BDD" w:rsidRDefault="00667321" w:rsidP="00AB0169">
            <w:pPr>
              <w:jc w:val="center"/>
              <w:rPr>
                <w:sz w:val="24"/>
                <w:szCs w:val="24"/>
              </w:rPr>
            </w:pPr>
            <w:r w:rsidRPr="005E2BDD">
              <w:rPr>
                <w:sz w:val="24"/>
                <w:szCs w:val="24"/>
              </w:rPr>
              <w:t>Not a Barrier</w:t>
            </w:r>
          </w:p>
        </w:tc>
        <w:tc>
          <w:tcPr>
            <w:tcW w:w="990" w:type="dxa"/>
          </w:tcPr>
          <w:p w14:paraId="5DDAE5CC" w14:textId="77777777" w:rsidR="00667321" w:rsidRPr="005E2BDD" w:rsidRDefault="00667321" w:rsidP="00AB0169">
            <w:pPr>
              <w:jc w:val="center"/>
              <w:rPr>
                <w:sz w:val="24"/>
                <w:szCs w:val="24"/>
              </w:rPr>
            </w:pPr>
            <w:r w:rsidRPr="005E2BDD">
              <w:rPr>
                <w:sz w:val="24"/>
                <w:szCs w:val="24"/>
              </w:rPr>
              <w:t>I Don’t Know</w:t>
            </w:r>
          </w:p>
        </w:tc>
      </w:tr>
      <w:tr w:rsidR="00001614" w:rsidRPr="00667321" w14:paraId="3D8373E2" w14:textId="77777777" w:rsidTr="00001614">
        <w:trPr>
          <w:trHeight w:val="290"/>
        </w:trPr>
        <w:tc>
          <w:tcPr>
            <w:tcW w:w="5490" w:type="dxa"/>
            <w:noWrap/>
            <w:hideMark/>
          </w:tcPr>
          <w:p w14:paraId="256DBF59" w14:textId="4126A03D" w:rsidR="00667321" w:rsidRPr="00667321" w:rsidRDefault="002537FF" w:rsidP="002537FF">
            <w:pPr>
              <w:rPr>
                <w:rFonts w:ascii="Calibri" w:eastAsia="Times New Roman" w:hAnsi="Calibri" w:cs="Calibri"/>
                <w:color w:val="000000"/>
              </w:rPr>
            </w:pPr>
            <w:r w:rsidRPr="002537FF">
              <w:rPr>
                <w:rFonts w:ascii="Calibri" w:eastAsia="Times New Roman" w:hAnsi="Calibri" w:cs="Calibri"/>
                <w:color w:val="000000"/>
              </w:rPr>
              <w:t>Cultural barriers (stigma and fear)</w:t>
            </w:r>
          </w:p>
        </w:tc>
        <w:tc>
          <w:tcPr>
            <w:tcW w:w="1710" w:type="dxa"/>
            <w:noWrap/>
            <w:hideMark/>
          </w:tcPr>
          <w:p w14:paraId="7E52823C" w14:textId="495E4D2C"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7</w:t>
            </w:r>
            <w:r w:rsidR="002537FF">
              <w:rPr>
                <w:rFonts w:ascii="Calibri" w:eastAsia="Times New Roman" w:hAnsi="Calibri" w:cs="Calibri"/>
                <w:color w:val="000000"/>
              </w:rPr>
              <w:t>4.8</w:t>
            </w:r>
          </w:p>
        </w:tc>
        <w:tc>
          <w:tcPr>
            <w:tcW w:w="900" w:type="dxa"/>
            <w:noWrap/>
            <w:hideMark/>
          </w:tcPr>
          <w:p w14:paraId="3E5B2DE2"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18.2</w:t>
            </w:r>
          </w:p>
        </w:tc>
        <w:tc>
          <w:tcPr>
            <w:tcW w:w="990" w:type="dxa"/>
            <w:noWrap/>
            <w:hideMark/>
          </w:tcPr>
          <w:p w14:paraId="3C77083A"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7.2</w:t>
            </w:r>
          </w:p>
        </w:tc>
      </w:tr>
      <w:tr w:rsidR="00001614" w:rsidRPr="00667321" w14:paraId="18BBF843" w14:textId="77777777" w:rsidTr="00001614">
        <w:trPr>
          <w:trHeight w:val="290"/>
        </w:trPr>
        <w:tc>
          <w:tcPr>
            <w:tcW w:w="5490" w:type="dxa"/>
            <w:noWrap/>
            <w:hideMark/>
          </w:tcPr>
          <w:p w14:paraId="770184A2" w14:textId="77BFC8ED" w:rsidR="00667321" w:rsidRPr="00667321" w:rsidRDefault="002537FF" w:rsidP="00667321">
            <w:pPr>
              <w:rPr>
                <w:rFonts w:ascii="Calibri" w:eastAsia="Times New Roman" w:hAnsi="Calibri" w:cs="Calibri"/>
                <w:color w:val="000000"/>
              </w:rPr>
            </w:pPr>
            <w:r w:rsidRPr="002537FF">
              <w:rPr>
                <w:rFonts w:ascii="Calibri" w:eastAsia="Times New Roman" w:hAnsi="Calibri" w:cs="Calibri"/>
                <w:color w:val="000000"/>
              </w:rPr>
              <w:t>Language barriers</w:t>
            </w:r>
          </w:p>
        </w:tc>
        <w:tc>
          <w:tcPr>
            <w:tcW w:w="1710" w:type="dxa"/>
            <w:noWrap/>
            <w:hideMark/>
          </w:tcPr>
          <w:p w14:paraId="104A2B66" w14:textId="24EBE5A4" w:rsidR="00667321" w:rsidRPr="00667321" w:rsidRDefault="002537FF" w:rsidP="00AB0169">
            <w:pPr>
              <w:jc w:val="center"/>
              <w:rPr>
                <w:rFonts w:ascii="Calibri" w:eastAsia="Times New Roman" w:hAnsi="Calibri" w:cs="Calibri"/>
                <w:color w:val="000000"/>
              </w:rPr>
            </w:pPr>
            <w:r>
              <w:rPr>
                <w:rFonts w:ascii="Calibri" w:eastAsia="Times New Roman" w:hAnsi="Calibri" w:cs="Calibri"/>
                <w:color w:val="000000"/>
              </w:rPr>
              <w:t>74.6</w:t>
            </w:r>
          </w:p>
        </w:tc>
        <w:tc>
          <w:tcPr>
            <w:tcW w:w="900" w:type="dxa"/>
            <w:noWrap/>
            <w:hideMark/>
          </w:tcPr>
          <w:p w14:paraId="086F94F1"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15.9</w:t>
            </w:r>
          </w:p>
        </w:tc>
        <w:tc>
          <w:tcPr>
            <w:tcW w:w="990" w:type="dxa"/>
            <w:noWrap/>
            <w:hideMark/>
          </w:tcPr>
          <w:p w14:paraId="20B9F36A"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9.4</w:t>
            </w:r>
          </w:p>
        </w:tc>
      </w:tr>
      <w:tr w:rsidR="00001614" w:rsidRPr="00667321" w14:paraId="7575C974" w14:textId="77777777" w:rsidTr="00001614">
        <w:trPr>
          <w:trHeight w:val="290"/>
        </w:trPr>
        <w:tc>
          <w:tcPr>
            <w:tcW w:w="5490" w:type="dxa"/>
            <w:noWrap/>
            <w:hideMark/>
          </w:tcPr>
          <w:p w14:paraId="7E2FD224"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Lack of awareness</w:t>
            </w:r>
          </w:p>
        </w:tc>
        <w:tc>
          <w:tcPr>
            <w:tcW w:w="1710" w:type="dxa"/>
            <w:noWrap/>
            <w:hideMark/>
          </w:tcPr>
          <w:p w14:paraId="0B9DAAF0"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68.4</w:t>
            </w:r>
          </w:p>
        </w:tc>
        <w:tc>
          <w:tcPr>
            <w:tcW w:w="900" w:type="dxa"/>
            <w:noWrap/>
            <w:hideMark/>
          </w:tcPr>
          <w:p w14:paraId="3AB37668"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17.5</w:t>
            </w:r>
          </w:p>
        </w:tc>
        <w:tc>
          <w:tcPr>
            <w:tcW w:w="990" w:type="dxa"/>
            <w:noWrap/>
            <w:hideMark/>
          </w:tcPr>
          <w:p w14:paraId="5D71E547"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14.1</w:t>
            </w:r>
          </w:p>
        </w:tc>
      </w:tr>
      <w:tr w:rsidR="00001614" w:rsidRPr="00667321" w14:paraId="0867512B" w14:textId="77777777" w:rsidTr="00001614">
        <w:trPr>
          <w:trHeight w:val="290"/>
        </w:trPr>
        <w:tc>
          <w:tcPr>
            <w:tcW w:w="5490" w:type="dxa"/>
            <w:noWrap/>
            <w:hideMark/>
          </w:tcPr>
          <w:p w14:paraId="42BE603A"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Work schedule</w:t>
            </w:r>
          </w:p>
        </w:tc>
        <w:tc>
          <w:tcPr>
            <w:tcW w:w="1710" w:type="dxa"/>
            <w:noWrap/>
            <w:hideMark/>
          </w:tcPr>
          <w:p w14:paraId="1C7E58EE"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61.4</w:t>
            </w:r>
          </w:p>
        </w:tc>
        <w:tc>
          <w:tcPr>
            <w:tcW w:w="900" w:type="dxa"/>
            <w:noWrap/>
            <w:hideMark/>
          </w:tcPr>
          <w:p w14:paraId="36265D5B"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21.4</w:t>
            </w:r>
          </w:p>
        </w:tc>
        <w:tc>
          <w:tcPr>
            <w:tcW w:w="990" w:type="dxa"/>
            <w:noWrap/>
            <w:hideMark/>
          </w:tcPr>
          <w:p w14:paraId="33636D5D"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17.1</w:t>
            </w:r>
          </w:p>
        </w:tc>
      </w:tr>
      <w:tr w:rsidR="00001614" w:rsidRPr="00667321" w14:paraId="10964173" w14:textId="77777777" w:rsidTr="00001614">
        <w:trPr>
          <w:trHeight w:val="290"/>
        </w:trPr>
        <w:tc>
          <w:tcPr>
            <w:tcW w:w="5490" w:type="dxa"/>
            <w:noWrap/>
            <w:hideMark/>
          </w:tcPr>
          <w:p w14:paraId="7EA1A3ED"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Don’t know where to find a mental health service provider</w:t>
            </w:r>
          </w:p>
        </w:tc>
        <w:tc>
          <w:tcPr>
            <w:tcW w:w="1710" w:type="dxa"/>
            <w:noWrap/>
            <w:hideMark/>
          </w:tcPr>
          <w:p w14:paraId="1A1ABBFA"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58.6</w:t>
            </w:r>
          </w:p>
        </w:tc>
        <w:tc>
          <w:tcPr>
            <w:tcW w:w="900" w:type="dxa"/>
            <w:noWrap/>
            <w:hideMark/>
          </w:tcPr>
          <w:p w14:paraId="0EAA297C"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20.2</w:t>
            </w:r>
          </w:p>
        </w:tc>
        <w:tc>
          <w:tcPr>
            <w:tcW w:w="990" w:type="dxa"/>
            <w:noWrap/>
            <w:hideMark/>
          </w:tcPr>
          <w:p w14:paraId="354AC5E2"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21.2</w:t>
            </w:r>
          </w:p>
        </w:tc>
      </w:tr>
      <w:tr w:rsidR="00001614" w:rsidRPr="00667321" w14:paraId="5CC7D33C" w14:textId="77777777" w:rsidTr="00001614">
        <w:trPr>
          <w:trHeight w:val="290"/>
        </w:trPr>
        <w:tc>
          <w:tcPr>
            <w:tcW w:w="5490" w:type="dxa"/>
            <w:noWrap/>
            <w:hideMark/>
          </w:tcPr>
          <w:p w14:paraId="6F59A427"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Don’t know where to find information and resources</w:t>
            </w:r>
          </w:p>
        </w:tc>
        <w:tc>
          <w:tcPr>
            <w:tcW w:w="1710" w:type="dxa"/>
            <w:noWrap/>
            <w:hideMark/>
          </w:tcPr>
          <w:p w14:paraId="5CFB6207"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56.8</w:t>
            </w:r>
          </w:p>
        </w:tc>
        <w:tc>
          <w:tcPr>
            <w:tcW w:w="900" w:type="dxa"/>
            <w:noWrap/>
            <w:hideMark/>
          </w:tcPr>
          <w:p w14:paraId="32EC9C1B"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22.1</w:t>
            </w:r>
          </w:p>
        </w:tc>
        <w:tc>
          <w:tcPr>
            <w:tcW w:w="990" w:type="dxa"/>
            <w:noWrap/>
            <w:hideMark/>
          </w:tcPr>
          <w:p w14:paraId="462A388A"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21.1</w:t>
            </w:r>
          </w:p>
        </w:tc>
      </w:tr>
      <w:tr w:rsidR="00001614" w:rsidRPr="00667321" w14:paraId="3C3DB6BD" w14:textId="77777777" w:rsidTr="00001614">
        <w:trPr>
          <w:trHeight w:val="290"/>
        </w:trPr>
        <w:tc>
          <w:tcPr>
            <w:tcW w:w="5490" w:type="dxa"/>
            <w:noWrap/>
            <w:hideMark/>
          </w:tcPr>
          <w:p w14:paraId="78FF8693"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Long waiting list for an appointment</w:t>
            </w:r>
          </w:p>
        </w:tc>
        <w:tc>
          <w:tcPr>
            <w:tcW w:w="1710" w:type="dxa"/>
            <w:noWrap/>
            <w:hideMark/>
          </w:tcPr>
          <w:p w14:paraId="7DDAB72D"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55.9</w:t>
            </w:r>
          </w:p>
        </w:tc>
        <w:tc>
          <w:tcPr>
            <w:tcW w:w="900" w:type="dxa"/>
            <w:noWrap/>
            <w:hideMark/>
          </w:tcPr>
          <w:p w14:paraId="4AB22A44"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19.9</w:t>
            </w:r>
          </w:p>
        </w:tc>
        <w:tc>
          <w:tcPr>
            <w:tcW w:w="990" w:type="dxa"/>
            <w:noWrap/>
            <w:hideMark/>
          </w:tcPr>
          <w:p w14:paraId="614C03E1"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24.2</w:t>
            </w:r>
          </w:p>
        </w:tc>
      </w:tr>
      <w:tr w:rsidR="00001614" w:rsidRPr="00667321" w14:paraId="3CBF3F2F" w14:textId="77777777" w:rsidTr="00001614">
        <w:trPr>
          <w:trHeight w:val="290"/>
        </w:trPr>
        <w:tc>
          <w:tcPr>
            <w:tcW w:w="5490" w:type="dxa"/>
            <w:noWrap/>
            <w:hideMark/>
          </w:tcPr>
          <w:p w14:paraId="26984EFF"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Childcare issue</w:t>
            </w:r>
          </w:p>
        </w:tc>
        <w:tc>
          <w:tcPr>
            <w:tcW w:w="1710" w:type="dxa"/>
            <w:noWrap/>
            <w:hideMark/>
          </w:tcPr>
          <w:p w14:paraId="3C1B5A6A"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50.1</w:t>
            </w:r>
          </w:p>
        </w:tc>
        <w:tc>
          <w:tcPr>
            <w:tcW w:w="900" w:type="dxa"/>
            <w:noWrap/>
            <w:hideMark/>
          </w:tcPr>
          <w:p w14:paraId="00685CD1"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28.3</w:t>
            </w:r>
          </w:p>
        </w:tc>
        <w:tc>
          <w:tcPr>
            <w:tcW w:w="990" w:type="dxa"/>
            <w:noWrap/>
            <w:hideMark/>
          </w:tcPr>
          <w:p w14:paraId="0A06AA48"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21.6</w:t>
            </w:r>
          </w:p>
        </w:tc>
      </w:tr>
      <w:tr w:rsidR="00001614" w:rsidRPr="00667321" w14:paraId="5AE55628" w14:textId="77777777" w:rsidTr="00001614">
        <w:trPr>
          <w:trHeight w:val="290"/>
        </w:trPr>
        <w:tc>
          <w:tcPr>
            <w:tcW w:w="5490" w:type="dxa"/>
            <w:noWrap/>
            <w:hideMark/>
          </w:tcPr>
          <w:p w14:paraId="0FE7BC4D"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No health insurance</w:t>
            </w:r>
          </w:p>
        </w:tc>
        <w:tc>
          <w:tcPr>
            <w:tcW w:w="1710" w:type="dxa"/>
            <w:noWrap/>
            <w:hideMark/>
          </w:tcPr>
          <w:p w14:paraId="482FA1BA" w14:textId="384BA420"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44</w:t>
            </w:r>
            <w:r w:rsidR="00AB0169">
              <w:rPr>
                <w:rFonts w:ascii="Calibri" w:eastAsia="Times New Roman" w:hAnsi="Calibri" w:cs="Calibri"/>
                <w:color w:val="000000"/>
              </w:rPr>
              <w:t>.0</w:t>
            </w:r>
          </w:p>
        </w:tc>
        <w:tc>
          <w:tcPr>
            <w:tcW w:w="900" w:type="dxa"/>
            <w:noWrap/>
            <w:hideMark/>
          </w:tcPr>
          <w:p w14:paraId="665C288C"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38.2</w:t>
            </w:r>
          </w:p>
        </w:tc>
        <w:tc>
          <w:tcPr>
            <w:tcW w:w="990" w:type="dxa"/>
            <w:noWrap/>
            <w:hideMark/>
          </w:tcPr>
          <w:p w14:paraId="42E15E24"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17.8</w:t>
            </w:r>
          </w:p>
        </w:tc>
      </w:tr>
      <w:tr w:rsidR="00001614" w:rsidRPr="00667321" w14:paraId="4AE2BB9D" w14:textId="77777777" w:rsidTr="00001614">
        <w:trPr>
          <w:trHeight w:val="290"/>
        </w:trPr>
        <w:tc>
          <w:tcPr>
            <w:tcW w:w="5490" w:type="dxa"/>
            <w:noWrap/>
            <w:hideMark/>
          </w:tcPr>
          <w:p w14:paraId="2B271686"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Limited hours of operation</w:t>
            </w:r>
          </w:p>
        </w:tc>
        <w:tc>
          <w:tcPr>
            <w:tcW w:w="1710" w:type="dxa"/>
            <w:noWrap/>
            <w:hideMark/>
          </w:tcPr>
          <w:p w14:paraId="1597CBEE"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43.1</w:t>
            </w:r>
          </w:p>
        </w:tc>
        <w:tc>
          <w:tcPr>
            <w:tcW w:w="900" w:type="dxa"/>
            <w:noWrap/>
            <w:hideMark/>
          </w:tcPr>
          <w:p w14:paraId="7B77143E"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25.8</w:t>
            </w:r>
          </w:p>
        </w:tc>
        <w:tc>
          <w:tcPr>
            <w:tcW w:w="990" w:type="dxa"/>
            <w:noWrap/>
            <w:hideMark/>
          </w:tcPr>
          <w:p w14:paraId="695DB482"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31.1</w:t>
            </w:r>
          </w:p>
        </w:tc>
      </w:tr>
      <w:tr w:rsidR="00001614" w:rsidRPr="00667321" w14:paraId="35DB698E" w14:textId="77777777" w:rsidTr="00001614">
        <w:trPr>
          <w:trHeight w:val="290"/>
        </w:trPr>
        <w:tc>
          <w:tcPr>
            <w:tcW w:w="5490" w:type="dxa"/>
            <w:noWrap/>
            <w:hideMark/>
          </w:tcPr>
          <w:p w14:paraId="77444E73"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Transportation services</w:t>
            </w:r>
          </w:p>
        </w:tc>
        <w:tc>
          <w:tcPr>
            <w:tcW w:w="1710" w:type="dxa"/>
            <w:noWrap/>
            <w:hideMark/>
          </w:tcPr>
          <w:p w14:paraId="12827882"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36.5</w:t>
            </w:r>
          </w:p>
        </w:tc>
        <w:tc>
          <w:tcPr>
            <w:tcW w:w="900" w:type="dxa"/>
            <w:noWrap/>
            <w:hideMark/>
          </w:tcPr>
          <w:p w14:paraId="3255C7E7" w14:textId="30BFA8F4"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47</w:t>
            </w:r>
            <w:r w:rsidR="00001614">
              <w:rPr>
                <w:rFonts w:ascii="Calibri" w:eastAsia="Times New Roman" w:hAnsi="Calibri" w:cs="Calibri"/>
                <w:color w:val="000000"/>
              </w:rPr>
              <w:t>.0</w:t>
            </w:r>
          </w:p>
        </w:tc>
        <w:tc>
          <w:tcPr>
            <w:tcW w:w="990" w:type="dxa"/>
            <w:noWrap/>
            <w:hideMark/>
          </w:tcPr>
          <w:p w14:paraId="4037C05C"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16.5</w:t>
            </w:r>
          </w:p>
        </w:tc>
      </w:tr>
      <w:tr w:rsidR="00001614" w:rsidRPr="00667321" w14:paraId="7635BC71" w14:textId="77777777" w:rsidTr="00001614">
        <w:trPr>
          <w:trHeight w:val="290"/>
        </w:trPr>
        <w:tc>
          <w:tcPr>
            <w:tcW w:w="5490" w:type="dxa"/>
            <w:noWrap/>
            <w:hideMark/>
          </w:tcPr>
          <w:p w14:paraId="3D6D4826" w14:textId="77777777" w:rsidR="00667321" w:rsidRPr="00667321" w:rsidRDefault="00667321" w:rsidP="00667321">
            <w:pPr>
              <w:rPr>
                <w:rFonts w:ascii="Calibri" w:eastAsia="Times New Roman" w:hAnsi="Calibri" w:cs="Calibri"/>
                <w:color w:val="000000"/>
              </w:rPr>
            </w:pPr>
            <w:r w:rsidRPr="00667321">
              <w:rPr>
                <w:rFonts w:ascii="Calibri" w:eastAsia="Times New Roman" w:hAnsi="Calibri" w:cs="Calibri"/>
                <w:color w:val="000000"/>
              </w:rPr>
              <w:t>Lack of internet access</w:t>
            </w:r>
          </w:p>
        </w:tc>
        <w:tc>
          <w:tcPr>
            <w:tcW w:w="1710" w:type="dxa"/>
            <w:noWrap/>
            <w:hideMark/>
          </w:tcPr>
          <w:p w14:paraId="2475B24C"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27.1</w:t>
            </w:r>
          </w:p>
        </w:tc>
        <w:tc>
          <w:tcPr>
            <w:tcW w:w="900" w:type="dxa"/>
            <w:noWrap/>
            <w:hideMark/>
          </w:tcPr>
          <w:p w14:paraId="5245D4F1"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62.6</w:t>
            </w:r>
          </w:p>
        </w:tc>
        <w:tc>
          <w:tcPr>
            <w:tcW w:w="990" w:type="dxa"/>
            <w:noWrap/>
            <w:hideMark/>
          </w:tcPr>
          <w:p w14:paraId="078436C4" w14:textId="77777777" w:rsidR="00667321" w:rsidRPr="00667321" w:rsidRDefault="00667321" w:rsidP="00AB0169">
            <w:pPr>
              <w:jc w:val="center"/>
              <w:rPr>
                <w:rFonts w:ascii="Calibri" w:eastAsia="Times New Roman" w:hAnsi="Calibri" w:cs="Calibri"/>
                <w:color w:val="000000"/>
              </w:rPr>
            </w:pPr>
            <w:r w:rsidRPr="00667321">
              <w:rPr>
                <w:rFonts w:ascii="Calibri" w:eastAsia="Times New Roman" w:hAnsi="Calibri" w:cs="Calibri"/>
                <w:color w:val="000000"/>
              </w:rPr>
              <w:t>10.3</w:t>
            </w:r>
          </w:p>
        </w:tc>
      </w:tr>
    </w:tbl>
    <w:p w14:paraId="550B8C46" w14:textId="77777777" w:rsidR="005A6A60" w:rsidRDefault="005A6A60" w:rsidP="00AB0169">
      <w:pPr>
        <w:ind w:left="288"/>
        <w:rPr>
          <w:rFonts w:eastAsiaTheme="minorEastAsia"/>
          <w:sz w:val="24"/>
          <w:szCs w:val="24"/>
          <w:u w:val="single"/>
        </w:rPr>
      </w:pPr>
    </w:p>
    <w:p w14:paraId="45161B3C" w14:textId="7E45C10A" w:rsidR="00A6595E" w:rsidRPr="00006BF7" w:rsidRDefault="008224D6" w:rsidP="00AB0169">
      <w:pPr>
        <w:ind w:left="288"/>
        <w:rPr>
          <w:rFonts w:eastAsiaTheme="minorEastAsia"/>
          <w:sz w:val="24"/>
          <w:szCs w:val="24"/>
        </w:rPr>
      </w:pPr>
      <w:r w:rsidRPr="008224D6">
        <w:rPr>
          <w:rFonts w:eastAsiaTheme="minorEastAsia"/>
          <w:sz w:val="24"/>
          <w:szCs w:val="24"/>
          <w:u w:val="single"/>
        </w:rPr>
        <w:t>Results from Focus Group Interviews</w:t>
      </w:r>
      <w:r w:rsidRPr="008224D6">
        <w:rPr>
          <w:rFonts w:eastAsiaTheme="minorEastAsia"/>
          <w:sz w:val="24"/>
          <w:szCs w:val="24"/>
        </w:rPr>
        <w:t xml:space="preserve">: Participants of focus group interviews were also asked to identify barriers for individuals with mental illness to seek help. </w:t>
      </w:r>
      <w:r w:rsidR="00424DD1">
        <w:rPr>
          <w:rFonts w:eastAsiaTheme="minorEastAsia"/>
          <w:sz w:val="24"/>
          <w:szCs w:val="24"/>
        </w:rPr>
        <w:t xml:space="preserve">Results were summarized in Figure 4. </w:t>
      </w:r>
      <w:r w:rsidR="00541418">
        <w:rPr>
          <w:rFonts w:eastAsiaTheme="minorEastAsia"/>
          <w:sz w:val="24"/>
          <w:szCs w:val="24"/>
        </w:rPr>
        <w:t xml:space="preserve">The results were very similar to the results reported in in-person surveys. </w:t>
      </w:r>
      <w:r w:rsidRPr="008224D6">
        <w:rPr>
          <w:rFonts w:eastAsiaTheme="minorEastAsia"/>
          <w:sz w:val="24"/>
          <w:szCs w:val="24"/>
        </w:rPr>
        <w:t>Both youth and adults ident</w:t>
      </w:r>
      <w:r w:rsidR="00541418">
        <w:rPr>
          <w:rFonts w:eastAsiaTheme="minorEastAsia"/>
          <w:sz w:val="24"/>
          <w:szCs w:val="24"/>
        </w:rPr>
        <w:t>ified similar barriers. C</w:t>
      </w:r>
      <w:r w:rsidR="00541418" w:rsidRPr="00541418">
        <w:rPr>
          <w:rFonts w:eastAsiaTheme="minorEastAsia"/>
          <w:sz w:val="24"/>
          <w:szCs w:val="24"/>
        </w:rPr>
        <w:t xml:space="preserve">ultural stigma </w:t>
      </w:r>
      <w:r w:rsidR="00EF4981">
        <w:rPr>
          <w:rFonts w:eastAsiaTheme="minorEastAsia"/>
          <w:sz w:val="24"/>
          <w:szCs w:val="24"/>
        </w:rPr>
        <w:t xml:space="preserve">toward mental illness </w:t>
      </w:r>
      <w:r w:rsidR="00541418">
        <w:rPr>
          <w:rFonts w:eastAsiaTheme="minorEastAsia"/>
          <w:sz w:val="24"/>
          <w:szCs w:val="24"/>
        </w:rPr>
        <w:t>and fear</w:t>
      </w:r>
      <w:r w:rsidR="00EF4981">
        <w:rPr>
          <w:rFonts w:eastAsiaTheme="minorEastAsia"/>
          <w:sz w:val="24"/>
          <w:szCs w:val="24"/>
        </w:rPr>
        <w:t xml:space="preserve"> of negative impact of disclosure</w:t>
      </w:r>
      <w:r w:rsidR="00541418">
        <w:rPr>
          <w:rFonts w:eastAsiaTheme="minorEastAsia"/>
          <w:sz w:val="24"/>
          <w:szCs w:val="24"/>
        </w:rPr>
        <w:t xml:space="preserve"> were </w:t>
      </w:r>
      <w:r w:rsidR="00541418" w:rsidRPr="00541418">
        <w:rPr>
          <w:rFonts w:eastAsiaTheme="minorEastAsia"/>
          <w:sz w:val="24"/>
          <w:szCs w:val="24"/>
        </w:rPr>
        <w:t xml:space="preserve">mentioned by </w:t>
      </w:r>
      <w:r w:rsidR="00A6595E">
        <w:rPr>
          <w:rFonts w:eastAsiaTheme="minorEastAsia"/>
          <w:sz w:val="24"/>
          <w:szCs w:val="24"/>
        </w:rPr>
        <w:t>both parents and youth as one of</w:t>
      </w:r>
      <w:r w:rsidR="00541418" w:rsidRPr="00541418">
        <w:rPr>
          <w:rFonts w:eastAsiaTheme="minorEastAsia"/>
          <w:sz w:val="24"/>
          <w:szCs w:val="24"/>
        </w:rPr>
        <w:t xml:space="preserve"> major barriers. </w:t>
      </w:r>
      <w:r w:rsidR="00EF4981">
        <w:rPr>
          <w:rFonts w:eastAsiaTheme="minorEastAsia"/>
          <w:sz w:val="24"/>
          <w:szCs w:val="24"/>
        </w:rPr>
        <w:t xml:space="preserve">In the Asian culture, people feel “shame” </w:t>
      </w:r>
      <w:r w:rsidR="00EF4981" w:rsidRPr="00006BF7">
        <w:rPr>
          <w:rFonts w:eastAsiaTheme="minorEastAsia"/>
          <w:sz w:val="24"/>
          <w:szCs w:val="24"/>
        </w:rPr>
        <w:t>and lo</w:t>
      </w:r>
      <w:r w:rsidR="008530E8" w:rsidRPr="00006BF7">
        <w:rPr>
          <w:rFonts w:eastAsiaTheme="minorEastAsia"/>
          <w:sz w:val="24"/>
          <w:szCs w:val="24"/>
        </w:rPr>
        <w:t>s</w:t>
      </w:r>
      <w:r w:rsidR="00EF4981" w:rsidRPr="00006BF7">
        <w:rPr>
          <w:rFonts w:eastAsiaTheme="minorEastAsia"/>
          <w:sz w:val="24"/>
          <w:szCs w:val="24"/>
        </w:rPr>
        <w:t>e “face” towards people with mental illness. In addition, p</w:t>
      </w:r>
      <w:r w:rsidR="00541418" w:rsidRPr="00006BF7">
        <w:rPr>
          <w:rFonts w:eastAsiaTheme="minorEastAsia"/>
          <w:sz w:val="24"/>
          <w:szCs w:val="24"/>
        </w:rPr>
        <w:t xml:space="preserve">eople with mental illness are scared of seeking help because they don’t want to be labeled as “weak” people or </w:t>
      </w:r>
      <w:r w:rsidR="00EF4981" w:rsidRPr="00006BF7">
        <w:rPr>
          <w:rFonts w:eastAsiaTheme="minorEastAsia"/>
          <w:sz w:val="24"/>
          <w:szCs w:val="24"/>
        </w:rPr>
        <w:t xml:space="preserve">are </w:t>
      </w:r>
      <w:r w:rsidR="00541418" w:rsidRPr="00006BF7">
        <w:rPr>
          <w:rFonts w:eastAsiaTheme="minorEastAsia"/>
          <w:sz w:val="24"/>
          <w:szCs w:val="24"/>
        </w:rPr>
        <w:t>afraid of affecting their kids’ school and future caree</w:t>
      </w:r>
      <w:r w:rsidR="008530E8" w:rsidRPr="00006BF7">
        <w:rPr>
          <w:rFonts w:eastAsiaTheme="minorEastAsia"/>
          <w:sz w:val="24"/>
          <w:szCs w:val="24"/>
        </w:rPr>
        <w:t>r</w:t>
      </w:r>
      <w:r w:rsidR="00541418" w:rsidRPr="00006BF7">
        <w:rPr>
          <w:rFonts w:eastAsiaTheme="minorEastAsia"/>
          <w:sz w:val="24"/>
          <w:szCs w:val="24"/>
        </w:rPr>
        <w:t xml:space="preserve"> status. </w:t>
      </w:r>
    </w:p>
    <w:p w14:paraId="162439C2" w14:textId="00652F4B" w:rsidR="008224D6" w:rsidRDefault="00A6595E" w:rsidP="00AB0169">
      <w:pPr>
        <w:ind w:left="288"/>
        <w:rPr>
          <w:rFonts w:eastAsiaTheme="minorEastAsia"/>
          <w:sz w:val="24"/>
          <w:szCs w:val="24"/>
        </w:rPr>
      </w:pPr>
      <w:r w:rsidRPr="00006BF7">
        <w:rPr>
          <w:rFonts w:eastAsiaTheme="minorEastAsia"/>
          <w:sz w:val="24"/>
          <w:szCs w:val="24"/>
        </w:rPr>
        <w:t xml:space="preserve">         </w:t>
      </w:r>
      <w:r w:rsidR="00EF4981" w:rsidRPr="00006BF7">
        <w:rPr>
          <w:rFonts w:eastAsiaTheme="minorEastAsia"/>
          <w:sz w:val="24"/>
          <w:szCs w:val="24"/>
        </w:rPr>
        <w:t>Lack of awareness of mental illness is the second most commonly mentioned barrier. It includes how to recognize the symptoms of mental illness and find quality service providers and other supporting services. Physical symptoms of mental illness are not as straightforward as physical illness. Thus, many people are not aware that they are having the problem. Nor do they know their conditions like any physical illness</w:t>
      </w:r>
      <w:r w:rsidR="008530E8" w:rsidRPr="00006BF7">
        <w:rPr>
          <w:rFonts w:eastAsiaTheme="minorEastAsia"/>
          <w:sz w:val="24"/>
          <w:szCs w:val="24"/>
        </w:rPr>
        <w:t xml:space="preserve"> that</w:t>
      </w:r>
      <w:r w:rsidR="00EF4981" w:rsidRPr="00006BF7">
        <w:rPr>
          <w:rFonts w:eastAsiaTheme="minorEastAsia"/>
          <w:sz w:val="24"/>
          <w:szCs w:val="24"/>
        </w:rPr>
        <w:t xml:space="preserve"> need to seek professional help. Other barriers mentioned include </w:t>
      </w:r>
      <w:r w:rsidR="00737C67" w:rsidRPr="00006BF7">
        <w:rPr>
          <w:rFonts w:eastAsiaTheme="minorEastAsia"/>
          <w:sz w:val="24"/>
          <w:szCs w:val="24"/>
        </w:rPr>
        <w:t xml:space="preserve">language barrier, </w:t>
      </w:r>
      <w:r w:rsidR="00EF4981" w:rsidRPr="00006BF7">
        <w:rPr>
          <w:rFonts w:eastAsiaTheme="minorEastAsia"/>
          <w:sz w:val="24"/>
          <w:szCs w:val="24"/>
        </w:rPr>
        <w:t>l</w:t>
      </w:r>
      <w:r w:rsidR="00541418" w:rsidRPr="00006BF7">
        <w:rPr>
          <w:rFonts w:eastAsiaTheme="minorEastAsia"/>
          <w:sz w:val="24"/>
          <w:szCs w:val="24"/>
        </w:rPr>
        <w:t>ong wait</w:t>
      </w:r>
      <w:r w:rsidR="00737C67" w:rsidRPr="00006BF7">
        <w:rPr>
          <w:rFonts w:eastAsiaTheme="minorEastAsia"/>
          <w:sz w:val="24"/>
          <w:szCs w:val="24"/>
        </w:rPr>
        <w:t>ing</w:t>
      </w:r>
      <w:r w:rsidR="00737C67">
        <w:rPr>
          <w:rFonts w:eastAsiaTheme="minorEastAsia"/>
          <w:sz w:val="24"/>
          <w:szCs w:val="24"/>
        </w:rPr>
        <w:t xml:space="preserve"> time for an appointment, and </w:t>
      </w:r>
      <w:r w:rsidR="00541418" w:rsidRPr="00541418">
        <w:rPr>
          <w:rFonts w:eastAsiaTheme="minorEastAsia"/>
          <w:sz w:val="24"/>
          <w:szCs w:val="24"/>
        </w:rPr>
        <w:t xml:space="preserve">financial burden. </w:t>
      </w:r>
    </w:p>
    <w:p w14:paraId="1011F328" w14:textId="33352B80" w:rsidR="00424DD1" w:rsidRDefault="006F12F5" w:rsidP="00E02B68">
      <w:pPr>
        <w:ind w:left="288"/>
        <w:rPr>
          <w:rFonts w:eastAsiaTheme="minorEastAsia"/>
          <w:sz w:val="24"/>
          <w:szCs w:val="24"/>
        </w:rPr>
      </w:pPr>
      <w:r>
        <w:rPr>
          <w:rFonts w:eastAsiaTheme="minorEastAsia"/>
          <w:sz w:val="24"/>
          <w:szCs w:val="24"/>
        </w:rPr>
        <w:t>Figure 5</w:t>
      </w:r>
      <w:r w:rsidR="00424DD1">
        <w:rPr>
          <w:rFonts w:eastAsiaTheme="minorEastAsia"/>
          <w:sz w:val="24"/>
          <w:szCs w:val="24"/>
        </w:rPr>
        <w:t>. Barriers for Asian Americans with Mental Illness to Seek Help</w:t>
      </w:r>
    </w:p>
    <w:p w14:paraId="013A19AA" w14:textId="07377001" w:rsidR="00815D89" w:rsidRDefault="00E02B68" w:rsidP="008224D6">
      <w:pPr>
        <w:rPr>
          <w:rFonts w:eastAsiaTheme="minorEastAsia"/>
          <w:sz w:val="24"/>
          <w:szCs w:val="24"/>
        </w:rPr>
      </w:pPr>
      <w:r>
        <w:rPr>
          <w:rFonts w:eastAsiaTheme="minorEastAsia"/>
          <w:sz w:val="24"/>
          <w:szCs w:val="24"/>
        </w:rPr>
        <w:t xml:space="preserve">     </w:t>
      </w:r>
      <w:r w:rsidR="00424DD1">
        <w:rPr>
          <w:noProof/>
        </w:rPr>
        <w:drawing>
          <wp:inline distT="0" distB="0" distL="0" distR="0" wp14:anchorId="4592999E" wp14:editId="53BA2FD5">
            <wp:extent cx="5662572" cy="1734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3275" cy="1790026"/>
                    </a:xfrm>
                    <a:prstGeom prst="rect">
                      <a:avLst/>
                    </a:prstGeom>
                  </pic:spPr>
                </pic:pic>
              </a:graphicData>
            </a:graphic>
          </wp:inline>
        </w:drawing>
      </w:r>
    </w:p>
    <w:p w14:paraId="23A67AAE" w14:textId="25DDBF50" w:rsidR="007877A3" w:rsidRPr="006D24AF" w:rsidRDefault="007877A3" w:rsidP="00BD1310">
      <w:pPr>
        <w:pStyle w:val="ListParagraph"/>
        <w:numPr>
          <w:ilvl w:val="0"/>
          <w:numId w:val="22"/>
        </w:numPr>
        <w:spacing w:after="100" w:afterAutospacing="1"/>
        <w:ind w:left="648"/>
        <w:rPr>
          <w:rFonts w:eastAsiaTheme="minorEastAsia"/>
          <w:b/>
          <w:sz w:val="24"/>
          <w:szCs w:val="24"/>
        </w:rPr>
      </w:pPr>
      <w:r w:rsidRPr="006D24AF">
        <w:rPr>
          <w:rFonts w:eastAsiaTheme="minorEastAsia"/>
          <w:b/>
          <w:sz w:val="24"/>
          <w:szCs w:val="24"/>
        </w:rPr>
        <w:lastRenderedPageBreak/>
        <w:t xml:space="preserve">Perceptions towards People with Mental Illness </w:t>
      </w:r>
    </w:p>
    <w:p w14:paraId="44BD396E" w14:textId="5C40ABEE" w:rsidR="007877A3" w:rsidRPr="007877A3" w:rsidRDefault="008D7058" w:rsidP="001E009B">
      <w:pPr>
        <w:ind w:left="288"/>
        <w:rPr>
          <w:rFonts w:eastAsiaTheme="minorEastAsia"/>
          <w:sz w:val="24"/>
          <w:szCs w:val="24"/>
        </w:rPr>
      </w:pPr>
      <w:r>
        <w:rPr>
          <w:rFonts w:eastAsiaTheme="minorEastAsia"/>
          <w:sz w:val="24"/>
          <w:szCs w:val="24"/>
        </w:rPr>
        <w:t xml:space="preserve">       </w:t>
      </w:r>
      <w:r w:rsidR="007877A3" w:rsidRPr="00C345E8">
        <w:rPr>
          <w:rFonts w:eastAsiaTheme="minorEastAsia"/>
          <w:sz w:val="24"/>
          <w:szCs w:val="24"/>
        </w:rPr>
        <w:t xml:space="preserve">Participants of in-person surveys were asked their perceptions towards people with mental illness and results are summarized in Table 6 below. As shown in Table 6, overall, the majority of participants held </w:t>
      </w:r>
      <w:r w:rsidR="00127A7B" w:rsidRPr="00C345E8">
        <w:rPr>
          <w:rFonts w:eastAsiaTheme="minorEastAsia"/>
          <w:sz w:val="24"/>
          <w:szCs w:val="24"/>
        </w:rPr>
        <w:t xml:space="preserve">very </w:t>
      </w:r>
      <w:r w:rsidR="007877A3" w:rsidRPr="00C345E8">
        <w:rPr>
          <w:rFonts w:eastAsiaTheme="minorEastAsia"/>
          <w:sz w:val="24"/>
          <w:szCs w:val="24"/>
        </w:rPr>
        <w:t>positive views a</w:t>
      </w:r>
      <w:r w:rsidR="00891175" w:rsidRPr="00C345E8">
        <w:rPr>
          <w:rFonts w:eastAsiaTheme="minorEastAsia"/>
          <w:sz w:val="24"/>
          <w:szCs w:val="24"/>
        </w:rPr>
        <w:t>bo</w:t>
      </w:r>
      <w:r w:rsidR="00280CBB">
        <w:rPr>
          <w:rFonts w:eastAsiaTheme="minorEastAsia"/>
          <w:sz w:val="24"/>
          <w:szCs w:val="24"/>
        </w:rPr>
        <w:t>ut mental health treatment (81.3</w:t>
      </w:r>
      <w:r w:rsidR="00891175" w:rsidRPr="00C345E8">
        <w:rPr>
          <w:rFonts w:eastAsiaTheme="minorEastAsia"/>
          <w:sz w:val="24"/>
          <w:szCs w:val="24"/>
        </w:rPr>
        <w:t xml:space="preserve">%). However, participants were less certain </w:t>
      </w:r>
      <w:r w:rsidR="007E39C4" w:rsidRPr="00C345E8">
        <w:rPr>
          <w:rFonts w:eastAsiaTheme="minorEastAsia"/>
          <w:sz w:val="24"/>
          <w:szCs w:val="24"/>
        </w:rPr>
        <w:t>on</w:t>
      </w:r>
      <w:r w:rsidR="0095150F" w:rsidRPr="00C345E8">
        <w:rPr>
          <w:rFonts w:eastAsiaTheme="minorEastAsia"/>
          <w:sz w:val="24"/>
          <w:szCs w:val="24"/>
        </w:rPr>
        <w:t xml:space="preserve"> the</w:t>
      </w:r>
      <w:r w:rsidR="007E39C4" w:rsidRPr="00C345E8">
        <w:rPr>
          <w:rFonts w:eastAsiaTheme="minorEastAsia"/>
          <w:sz w:val="24"/>
          <w:szCs w:val="24"/>
        </w:rPr>
        <w:t xml:space="preserve"> public’s acceptance </w:t>
      </w:r>
      <w:r w:rsidR="007877A3" w:rsidRPr="00C345E8">
        <w:rPr>
          <w:rFonts w:eastAsiaTheme="minorEastAsia"/>
          <w:sz w:val="24"/>
          <w:szCs w:val="24"/>
        </w:rPr>
        <w:t>toward</w:t>
      </w:r>
      <w:r w:rsidR="007E39C4" w:rsidRPr="00C345E8">
        <w:rPr>
          <w:rFonts w:eastAsiaTheme="minorEastAsia"/>
          <w:sz w:val="24"/>
          <w:szCs w:val="24"/>
        </w:rPr>
        <w:t xml:space="preserve">s </w:t>
      </w:r>
      <w:r w:rsidR="00280CBB">
        <w:rPr>
          <w:rFonts w:eastAsiaTheme="minorEastAsia"/>
          <w:sz w:val="24"/>
          <w:szCs w:val="24"/>
        </w:rPr>
        <w:t>people with mental illness (60.7</w:t>
      </w:r>
      <w:r w:rsidR="007877A3" w:rsidRPr="00C345E8">
        <w:rPr>
          <w:rFonts w:eastAsiaTheme="minorEastAsia"/>
          <w:sz w:val="24"/>
          <w:szCs w:val="24"/>
        </w:rPr>
        <w:t xml:space="preserve">%), and on encouraging people with mental illness who actively participate in coalitions, task forces, committees, boards, etc. that meet to </w:t>
      </w:r>
      <w:r w:rsidR="007E39C4" w:rsidRPr="00C345E8">
        <w:rPr>
          <w:rFonts w:eastAsiaTheme="minorEastAsia"/>
          <w:sz w:val="24"/>
          <w:szCs w:val="24"/>
        </w:rPr>
        <w:t>di</w:t>
      </w:r>
      <w:r w:rsidR="00280CBB">
        <w:rPr>
          <w:rFonts w:eastAsiaTheme="minorEastAsia"/>
          <w:sz w:val="24"/>
          <w:szCs w:val="24"/>
        </w:rPr>
        <w:t>scuss mental health issues (55.2</w:t>
      </w:r>
      <w:r w:rsidR="00331E98" w:rsidRPr="00C345E8">
        <w:rPr>
          <w:rFonts w:eastAsiaTheme="minorEastAsia"/>
          <w:sz w:val="24"/>
          <w:szCs w:val="24"/>
        </w:rPr>
        <w:t xml:space="preserve">%). </w:t>
      </w:r>
      <w:r w:rsidR="00E14662" w:rsidRPr="00C345E8">
        <w:rPr>
          <w:rFonts w:eastAsiaTheme="minorEastAsia"/>
          <w:sz w:val="24"/>
          <w:szCs w:val="24"/>
        </w:rPr>
        <w:t>Also, a</w:t>
      </w:r>
      <w:r w:rsidR="00D02A3B" w:rsidRPr="00C345E8">
        <w:rPr>
          <w:rFonts w:eastAsiaTheme="minorEastAsia"/>
          <w:sz w:val="24"/>
          <w:szCs w:val="24"/>
        </w:rPr>
        <w:t>n</w:t>
      </w:r>
      <w:r w:rsidR="00331E98" w:rsidRPr="00C345E8">
        <w:rPr>
          <w:rFonts w:eastAsiaTheme="minorEastAsia"/>
          <w:sz w:val="24"/>
          <w:szCs w:val="24"/>
        </w:rPr>
        <w:t xml:space="preserve"> item that was </w:t>
      </w:r>
      <w:r w:rsidR="007877A3" w:rsidRPr="00C345E8">
        <w:rPr>
          <w:rFonts w:eastAsiaTheme="minorEastAsia"/>
          <w:sz w:val="24"/>
          <w:szCs w:val="24"/>
        </w:rPr>
        <w:t>reported more negatively than positively is “People with mental illness are seen as experts and are respected by mental health providers (38</w:t>
      </w:r>
      <w:r w:rsidR="00280CBB">
        <w:rPr>
          <w:rFonts w:eastAsiaTheme="minorEastAsia"/>
          <w:sz w:val="24"/>
          <w:szCs w:val="24"/>
        </w:rPr>
        <w:t>% vs. 37</w:t>
      </w:r>
      <w:r w:rsidR="007877A3" w:rsidRPr="00C345E8">
        <w:rPr>
          <w:rFonts w:eastAsiaTheme="minorEastAsia"/>
          <w:sz w:val="24"/>
          <w:szCs w:val="24"/>
        </w:rPr>
        <w:t xml:space="preserve">%).”  </w:t>
      </w:r>
      <w:r w:rsidR="00D02A3B" w:rsidRPr="00C345E8">
        <w:rPr>
          <w:rFonts w:eastAsiaTheme="minorEastAsia"/>
          <w:sz w:val="24"/>
          <w:szCs w:val="24"/>
        </w:rPr>
        <w:t>T</w:t>
      </w:r>
      <w:r w:rsidR="00280CBB">
        <w:rPr>
          <w:rFonts w:eastAsiaTheme="minorEastAsia"/>
          <w:sz w:val="24"/>
          <w:szCs w:val="24"/>
        </w:rPr>
        <w:t>here were also 24.9</w:t>
      </w:r>
      <w:r w:rsidR="007877A3" w:rsidRPr="00C345E8">
        <w:rPr>
          <w:rFonts w:eastAsiaTheme="minorEastAsia"/>
          <w:sz w:val="24"/>
          <w:szCs w:val="24"/>
        </w:rPr>
        <w:t>% of participants who neither agreed nor disagreed with this item.</w:t>
      </w:r>
    </w:p>
    <w:p w14:paraId="2A511118" w14:textId="1B67E4C1" w:rsidR="007877A3" w:rsidRPr="007877A3" w:rsidRDefault="007877A3" w:rsidP="006542C7">
      <w:pPr>
        <w:ind w:left="288"/>
        <w:rPr>
          <w:rFonts w:eastAsiaTheme="minorEastAsia"/>
          <w:sz w:val="24"/>
          <w:szCs w:val="24"/>
        </w:rPr>
      </w:pPr>
      <w:r w:rsidRPr="007877A3">
        <w:rPr>
          <w:rFonts w:eastAsiaTheme="minorEastAsia"/>
          <w:sz w:val="24"/>
          <w:szCs w:val="24"/>
        </w:rPr>
        <w:t>Table 6. Perceptions towards People with Mental Illness (%</w:t>
      </w:r>
      <w:r w:rsidR="0023385D">
        <w:rPr>
          <w:rFonts w:eastAsiaTheme="minorEastAsia"/>
          <w:sz w:val="24"/>
          <w:szCs w:val="24"/>
        </w:rPr>
        <w:t>, n=417</w:t>
      </w:r>
      <w:r w:rsidRPr="007877A3">
        <w:rPr>
          <w:rFonts w:eastAsiaTheme="minorEastAsia"/>
          <w:sz w:val="24"/>
          <w:szCs w:val="24"/>
        </w:rPr>
        <w:t>)</w:t>
      </w:r>
    </w:p>
    <w:tbl>
      <w:tblPr>
        <w:tblStyle w:val="TableGrid"/>
        <w:tblW w:w="0" w:type="auto"/>
        <w:tblInd w:w="265" w:type="dxa"/>
        <w:tblLayout w:type="fixed"/>
        <w:tblLook w:val="04A0" w:firstRow="1" w:lastRow="0" w:firstColumn="1" w:lastColumn="0" w:noHBand="0" w:noVBand="1"/>
      </w:tblPr>
      <w:tblGrid>
        <w:gridCol w:w="4950"/>
        <w:gridCol w:w="1080"/>
        <w:gridCol w:w="1080"/>
        <w:gridCol w:w="1260"/>
        <w:gridCol w:w="920"/>
        <w:gridCol w:w="1020"/>
      </w:tblGrid>
      <w:tr w:rsidR="00DF678D" w:rsidRPr="005E2BDD" w14:paraId="26171EE3" w14:textId="77777777" w:rsidTr="00032281">
        <w:tc>
          <w:tcPr>
            <w:tcW w:w="4950" w:type="dxa"/>
          </w:tcPr>
          <w:p w14:paraId="0309A149" w14:textId="77777777" w:rsidR="008E0301" w:rsidRPr="005E2BDD" w:rsidRDefault="008E0301" w:rsidP="008E0301">
            <w:pPr>
              <w:rPr>
                <w:sz w:val="24"/>
                <w:szCs w:val="24"/>
              </w:rPr>
            </w:pPr>
            <w:r w:rsidRPr="005E2BDD">
              <w:rPr>
                <w:sz w:val="24"/>
                <w:szCs w:val="24"/>
              </w:rPr>
              <w:t>Item</w:t>
            </w:r>
          </w:p>
        </w:tc>
        <w:tc>
          <w:tcPr>
            <w:tcW w:w="1080" w:type="dxa"/>
          </w:tcPr>
          <w:p w14:paraId="237D1FA6" w14:textId="77777777" w:rsidR="008E0301" w:rsidRPr="005E2BDD" w:rsidRDefault="009D19FD" w:rsidP="00FB5E31">
            <w:pPr>
              <w:jc w:val="center"/>
              <w:rPr>
                <w:sz w:val="24"/>
                <w:szCs w:val="24"/>
              </w:rPr>
            </w:pPr>
            <w:r w:rsidRPr="005E2BDD">
              <w:rPr>
                <w:sz w:val="24"/>
                <w:szCs w:val="24"/>
              </w:rPr>
              <w:t>Strongly D</w:t>
            </w:r>
            <w:r w:rsidR="008E0301" w:rsidRPr="005E2BDD">
              <w:rPr>
                <w:sz w:val="24"/>
                <w:szCs w:val="24"/>
              </w:rPr>
              <w:t>isagree</w:t>
            </w:r>
          </w:p>
        </w:tc>
        <w:tc>
          <w:tcPr>
            <w:tcW w:w="1080" w:type="dxa"/>
          </w:tcPr>
          <w:p w14:paraId="1233EAA4" w14:textId="77777777" w:rsidR="008E0301" w:rsidRPr="005E2BDD" w:rsidRDefault="000C7B2A" w:rsidP="00FB5E31">
            <w:pPr>
              <w:jc w:val="center"/>
              <w:rPr>
                <w:sz w:val="24"/>
                <w:szCs w:val="24"/>
              </w:rPr>
            </w:pPr>
            <w:r w:rsidRPr="005E2BDD">
              <w:rPr>
                <w:sz w:val="24"/>
                <w:szCs w:val="24"/>
              </w:rPr>
              <w:t xml:space="preserve">Slightly </w:t>
            </w:r>
            <w:r w:rsidR="008E0301" w:rsidRPr="005E2BDD">
              <w:rPr>
                <w:sz w:val="24"/>
                <w:szCs w:val="24"/>
              </w:rPr>
              <w:t>Disagree</w:t>
            </w:r>
          </w:p>
        </w:tc>
        <w:tc>
          <w:tcPr>
            <w:tcW w:w="1260" w:type="dxa"/>
          </w:tcPr>
          <w:p w14:paraId="6CBD5D0F" w14:textId="77777777" w:rsidR="008E0301" w:rsidRPr="005E2BDD" w:rsidRDefault="000C7B2A" w:rsidP="00FB5E31">
            <w:pPr>
              <w:jc w:val="center"/>
              <w:rPr>
                <w:sz w:val="24"/>
                <w:szCs w:val="24"/>
              </w:rPr>
            </w:pPr>
            <w:r w:rsidRPr="005E2BDD">
              <w:rPr>
                <w:sz w:val="24"/>
                <w:szCs w:val="24"/>
              </w:rPr>
              <w:t>Neither D</w:t>
            </w:r>
            <w:r w:rsidR="00C04544" w:rsidRPr="005E2BDD">
              <w:rPr>
                <w:sz w:val="24"/>
                <w:szCs w:val="24"/>
              </w:rPr>
              <w:t>isagree N</w:t>
            </w:r>
            <w:r w:rsidRPr="005E2BDD">
              <w:rPr>
                <w:sz w:val="24"/>
                <w:szCs w:val="24"/>
              </w:rPr>
              <w:t>or Agree</w:t>
            </w:r>
          </w:p>
        </w:tc>
        <w:tc>
          <w:tcPr>
            <w:tcW w:w="920" w:type="dxa"/>
          </w:tcPr>
          <w:p w14:paraId="37A7ED3B" w14:textId="77777777" w:rsidR="008E0301" w:rsidRPr="005E2BDD" w:rsidRDefault="00C04544" w:rsidP="00FB5E31">
            <w:pPr>
              <w:jc w:val="center"/>
              <w:rPr>
                <w:sz w:val="24"/>
                <w:szCs w:val="24"/>
              </w:rPr>
            </w:pPr>
            <w:r w:rsidRPr="005E2BDD">
              <w:rPr>
                <w:sz w:val="24"/>
                <w:szCs w:val="24"/>
              </w:rPr>
              <w:t xml:space="preserve">Slightly </w:t>
            </w:r>
            <w:r w:rsidR="008E0301" w:rsidRPr="005E2BDD">
              <w:rPr>
                <w:sz w:val="24"/>
                <w:szCs w:val="24"/>
              </w:rPr>
              <w:t>Agree</w:t>
            </w:r>
          </w:p>
        </w:tc>
        <w:tc>
          <w:tcPr>
            <w:tcW w:w="1020" w:type="dxa"/>
          </w:tcPr>
          <w:p w14:paraId="4044AFC0" w14:textId="77777777" w:rsidR="008E0301" w:rsidRPr="005E2BDD" w:rsidRDefault="00C04544" w:rsidP="00FB5E31">
            <w:pPr>
              <w:jc w:val="center"/>
              <w:rPr>
                <w:sz w:val="24"/>
                <w:szCs w:val="24"/>
              </w:rPr>
            </w:pPr>
            <w:r w:rsidRPr="005E2BDD">
              <w:rPr>
                <w:sz w:val="24"/>
                <w:szCs w:val="24"/>
              </w:rPr>
              <w:t>Strongly Agree</w:t>
            </w:r>
          </w:p>
        </w:tc>
      </w:tr>
      <w:tr w:rsidR="00DF678D" w:rsidRPr="005E2BDD" w14:paraId="7FD94604" w14:textId="77777777" w:rsidTr="00032281">
        <w:tc>
          <w:tcPr>
            <w:tcW w:w="4950" w:type="dxa"/>
          </w:tcPr>
          <w:p w14:paraId="60089E8A" w14:textId="77777777" w:rsidR="00925424" w:rsidRPr="005E2BDD" w:rsidRDefault="00925424" w:rsidP="00925424">
            <w:pPr>
              <w:rPr>
                <w:sz w:val="24"/>
                <w:szCs w:val="24"/>
              </w:rPr>
            </w:pPr>
            <w:r w:rsidRPr="005E2BDD">
              <w:rPr>
                <w:sz w:val="24"/>
                <w:szCs w:val="24"/>
              </w:rPr>
              <w:t>Treatment can help people with mental illness lead normal lives.</w:t>
            </w:r>
          </w:p>
        </w:tc>
        <w:tc>
          <w:tcPr>
            <w:tcW w:w="1080" w:type="dxa"/>
          </w:tcPr>
          <w:p w14:paraId="45B6F730" w14:textId="6FBBA73F" w:rsidR="00925424" w:rsidRPr="005E2BDD" w:rsidRDefault="00AE7DF5" w:rsidP="00FB5E31">
            <w:pPr>
              <w:jc w:val="center"/>
              <w:rPr>
                <w:sz w:val="24"/>
                <w:szCs w:val="24"/>
              </w:rPr>
            </w:pPr>
            <w:r>
              <w:rPr>
                <w:sz w:val="24"/>
                <w:szCs w:val="24"/>
              </w:rPr>
              <w:t>3.1</w:t>
            </w:r>
          </w:p>
        </w:tc>
        <w:tc>
          <w:tcPr>
            <w:tcW w:w="1080" w:type="dxa"/>
          </w:tcPr>
          <w:p w14:paraId="1735CB39" w14:textId="46931580" w:rsidR="00925424" w:rsidRPr="005E2BDD" w:rsidRDefault="00AE7DF5" w:rsidP="00FB5E31">
            <w:pPr>
              <w:jc w:val="center"/>
              <w:rPr>
                <w:sz w:val="24"/>
                <w:szCs w:val="24"/>
              </w:rPr>
            </w:pPr>
            <w:r>
              <w:rPr>
                <w:sz w:val="24"/>
                <w:szCs w:val="24"/>
              </w:rPr>
              <w:t>8.6</w:t>
            </w:r>
          </w:p>
        </w:tc>
        <w:tc>
          <w:tcPr>
            <w:tcW w:w="1260" w:type="dxa"/>
          </w:tcPr>
          <w:p w14:paraId="05C21AEF" w14:textId="47228DAE" w:rsidR="00925424" w:rsidRPr="005E2BDD" w:rsidRDefault="00AE7DF5" w:rsidP="00FB5E31">
            <w:pPr>
              <w:jc w:val="center"/>
              <w:rPr>
                <w:sz w:val="24"/>
                <w:szCs w:val="24"/>
              </w:rPr>
            </w:pPr>
            <w:r>
              <w:rPr>
                <w:sz w:val="24"/>
                <w:szCs w:val="24"/>
              </w:rPr>
              <w:t>7.0</w:t>
            </w:r>
          </w:p>
        </w:tc>
        <w:tc>
          <w:tcPr>
            <w:tcW w:w="920" w:type="dxa"/>
          </w:tcPr>
          <w:p w14:paraId="028FF268" w14:textId="537C9130" w:rsidR="00925424" w:rsidRPr="005E2BDD" w:rsidRDefault="00AE7DF5" w:rsidP="00FB5E31">
            <w:pPr>
              <w:jc w:val="center"/>
              <w:rPr>
                <w:sz w:val="24"/>
                <w:szCs w:val="24"/>
              </w:rPr>
            </w:pPr>
            <w:r>
              <w:rPr>
                <w:sz w:val="24"/>
                <w:szCs w:val="24"/>
              </w:rPr>
              <w:t>27.1</w:t>
            </w:r>
          </w:p>
        </w:tc>
        <w:tc>
          <w:tcPr>
            <w:tcW w:w="1020" w:type="dxa"/>
          </w:tcPr>
          <w:p w14:paraId="6753405E" w14:textId="77E3B097" w:rsidR="00925424" w:rsidRPr="005E2BDD" w:rsidRDefault="00AE7DF5" w:rsidP="00FB5E31">
            <w:pPr>
              <w:jc w:val="center"/>
              <w:rPr>
                <w:sz w:val="24"/>
                <w:szCs w:val="24"/>
              </w:rPr>
            </w:pPr>
            <w:r>
              <w:rPr>
                <w:sz w:val="24"/>
                <w:szCs w:val="24"/>
              </w:rPr>
              <w:t>54.2</w:t>
            </w:r>
          </w:p>
        </w:tc>
      </w:tr>
      <w:tr w:rsidR="00DF678D" w:rsidRPr="005E2BDD" w14:paraId="6B38842C" w14:textId="77777777" w:rsidTr="00032281">
        <w:tc>
          <w:tcPr>
            <w:tcW w:w="4950" w:type="dxa"/>
          </w:tcPr>
          <w:p w14:paraId="4D5FFF90" w14:textId="77777777" w:rsidR="00925424" w:rsidRPr="005E2BDD" w:rsidRDefault="00925424" w:rsidP="00925424">
            <w:pPr>
              <w:rPr>
                <w:sz w:val="24"/>
                <w:szCs w:val="24"/>
              </w:rPr>
            </w:pPr>
            <w:r w:rsidRPr="005E2BDD">
              <w:rPr>
                <w:sz w:val="24"/>
                <w:szCs w:val="24"/>
              </w:rPr>
              <w:t>People are generally caring and sympathetic to people with mental illness.</w:t>
            </w:r>
          </w:p>
        </w:tc>
        <w:tc>
          <w:tcPr>
            <w:tcW w:w="1080" w:type="dxa"/>
          </w:tcPr>
          <w:p w14:paraId="76DC17BE" w14:textId="49946461" w:rsidR="00925424" w:rsidRPr="005E2BDD" w:rsidRDefault="00AE7DF5" w:rsidP="00FB5E31">
            <w:pPr>
              <w:jc w:val="center"/>
              <w:rPr>
                <w:sz w:val="24"/>
                <w:szCs w:val="24"/>
              </w:rPr>
            </w:pPr>
            <w:r>
              <w:rPr>
                <w:sz w:val="24"/>
                <w:szCs w:val="24"/>
              </w:rPr>
              <w:t>4.8</w:t>
            </w:r>
          </w:p>
        </w:tc>
        <w:tc>
          <w:tcPr>
            <w:tcW w:w="1080" w:type="dxa"/>
          </w:tcPr>
          <w:p w14:paraId="7487CB75" w14:textId="5121A123" w:rsidR="00925424" w:rsidRPr="005E2BDD" w:rsidRDefault="00AE7DF5" w:rsidP="00FB5E31">
            <w:pPr>
              <w:jc w:val="center"/>
              <w:rPr>
                <w:sz w:val="24"/>
                <w:szCs w:val="24"/>
              </w:rPr>
            </w:pPr>
            <w:r>
              <w:rPr>
                <w:sz w:val="24"/>
                <w:szCs w:val="24"/>
              </w:rPr>
              <w:t>19.2</w:t>
            </w:r>
          </w:p>
        </w:tc>
        <w:tc>
          <w:tcPr>
            <w:tcW w:w="1260" w:type="dxa"/>
          </w:tcPr>
          <w:p w14:paraId="18953607" w14:textId="347A39A7" w:rsidR="00925424" w:rsidRPr="005E2BDD" w:rsidRDefault="00AE7DF5" w:rsidP="00FB5E31">
            <w:pPr>
              <w:jc w:val="center"/>
              <w:rPr>
                <w:sz w:val="24"/>
                <w:szCs w:val="24"/>
              </w:rPr>
            </w:pPr>
            <w:r>
              <w:rPr>
                <w:sz w:val="24"/>
                <w:szCs w:val="24"/>
              </w:rPr>
              <w:t>15.3</w:t>
            </w:r>
          </w:p>
        </w:tc>
        <w:tc>
          <w:tcPr>
            <w:tcW w:w="920" w:type="dxa"/>
          </w:tcPr>
          <w:p w14:paraId="2F465B06" w14:textId="5595BF1D" w:rsidR="00925424" w:rsidRPr="005E2BDD" w:rsidRDefault="00AE7DF5" w:rsidP="00FB5E31">
            <w:pPr>
              <w:jc w:val="center"/>
              <w:rPr>
                <w:sz w:val="24"/>
                <w:szCs w:val="24"/>
              </w:rPr>
            </w:pPr>
            <w:r>
              <w:rPr>
                <w:sz w:val="24"/>
                <w:szCs w:val="24"/>
              </w:rPr>
              <w:t>33.1</w:t>
            </w:r>
          </w:p>
        </w:tc>
        <w:tc>
          <w:tcPr>
            <w:tcW w:w="1020" w:type="dxa"/>
          </w:tcPr>
          <w:p w14:paraId="391EBCA9" w14:textId="612B85CE" w:rsidR="00925424" w:rsidRPr="005E2BDD" w:rsidRDefault="00AE7DF5" w:rsidP="00FB5E31">
            <w:pPr>
              <w:jc w:val="center"/>
              <w:rPr>
                <w:sz w:val="24"/>
                <w:szCs w:val="24"/>
              </w:rPr>
            </w:pPr>
            <w:r>
              <w:rPr>
                <w:sz w:val="24"/>
                <w:szCs w:val="24"/>
              </w:rPr>
              <w:t>27.6</w:t>
            </w:r>
          </w:p>
        </w:tc>
      </w:tr>
      <w:tr w:rsidR="00DF678D" w:rsidRPr="005E2BDD" w14:paraId="228D1979" w14:textId="77777777" w:rsidTr="00032281">
        <w:tc>
          <w:tcPr>
            <w:tcW w:w="4950" w:type="dxa"/>
          </w:tcPr>
          <w:p w14:paraId="72337196" w14:textId="77777777" w:rsidR="00925424" w:rsidRPr="005E2BDD" w:rsidRDefault="00925424" w:rsidP="00925424">
            <w:pPr>
              <w:rPr>
                <w:sz w:val="24"/>
                <w:szCs w:val="24"/>
              </w:rPr>
            </w:pPr>
            <w:r w:rsidRPr="005E2BDD">
              <w:rPr>
                <w:sz w:val="24"/>
                <w:szCs w:val="24"/>
              </w:rPr>
              <w:t>People with mental illness actively participate in coalitions, task forces, committees, boards, etc. that meet to discuss mental health issues.</w:t>
            </w:r>
          </w:p>
        </w:tc>
        <w:tc>
          <w:tcPr>
            <w:tcW w:w="1080" w:type="dxa"/>
          </w:tcPr>
          <w:p w14:paraId="3A996D05" w14:textId="50D2A82E" w:rsidR="00925424" w:rsidRPr="005E2BDD" w:rsidRDefault="00AE7DF5" w:rsidP="00FB5E31">
            <w:pPr>
              <w:jc w:val="center"/>
              <w:rPr>
                <w:sz w:val="24"/>
                <w:szCs w:val="24"/>
              </w:rPr>
            </w:pPr>
            <w:r>
              <w:rPr>
                <w:sz w:val="24"/>
                <w:szCs w:val="24"/>
              </w:rPr>
              <w:t>8.4</w:t>
            </w:r>
          </w:p>
        </w:tc>
        <w:tc>
          <w:tcPr>
            <w:tcW w:w="1080" w:type="dxa"/>
          </w:tcPr>
          <w:p w14:paraId="2AF83774" w14:textId="63A2EF6D" w:rsidR="00925424" w:rsidRPr="005E2BDD" w:rsidRDefault="00AE7DF5" w:rsidP="00FB5E31">
            <w:pPr>
              <w:jc w:val="center"/>
              <w:rPr>
                <w:sz w:val="24"/>
                <w:szCs w:val="24"/>
              </w:rPr>
            </w:pPr>
            <w:r>
              <w:rPr>
                <w:sz w:val="24"/>
                <w:szCs w:val="24"/>
              </w:rPr>
              <w:t>14.1</w:t>
            </w:r>
          </w:p>
        </w:tc>
        <w:tc>
          <w:tcPr>
            <w:tcW w:w="1260" w:type="dxa"/>
          </w:tcPr>
          <w:p w14:paraId="0F74206E" w14:textId="427B5BF6" w:rsidR="00925424" w:rsidRPr="005E2BDD" w:rsidRDefault="00AE7DF5" w:rsidP="00FB5E31">
            <w:pPr>
              <w:jc w:val="center"/>
              <w:rPr>
                <w:sz w:val="24"/>
                <w:szCs w:val="24"/>
              </w:rPr>
            </w:pPr>
            <w:r>
              <w:rPr>
                <w:sz w:val="24"/>
                <w:szCs w:val="24"/>
              </w:rPr>
              <w:t>22.3</w:t>
            </w:r>
          </w:p>
        </w:tc>
        <w:tc>
          <w:tcPr>
            <w:tcW w:w="920" w:type="dxa"/>
          </w:tcPr>
          <w:p w14:paraId="750CD3C8" w14:textId="6E1ADEDB" w:rsidR="00925424" w:rsidRPr="005E2BDD" w:rsidRDefault="00AE7DF5" w:rsidP="00FB5E31">
            <w:pPr>
              <w:jc w:val="center"/>
              <w:rPr>
                <w:sz w:val="24"/>
                <w:szCs w:val="24"/>
              </w:rPr>
            </w:pPr>
            <w:r>
              <w:rPr>
                <w:sz w:val="24"/>
                <w:szCs w:val="24"/>
              </w:rPr>
              <w:t>18.5</w:t>
            </w:r>
          </w:p>
        </w:tc>
        <w:tc>
          <w:tcPr>
            <w:tcW w:w="1020" w:type="dxa"/>
          </w:tcPr>
          <w:p w14:paraId="082585DD" w14:textId="59434BA7" w:rsidR="00925424" w:rsidRPr="005E2BDD" w:rsidRDefault="00AE7DF5" w:rsidP="00FB5E31">
            <w:pPr>
              <w:jc w:val="center"/>
              <w:rPr>
                <w:sz w:val="24"/>
                <w:szCs w:val="24"/>
              </w:rPr>
            </w:pPr>
            <w:r>
              <w:rPr>
                <w:sz w:val="24"/>
                <w:szCs w:val="24"/>
              </w:rPr>
              <w:t>36.7</w:t>
            </w:r>
          </w:p>
        </w:tc>
      </w:tr>
      <w:tr w:rsidR="00DF678D" w:rsidRPr="005E2BDD" w14:paraId="6C6CDBD3" w14:textId="77777777" w:rsidTr="00032281">
        <w:tc>
          <w:tcPr>
            <w:tcW w:w="4950" w:type="dxa"/>
          </w:tcPr>
          <w:p w14:paraId="1A16F48D" w14:textId="77777777" w:rsidR="00925424" w:rsidRPr="005E2BDD" w:rsidRDefault="00925424" w:rsidP="00925424">
            <w:pPr>
              <w:rPr>
                <w:sz w:val="24"/>
                <w:szCs w:val="24"/>
              </w:rPr>
            </w:pPr>
            <w:r w:rsidRPr="005E2BDD">
              <w:rPr>
                <w:sz w:val="24"/>
                <w:szCs w:val="24"/>
              </w:rPr>
              <w:t>People with mental illness are seen as experts and are respected by mental health providers.</w:t>
            </w:r>
          </w:p>
        </w:tc>
        <w:tc>
          <w:tcPr>
            <w:tcW w:w="1080" w:type="dxa"/>
          </w:tcPr>
          <w:p w14:paraId="7DB08489" w14:textId="29249AFA" w:rsidR="00925424" w:rsidRPr="005E2BDD" w:rsidRDefault="00AE7DF5" w:rsidP="00FB5E31">
            <w:pPr>
              <w:jc w:val="center"/>
              <w:rPr>
                <w:sz w:val="24"/>
                <w:szCs w:val="24"/>
              </w:rPr>
            </w:pPr>
            <w:r>
              <w:rPr>
                <w:sz w:val="24"/>
                <w:szCs w:val="24"/>
              </w:rPr>
              <w:t>18.5</w:t>
            </w:r>
          </w:p>
        </w:tc>
        <w:tc>
          <w:tcPr>
            <w:tcW w:w="1080" w:type="dxa"/>
          </w:tcPr>
          <w:p w14:paraId="77D96843" w14:textId="363E47FF" w:rsidR="00925424" w:rsidRPr="005E2BDD" w:rsidRDefault="00AE7DF5" w:rsidP="00FB5E31">
            <w:pPr>
              <w:jc w:val="center"/>
              <w:rPr>
                <w:sz w:val="24"/>
                <w:szCs w:val="24"/>
              </w:rPr>
            </w:pPr>
            <w:r>
              <w:rPr>
                <w:sz w:val="24"/>
                <w:szCs w:val="24"/>
              </w:rPr>
              <w:t>18.5</w:t>
            </w:r>
          </w:p>
        </w:tc>
        <w:tc>
          <w:tcPr>
            <w:tcW w:w="1260" w:type="dxa"/>
          </w:tcPr>
          <w:p w14:paraId="6A81D324" w14:textId="683A1FF9" w:rsidR="00925424" w:rsidRPr="005E2BDD" w:rsidRDefault="00AE7DF5" w:rsidP="00FB5E31">
            <w:pPr>
              <w:jc w:val="center"/>
              <w:rPr>
                <w:sz w:val="24"/>
                <w:szCs w:val="24"/>
              </w:rPr>
            </w:pPr>
            <w:r>
              <w:rPr>
                <w:sz w:val="24"/>
                <w:szCs w:val="24"/>
              </w:rPr>
              <w:t>24.9</w:t>
            </w:r>
          </w:p>
        </w:tc>
        <w:tc>
          <w:tcPr>
            <w:tcW w:w="920" w:type="dxa"/>
          </w:tcPr>
          <w:p w14:paraId="118DEF36" w14:textId="57B7F40A" w:rsidR="00925424" w:rsidRPr="005E2BDD" w:rsidRDefault="00AE7DF5" w:rsidP="00FB5E31">
            <w:pPr>
              <w:jc w:val="center"/>
              <w:rPr>
                <w:sz w:val="24"/>
                <w:szCs w:val="24"/>
              </w:rPr>
            </w:pPr>
            <w:r>
              <w:rPr>
                <w:sz w:val="24"/>
                <w:szCs w:val="24"/>
              </w:rPr>
              <w:t>16.5</w:t>
            </w:r>
          </w:p>
        </w:tc>
        <w:tc>
          <w:tcPr>
            <w:tcW w:w="1020" w:type="dxa"/>
          </w:tcPr>
          <w:p w14:paraId="0D1EAA03" w14:textId="2D57D2E0" w:rsidR="00925424" w:rsidRPr="005E2BDD" w:rsidRDefault="00AE7DF5" w:rsidP="00FB5E31">
            <w:pPr>
              <w:jc w:val="center"/>
              <w:rPr>
                <w:sz w:val="24"/>
                <w:szCs w:val="24"/>
              </w:rPr>
            </w:pPr>
            <w:r>
              <w:rPr>
                <w:sz w:val="24"/>
                <w:szCs w:val="24"/>
              </w:rPr>
              <w:t>21.6</w:t>
            </w:r>
          </w:p>
        </w:tc>
      </w:tr>
    </w:tbl>
    <w:p w14:paraId="0AA1DA66" w14:textId="77777777" w:rsidR="00540A2E" w:rsidRDefault="00540A2E" w:rsidP="00540A2E">
      <w:pPr>
        <w:spacing w:after="0" w:line="240" w:lineRule="auto"/>
        <w:contextualSpacing/>
        <w:rPr>
          <w:rFonts w:eastAsiaTheme="minorEastAsia"/>
          <w:b/>
          <w:sz w:val="24"/>
          <w:szCs w:val="24"/>
        </w:rPr>
      </w:pPr>
    </w:p>
    <w:p w14:paraId="183023FD" w14:textId="5342ACF4" w:rsidR="00BD1310" w:rsidRDefault="007E1340" w:rsidP="007E1340">
      <w:pPr>
        <w:pStyle w:val="ListParagraph"/>
        <w:numPr>
          <w:ilvl w:val="0"/>
          <w:numId w:val="22"/>
        </w:numPr>
        <w:spacing w:after="0" w:line="240" w:lineRule="auto"/>
        <w:ind w:left="648"/>
        <w:rPr>
          <w:rFonts w:eastAsiaTheme="minorEastAsia"/>
          <w:b/>
          <w:sz w:val="24"/>
          <w:szCs w:val="24"/>
        </w:rPr>
      </w:pPr>
      <w:r>
        <w:rPr>
          <w:rFonts w:eastAsiaTheme="minorEastAsia"/>
          <w:b/>
          <w:sz w:val="24"/>
          <w:szCs w:val="24"/>
        </w:rPr>
        <w:t>Differences Betwee</w:t>
      </w:r>
      <w:r w:rsidR="00AF584E">
        <w:rPr>
          <w:rFonts w:eastAsiaTheme="minorEastAsia"/>
          <w:b/>
          <w:sz w:val="24"/>
          <w:szCs w:val="24"/>
        </w:rPr>
        <w:t>n Chinese and Vietnamese Participants</w:t>
      </w:r>
    </w:p>
    <w:p w14:paraId="796C1C36" w14:textId="77777777" w:rsidR="007E1340" w:rsidRDefault="007E1340" w:rsidP="007E1340">
      <w:pPr>
        <w:pStyle w:val="ListParagraph"/>
        <w:spacing w:after="0" w:line="240" w:lineRule="auto"/>
        <w:ind w:left="648"/>
        <w:rPr>
          <w:sz w:val="24"/>
          <w:szCs w:val="24"/>
        </w:rPr>
      </w:pPr>
    </w:p>
    <w:p w14:paraId="46C46860" w14:textId="6555D44B" w:rsidR="00383A9E" w:rsidRDefault="007E1340" w:rsidP="007E1340">
      <w:pPr>
        <w:pStyle w:val="ListParagraph"/>
        <w:spacing w:after="0" w:line="240" w:lineRule="auto"/>
        <w:ind w:left="288" w:firstLine="360"/>
        <w:rPr>
          <w:sz w:val="24"/>
          <w:szCs w:val="24"/>
        </w:rPr>
      </w:pPr>
      <w:r>
        <w:rPr>
          <w:sz w:val="24"/>
          <w:szCs w:val="24"/>
        </w:rPr>
        <w:t xml:space="preserve">In addition to generational differences, we also </w:t>
      </w:r>
      <w:r w:rsidR="00961EDC">
        <w:rPr>
          <w:sz w:val="24"/>
          <w:szCs w:val="24"/>
        </w:rPr>
        <w:t>examined any significant different</w:t>
      </w:r>
      <w:r>
        <w:rPr>
          <w:sz w:val="24"/>
          <w:szCs w:val="24"/>
        </w:rPr>
        <w:t xml:space="preserve"> findings</w:t>
      </w:r>
      <w:r w:rsidR="003D50B3">
        <w:rPr>
          <w:sz w:val="24"/>
          <w:szCs w:val="24"/>
        </w:rPr>
        <w:t xml:space="preserve"> reported</w:t>
      </w:r>
      <w:r>
        <w:rPr>
          <w:sz w:val="24"/>
          <w:szCs w:val="24"/>
        </w:rPr>
        <w:t xml:space="preserve"> between Chinese and Vi</w:t>
      </w:r>
      <w:r w:rsidR="004B6AE7">
        <w:rPr>
          <w:sz w:val="24"/>
          <w:szCs w:val="24"/>
        </w:rPr>
        <w:t xml:space="preserve">etnamese participants. </w:t>
      </w:r>
      <w:r w:rsidR="004B6AE7" w:rsidRPr="004B6AE7">
        <w:rPr>
          <w:sz w:val="24"/>
          <w:szCs w:val="24"/>
        </w:rPr>
        <w:t>Using the chi-square analytical technique</w:t>
      </w:r>
      <w:r w:rsidR="004B6AE7">
        <w:rPr>
          <w:sz w:val="24"/>
          <w:szCs w:val="24"/>
        </w:rPr>
        <w:t>, overall,</w:t>
      </w:r>
      <w:r w:rsidR="004B6AE7" w:rsidRPr="004B6AE7">
        <w:rPr>
          <w:sz w:val="24"/>
          <w:szCs w:val="24"/>
        </w:rPr>
        <w:t xml:space="preserve"> </w:t>
      </w:r>
      <w:r>
        <w:rPr>
          <w:sz w:val="24"/>
          <w:szCs w:val="24"/>
        </w:rPr>
        <w:t>participants from both communities</w:t>
      </w:r>
      <w:r w:rsidR="00AF584E">
        <w:rPr>
          <w:sz w:val="24"/>
          <w:szCs w:val="24"/>
        </w:rPr>
        <w:t xml:space="preserve"> held</w:t>
      </w:r>
      <w:r w:rsidR="00383A9E">
        <w:rPr>
          <w:sz w:val="24"/>
          <w:szCs w:val="24"/>
        </w:rPr>
        <w:t xml:space="preserve"> many similar viewpoints</w:t>
      </w:r>
      <w:r>
        <w:rPr>
          <w:sz w:val="24"/>
          <w:szCs w:val="24"/>
        </w:rPr>
        <w:t xml:space="preserve"> about the 12 THRIVE factors and concerns on the </w:t>
      </w:r>
      <w:r w:rsidR="00006682">
        <w:rPr>
          <w:sz w:val="24"/>
          <w:szCs w:val="24"/>
        </w:rPr>
        <w:t xml:space="preserve">major </w:t>
      </w:r>
      <w:r>
        <w:rPr>
          <w:sz w:val="24"/>
          <w:szCs w:val="24"/>
        </w:rPr>
        <w:t>urgent mental health problems</w:t>
      </w:r>
      <w:r w:rsidR="004B6AE7">
        <w:rPr>
          <w:sz w:val="24"/>
          <w:szCs w:val="24"/>
        </w:rPr>
        <w:t xml:space="preserve"> among children and youth. However,</w:t>
      </w:r>
      <w:r>
        <w:rPr>
          <w:sz w:val="24"/>
          <w:szCs w:val="24"/>
        </w:rPr>
        <w:t xml:space="preserve"> </w:t>
      </w:r>
      <w:r w:rsidR="00AF584E">
        <w:rPr>
          <w:sz w:val="24"/>
          <w:szCs w:val="24"/>
        </w:rPr>
        <w:t xml:space="preserve">the data also indicated significant differences </w:t>
      </w:r>
      <w:r w:rsidR="004B6AE7">
        <w:rPr>
          <w:sz w:val="24"/>
          <w:szCs w:val="24"/>
        </w:rPr>
        <w:t>betwee</w:t>
      </w:r>
      <w:r w:rsidR="00AF584E">
        <w:rPr>
          <w:sz w:val="24"/>
          <w:szCs w:val="24"/>
        </w:rPr>
        <w:t>n Chinese and Vietnamese participants in several areas</w:t>
      </w:r>
      <w:r>
        <w:rPr>
          <w:sz w:val="24"/>
          <w:szCs w:val="24"/>
        </w:rPr>
        <w:t>. Table 7 summarizes the area</w:t>
      </w:r>
      <w:r w:rsidR="00383A9E">
        <w:rPr>
          <w:sz w:val="24"/>
          <w:szCs w:val="24"/>
        </w:rPr>
        <w:t xml:space="preserve">s that </w:t>
      </w:r>
      <w:r w:rsidR="00AF584E">
        <w:rPr>
          <w:sz w:val="24"/>
          <w:szCs w:val="24"/>
        </w:rPr>
        <w:t>different results</w:t>
      </w:r>
      <w:r w:rsidR="00383A9E">
        <w:rPr>
          <w:sz w:val="24"/>
          <w:szCs w:val="24"/>
        </w:rPr>
        <w:t xml:space="preserve"> were reported</w:t>
      </w:r>
      <w:r>
        <w:rPr>
          <w:sz w:val="24"/>
          <w:szCs w:val="24"/>
        </w:rPr>
        <w:t xml:space="preserve">. </w:t>
      </w:r>
    </w:p>
    <w:p w14:paraId="0B9451AE" w14:textId="77777777" w:rsidR="00383A9E" w:rsidRDefault="00383A9E" w:rsidP="007E1340">
      <w:pPr>
        <w:pStyle w:val="ListParagraph"/>
        <w:spacing w:after="0" w:line="240" w:lineRule="auto"/>
        <w:ind w:left="288" w:firstLine="360"/>
        <w:rPr>
          <w:sz w:val="24"/>
          <w:szCs w:val="24"/>
        </w:rPr>
      </w:pPr>
    </w:p>
    <w:p w14:paraId="2673C597" w14:textId="3E139027" w:rsidR="004B6AE7" w:rsidRDefault="003707F3" w:rsidP="007E1340">
      <w:pPr>
        <w:pStyle w:val="ListParagraph"/>
        <w:spacing w:after="0" w:line="240" w:lineRule="auto"/>
        <w:ind w:left="288" w:firstLine="360"/>
        <w:rPr>
          <w:sz w:val="24"/>
          <w:szCs w:val="24"/>
        </w:rPr>
      </w:pPr>
      <w:r>
        <w:rPr>
          <w:sz w:val="24"/>
          <w:szCs w:val="24"/>
        </w:rPr>
        <w:t xml:space="preserve">In comparison to their Chinese counterparts, </w:t>
      </w:r>
      <w:r w:rsidR="00E8544F">
        <w:rPr>
          <w:sz w:val="24"/>
          <w:szCs w:val="24"/>
        </w:rPr>
        <w:t xml:space="preserve">more </w:t>
      </w:r>
      <w:r>
        <w:rPr>
          <w:sz w:val="24"/>
          <w:szCs w:val="24"/>
        </w:rPr>
        <w:t>Vietnamese participants</w:t>
      </w:r>
      <w:r w:rsidR="00E8544F">
        <w:rPr>
          <w:sz w:val="24"/>
          <w:szCs w:val="24"/>
        </w:rPr>
        <w:t xml:space="preserve"> considered depression, suicidal thoughts and smoking and vaping as urgent mental health problems among </w:t>
      </w:r>
      <w:r w:rsidR="00961EDC">
        <w:rPr>
          <w:sz w:val="24"/>
          <w:szCs w:val="24"/>
        </w:rPr>
        <w:t xml:space="preserve">AA </w:t>
      </w:r>
      <w:r w:rsidR="00E8544F">
        <w:rPr>
          <w:sz w:val="24"/>
          <w:szCs w:val="24"/>
        </w:rPr>
        <w:t>children and youth. For Chinese participants, gaming and social isolation and loneliness were considered as urgent mental health p</w:t>
      </w:r>
      <w:r w:rsidR="00961EDC">
        <w:rPr>
          <w:sz w:val="24"/>
          <w:szCs w:val="24"/>
        </w:rPr>
        <w:t xml:space="preserve">roblems. As </w:t>
      </w:r>
      <w:r w:rsidR="00E8544F">
        <w:rPr>
          <w:sz w:val="24"/>
          <w:szCs w:val="24"/>
        </w:rPr>
        <w:t xml:space="preserve">to accessing mental health services, Vietnamese participants were more knowledgeable in the following two mental health services: certified alcohol and drug abuse counselor and substance abuse and addiction services while Chinese participants were more aware of inpatient mental health services.  </w:t>
      </w:r>
      <w:r w:rsidR="00F965EE">
        <w:rPr>
          <w:sz w:val="24"/>
          <w:szCs w:val="24"/>
        </w:rPr>
        <w:t xml:space="preserve">As to </w:t>
      </w:r>
      <w:r w:rsidR="00F965EE" w:rsidRPr="00006BF7">
        <w:rPr>
          <w:sz w:val="24"/>
          <w:szCs w:val="24"/>
        </w:rPr>
        <w:t>barrier</w:t>
      </w:r>
      <w:r w:rsidR="008F7ED7" w:rsidRPr="00006BF7">
        <w:rPr>
          <w:sz w:val="24"/>
          <w:szCs w:val="24"/>
        </w:rPr>
        <w:t>s</w:t>
      </w:r>
      <w:r w:rsidR="00F965EE" w:rsidRPr="00006BF7">
        <w:rPr>
          <w:sz w:val="24"/>
          <w:szCs w:val="24"/>
        </w:rPr>
        <w:t xml:space="preserve"> to access</w:t>
      </w:r>
      <w:r w:rsidR="008F7ED7" w:rsidRPr="00006BF7">
        <w:rPr>
          <w:sz w:val="24"/>
          <w:szCs w:val="24"/>
        </w:rPr>
        <w:t>ing</w:t>
      </w:r>
      <w:r w:rsidR="00F965EE" w:rsidRPr="00006BF7">
        <w:rPr>
          <w:sz w:val="24"/>
          <w:szCs w:val="24"/>
        </w:rPr>
        <w:t xml:space="preserve"> mental</w:t>
      </w:r>
      <w:r w:rsidR="00F965EE">
        <w:rPr>
          <w:sz w:val="24"/>
          <w:szCs w:val="24"/>
        </w:rPr>
        <w:t xml:space="preserve"> health services, Vietnamese participants encountered more </w:t>
      </w:r>
      <w:r w:rsidR="00961EDC">
        <w:rPr>
          <w:sz w:val="24"/>
          <w:szCs w:val="24"/>
        </w:rPr>
        <w:t>tangible barriers such as</w:t>
      </w:r>
      <w:r w:rsidR="00F965EE">
        <w:rPr>
          <w:sz w:val="24"/>
          <w:szCs w:val="24"/>
        </w:rPr>
        <w:t xml:space="preserve"> lack of health insurance, transportation services and internet access while Chinese counterparts expressed greater barrier in cultural stigma and fear. </w:t>
      </w:r>
      <w:r w:rsidR="00463237">
        <w:rPr>
          <w:sz w:val="24"/>
          <w:szCs w:val="24"/>
        </w:rPr>
        <w:t>For Vi</w:t>
      </w:r>
      <w:r w:rsidR="00B56D08">
        <w:rPr>
          <w:sz w:val="24"/>
          <w:szCs w:val="24"/>
        </w:rPr>
        <w:t>etnamese participants, they held</w:t>
      </w:r>
      <w:r w:rsidR="00A874B5">
        <w:rPr>
          <w:sz w:val="24"/>
          <w:szCs w:val="24"/>
        </w:rPr>
        <w:t xml:space="preserve"> less certain</w:t>
      </w:r>
      <w:r w:rsidR="0063217A">
        <w:rPr>
          <w:sz w:val="24"/>
          <w:szCs w:val="24"/>
        </w:rPr>
        <w:t xml:space="preserve"> views on </w:t>
      </w:r>
      <w:r w:rsidR="00463237">
        <w:rPr>
          <w:sz w:val="24"/>
          <w:szCs w:val="24"/>
        </w:rPr>
        <w:t xml:space="preserve">how people with mental illness were </w:t>
      </w:r>
      <w:r w:rsidR="00A874B5">
        <w:rPr>
          <w:sz w:val="24"/>
          <w:szCs w:val="24"/>
        </w:rPr>
        <w:t xml:space="preserve">positively </w:t>
      </w:r>
      <w:r w:rsidR="00463237">
        <w:rPr>
          <w:sz w:val="24"/>
          <w:szCs w:val="24"/>
        </w:rPr>
        <w:t xml:space="preserve">treated in the community. </w:t>
      </w:r>
    </w:p>
    <w:p w14:paraId="3A2B9AB0" w14:textId="0413F26E" w:rsidR="004B6AE7" w:rsidRPr="003313DA" w:rsidRDefault="003313DA" w:rsidP="003313DA">
      <w:pPr>
        <w:spacing w:after="0" w:line="240" w:lineRule="auto"/>
        <w:rPr>
          <w:sz w:val="24"/>
          <w:szCs w:val="24"/>
        </w:rPr>
      </w:pPr>
      <w:r>
        <w:rPr>
          <w:sz w:val="24"/>
          <w:szCs w:val="24"/>
        </w:rPr>
        <w:lastRenderedPageBreak/>
        <w:t xml:space="preserve">     </w:t>
      </w:r>
      <w:r w:rsidR="004B6AE7" w:rsidRPr="003313DA">
        <w:rPr>
          <w:sz w:val="24"/>
          <w:szCs w:val="24"/>
        </w:rPr>
        <w:t>Table 7. Results of Different Findings between Chinese and Vietnamese Participants</w:t>
      </w:r>
      <w:r>
        <w:rPr>
          <w:sz w:val="24"/>
          <w:szCs w:val="24"/>
        </w:rPr>
        <w:t xml:space="preserve"> </w:t>
      </w:r>
    </w:p>
    <w:tbl>
      <w:tblPr>
        <w:tblStyle w:val="TableGrid"/>
        <w:tblW w:w="10080" w:type="dxa"/>
        <w:tblInd w:w="265" w:type="dxa"/>
        <w:tblLayout w:type="fixed"/>
        <w:tblLook w:val="04A0" w:firstRow="1" w:lastRow="0" w:firstColumn="1" w:lastColumn="0" w:noHBand="0" w:noVBand="1"/>
      </w:tblPr>
      <w:tblGrid>
        <w:gridCol w:w="4590"/>
        <w:gridCol w:w="1350"/>
        <w:gridCol w:w="1350"/>
        <w:gridCol w:w="1440"/>
        <w:gridCol w:w="1350"/>
      </w:tblGrid>
      <w:tr w:rsidR="004B6AE7" w14:paraId="5FF36866" w14:textId="77777777" w:rsidTr="003707F3">
        <w:tc>
          <w:tcPr>
            <w:tcW w:w="10080" w:type="dxa"/>
            <w:gridSpan w:val="5"/>
            <w:shd w:val="clear" w:color="auto" w:fill="FFF2CC" w:themeFill="accent4" w:themeFillTint="33"/>
          </w:tcPr>
          <w:p w14:paraId="47D20AC1" w14:textId="24398991" w:rsidR="004B6AE7" w:rsidRPr="003707F3" w:rsidRDefault="004B6AE7" w:rsidP="00AF584E">
            <w:pPr>
              <w:jc w:val="center"/>
              <w:rPr>
                <w:b/>
                <w:sz w:val="24"/>
                <w:szCs w:val="24"/>
              </w:rPr>
            </w:pPr>
            <w:r w:rsidRPr="003707F3">
              <w:rPr>
                <w:b/>
                <w:sz w:val="24"/>
                <w:szCs w:val="24"/>
              </w:rPr>
              <w:t>Urgent Mental Health Issues among Asian American Children and Youth</w:t>
            </w:r>
            <w:r w:rsidR="00A874B5">
              <w:rPr>
                <w:b/>
                <w:sz w:val="24"/>
                <w:szCs w:val="24"/>
              </w:rPr>
              <w:t xml:space="preserve"> </w:t>
            </w:r>
            <w:r w:rsidRPr="003707F3">
              <w:rPr>
                <w:b/>
                <w:sz w:val="24"/>
                <w:szCs w:val="24"/>
              </w:rPr>
              <w:t>(</w:t>
            </w:r>
            <w:r w:rsidR="00554E0B" w:rsidRPr="003707F3">
              <w:rPr>
                <w:b/>
                <w:sz w:val="24"/>
                <w:szCs w:val="24"/>
              </w:rPr>
              <w:t xml:space="preserve">% Yes, </w:t>
            </w:r>
            <w:r w:rsidRPr="003707F3">
              <w:rPr>
                <w:b/>
                <w:sz w:val="24"/>
                <w:szCs w:val="24"/>
              </w:rPr>
              <w:t>n=417)</w:t>
            </w:r>
          </w:p>
        </w:tc>
      </w:tr>
      <w:tr w:rsidR="0058398A" w14:paraId="265A0DF6" w14:textId="77777777" w:rsidTr="003707F3">
        <w:tc>
          <w:tcPr>
            <w:tcW w:w="4590" w:type="dxa"/>
          </w:tcPr>
          <w:p w14:paraId="17F90C8A" w14:textId="213F915F" w:rsidR="003313DA" w:rsidRDefault="003313DA" w:rsidP="00C97A98">
            <w:pPr>
              <w:pStyle w:val="ListParagraph"/>
              <w:spacing w:line="260" w:lineRule="exact"/>
              <w:ind w:left="0"/>
              <w:rPr>
                <w:sz w:val="24"/>
                <w:szCs w:val="24"/>
              </w:rPr>
            </w:pPr>
          </w:p>
        </w:tc>
        <w:tc>
          <w:tcPr>
            <w:tcW w:w="1350" w:type="dxa"/>
          </w:tcPr>
          <w:p w14:paraId="1D3A8DDF" w14:textId="2C0A5316" w:rsidR="00C31983" w:rsidRDefault="003313DA" w:rsidP="00823A95">
            <w:pPr>
              <w:pStyle w:val="ListParagraph"/>
              <w:spacing w:line="260" w:lineRule="exact"/>
              <w:ind w:left="0"/>
              <w:jc w:val="center"/>
              <w:rPr>
                <w:sz w:val="24"/>
                <w:szCs w:val="24"/>
              </w:rPr>
            </w:pPr>
            <w:r>
              <w:rPr>
                <w:sz w:val="24"/>
                <w:szCs w:val="24"/>
              </w:rPr>
              <w:t>Total</w:t>
            </w:r>
          </w:p>
          <w:p w14:paraId="4862CACC" w14:textId="5DA4FAE8" w:rsidR="003313DA" w:rsidRDefault="003313DA" w:rsidP="00823A95">
            <w:pPr>
              <w:pStyle w:val="ListParagraph"/>
              <w:spacing w:line="260" w:lineRule="exact"/>
              <w:ind w:left="0"/>
              <w:jc w:val="center"/>
              <w:rPr>
                <w:sz w:val="24"/>
                <w:szCs w:val="24"/>
              </w:rPr>
            </w:pPr>
            <w:r>
              <w:rPr>
                <w:sz w:val="24"/>
                <w:szCs w:val="24"/>
              </w:rPr>
              <w:t>Sample (%)</w:t>
            </w:r>
          </w:p>
        </w:tc>
        <w:tc>
          <w:tcPr>
            <w:tcW w:w="1350" w:type="dxa"/>
          </w:tcPr>
          <w:p w14:paraId="13520F54" w14:textId="23223049" w:rsidR="00C31983" w:rsidRDefault="003313DA" w:rsidP="00823A95">
            <w:pPr>
              <w:pStyle w:val="ListParagraph"/>
              <w:spacing w:line="260" w:lineRule="exact"/>
              <w:ind w:left="0"/>
              <w:jc w:val="center"/>
              <w:rPr>
                <w:sz w:val="24"/>
                <w:szCs w:val="24"/>
              </w:rPr>
            </w:pPr>
            <w:r>
              <w:rPr>
                <w:sz w:val="24"/>
                <w:szCs w:val="24"/>
              </w:rPr>
              <w:t>Chinese</w:t>
            </w:r>
          </w:p>
          <w:p w14:paraId="110AC496" w14:textId="14FEF036" w:rsidR="003313DA" w:rsidRDefault="003313DA" w:rsidP="00823A95">
            <w:pPr>
              <w:pStyle w:val="ListParagraph"/>
              <w:spacing w:line="260" w:lineRule="exact"/>
              <w:ind w:left="0"/>
              <w:jc w:val="center"/>
              <w:rPr>
                <w:sz w:val="24"/>
                <w:szCs w:val="24"/>
              </w:rPr>
            </w:pPr>
            <w:r>
              <w:rPr>
                <w:sz w:val="24"/>
                <w:szCs w:val="24"/>
              </w:rPr>
              <w:t>Sample (%)</w:t>
            </w:r>
          </w:p>
        </w:tc>
        <w:tc>
          <w:tcPr>
            <w:tcW w:w="1440" w:type="dxa"/>
          </w:tcPr>
          <w:p w14:paraId="320D7008" w14:textId="71A32A52" w:rsidR="00C31983" w:rsidRDefault="003313DA" w:rsidP="00823A95">
            <w:pPr>
              <w:pStyle w:val="ListParagraph"/>
              <w:spacing w:line="260" w:lineRule="exact"/>
              <w:ind w:left="0"/>
              <w:jc w:val="center"/>
              <w:rPr>
                <w:sz w:val="24"/>
                <w:szCs w:val="24"/>
              </w:rPr>
            </w:pPr>
            <w:r>
              <w:rPr>
                <w:sz w:val="24"/>
                <w:szCs w:val="24"/>
              </w:rPr>
              <w:t>Vietnamese</w:t>
            </w:r>
          </w:p>
          <w:p w14:paraId="6524651D" w14:textId="2438CC97" w:rsidR="003313DA" w:rsidRDefault="003313DA" w:rsidP="00823A95">
            <w:pPr>
              <w:pStyle w:val="ListParagraph"/>
              <w:spacing w:line="260" w:lineRule="exact"/>
              <w:ind w:left="0"/>
              <w:jc w:val="center"/>
              <w:rPr>
                <w:sz w:val="24"/>
                <w:szCs w:val="24"/>
              </w:rPr>
            </w:pPr>
            <w:r>
              <w:rPr>
                <w:sz w:val="24"/>
                <w:szCs w:val="24"/>
              </w:rPr>
              <w:t>Sample (%)</w:t>
            </w:r>
          </w:p>
        </w:tc>
        <w:tc>
          <w:tcPr>
            <w:tcW w:w="1350" w:type="dxa"/>
          </w:tcPr>
          <w:p w14:paraId="7653D802" w14:textId="1B9B88C6" w:rsidR="003313DA" w:rsidRDefault="003313DA" w:rsidP="00823A95">
            <w:pPr>
              <w:pStyle w:val="ListParagraph"/>
              <w:spacing w:line="260" w:lineRule="exact"/>
              <w:ind w:left="0"/>
              <w:jc w:val="center"/>
              <w:rPr>
                <w:sz w:val="24"/>
                <w:szCs w:val="24"/>
              </w:rPr>
            </w:pPr>
            <w:r>
              <w:rPr>
                <w:rFonts w:cstheme="minorHAnsi"/>
                <w:sz w:val="24"/>
                <w:szCs w:val="24"/>
              </w:rPr>
              <w:t>Χ</w:t>
            </w:r>
            <w:r w:rsidRPr="003313DA">
              <w:rPr>
                <w:sz w:val="24"/>
                <w:szCs w:val="24"/>
                <w:vertAlign w:val="superscript"/>
              </w:rPr>
              <w:t>2</w:t>
            </w:r>
            <w:r>
              <w:rPr>
                <w:sz w:val="24"/>
                <w:szCs w:val="24"/>
              </w:rPr>
              <w:t xml:space="preserve"> Statistic/</w:t>
            </w:r>
          </w:p>
          <w:p w14:paraId="4047F356" w14:textId="638B694F" w:rsidR="003313DA" w:rsidRDefault="003313DA" w:rsidP="00823A95">
            <w:pPr>
              <w:pStyle w:val="ListParagraph"/>
              <w:spacing w:line="260" w:lineRule="exact"/>
              <w:ind w:left="0"/>
              <w:jc w:val="center"/>
              <w:rPr>
                <w:sz w:val="24"/>
                <w:szCs w:val="24"/>
              </w:rPr>
            </w:pPr>
            <w:r>
              <w:rPr>
                <w:sz w:val="24"/>
                <w:szCs w:val="24"/>
              </w:rPr>
              <w:t>P value</w:t>
            </w:r>
          </w:p>
        </w:tc>
      </w:tr>
      <w:tr w:rsidR="0058398A" w14:paraId="433A7BD0" w14:textId="77777777" w:rsidTr="003707F3">
        <w:tc>
          <w:tcPr>
            <w:tcW w:w="4590" w:type="dxa"/>
          </w:tcPr>
          <w:p w14:paraId="67D667AA" w14:textId="26295FB5" w:rsidR="003313DA" w:rsidRDefault="003313DA" w:rsidP="00C97A98">
            <w:pPr>
              <w:pStyle w:val="ListParagraph"/>
              <w:spacing w:line="260" w:lineRule="exact"/>
              <w:ind w:left="0"/>
              <w:rPr>
                <w:sz w:val="24"/>
                <w:szCs w:val="24"/>
              </w:rPr>
            </w:pPr>
            <w:r>
              <w:rPr>
                <w:sz w:val="24"/>
                <w:szCs w:val="24"/>
              </w:rPr>
              <w:t>Depression</w:t>
            </w:r>
          </w:p>
        </w:tc>
        <w:tc>
          <w:tcPr>
            <w:tcW w:w="1350" w:type="dxa"/>
          </w:tcPr>
          <w:p w14:paraId="2753C1AC" w14:textId="2C83B1C2" w:rsidR="003313DA" w:rsidRDefault="003313DA" w:rsidP="00823A95">
            <w:pPr>
              <w:pStyle w:val="ListParagraph"/>
              <w:spacing w:line="260" w:lineRule="exact"/>
              <w:ind w:left="0"/>
              <w:jc w:val="center"/>
              <w:rPr>
                <w:sz w:val="24"/>
                <w:szCs w:val="24"/>
              </w:rPr>
            </w:pPr>
            <w:r>
              <w:rPr>
                <w:sz w:val="24"/>
                <w:szCs w:val="24"/>
              </w:rPr>
              <w:t>42.2</w:t>
            </w:r>
          </w:p>
        </w:tc>
        <w:tc>
          <w:tcPr>
            <w:tcW w:w="1350" w:type="dxa"/>
          </w:tcPr>
          <w:p w14:paraId="53399FF3" w14:textId="4A7FC753" w:rsidR="003313DA" w:rsidRDefault="003313DA" w:rsidP="00823A95">
            <w:pPr>
              <w:pStyle w:val="ListParagraph"/>
              <w:spacing w:line="260" w:lineRule="exact"/>
              <w:ind w:left="0"/>
              <w:jc w:val="center"/>
              <w:rPr>
                <w:sz w:val="24"/>
                <w:szCs w:val="24"/>
              </w:rPr>
            </w:pPr>
            <w:r>
              <w:rPr>
                <w:sz w:val="24"/>
                <w:szCs w:val="24"/>
              </w:rPr>
              <w:t>39.0</w:t>
            </w:r>
          </w:p>
        </w:tc>
        <w:tc>
          <w:tcPr>
            <w:tcW w:w="1440" w:type="dxa"/>
          </w:tcPr>
          <w:p w14:paraId="64BA1D85" w14:textId="09310961" w:rsidR="003313DA" w:rsidRDefault="003313DA" w:rsidP="00823A95">
            <w:pPr>
              <w:pStyle w:val="ListParagraph"/>
              <w:spacing w:line="260" w:lineRule="exact"/>
              <w:ind w:left="0"/>
              <w:jc w:val="center"/>
              <w:rPr>
                <w:sz w:val="24"/>
                <w:szCs w:val="24"/>
              </w:rPr>
            </w:pPr>
            <w:r>
              <w:rPr>
                <w:sz w:val="24"/>
                <w:szCs w:val="24"/>
              </w:rPr>
              <w:t>55.8</w:t>
            </w:r>
          </w:p>
        </w:tc>
        <w:tc>
          <w:tcPr>
            <w:tcW w:w="1350" w:type="dxa"/>
          </w:tcPr>
          <w:p w14:paraId="530B54E7" w14:textId="20F5F953" w:rsidR="003313DA" w:rsidRDefault="003313DA" w:rsidP="00823A95">
            <w:pPr>
              <w:pStyle w:val="ListParagraph"/>
              <w:spacing w:line="260" w:lineRule="exact"/>
              <w:ind w:left="0"/>
              <w:jc w:val="center"/>
              <w:rPr>
                <w:sz w:val="24"/>
                <w:szCs w:val="24"/>
              </w:rPr>
            </w:pPr>
            <w:r>
              <w:rPr>
                <w:sz w:val="24"/>
                <w:szCs w:val="24"/>
              </w:rPr>
              <w:t>7.32/.01</w:t>
            </w:r>
          </w:p>
        </w:tc>
      </w:tr>
      <w:tr w:rsidR="0058398A" w14:paraId="318F6522" w14:textId="77777777" w:rsidTr="003707F3">
        <w:tc>
          <w:tcPr>
            <w:tcW w:w="4590" w:type="dxa"/>
          </w:tcPr>
          <w:p w14:paraId="35ACBB98" w14:textId="01E69247" w:rsidR="003313DA" w:rsidRDefault="003313DA" w:rsidP="00C97A98">
            <w:pPr>
              <w:pStyle w:val="ListParagraph"/>
              <w:spacing w:line="260" w:lineRule="exact"/>
              <w:ind w:left="0"/>
              <w:rPr>
                <w:sz w:val="24"/>
                <w:szCs w:val="24"/>
              </w:rPr>
            </w:pPr>
            <w:r>
              <w:rPr>
                <w:sz w:val="24"/>
                <w:szCs w:val="24"/>
              </w:rPr>
              <w:t>Suicidal Thoughts</w:t>
            </w:r>
          </w:p>
        </w:tc>
        <w:tc>
          <w:tcPr>
            <w:tcW w:w="1350" w:type="dxa"/>
          </w:tcPr>
          <w:p w14:paraId="3EA598AD" w14:textId="6C0BE4CF" w:rsidR="003313DA" w:rsidRDefault="003313DA" w:rsidP="00263DB4">
            <w:pPr>
              <w:pStyle w:val="ListParagraph"/>
              <w:spacing w:line="260" w:lineRule="exact"/>
              <w:ind w:left="0"/>
              <w:jc w:val="center"/>
              <w:rPr>
                <w:sz w:val="24"/>
                <w:szCs w:val="24"/>
              </w:rPr>
            </w:pPr>
            <w:r>
              <w:rPr>
                <w:sz w:val="24"/>
                <w:szCs w:val="24"/>
              </w:rPr>
              <w:t>14.3</w:t>
            </w:r>
          </w:p>
        </w:tc>
        <w:tc>
          <w:tcPr>
            <w:tcW w:w="1350" w:type="dxa"/>
          </w:tcPr>
          <w:p w14:paraId="71DEF23F" w14:textId="7808490C" w:rsidR="003313DA" w:rsidRDefault="003313DA" w:rsidP="00263DB4">
            <w:pPr>
              <w:pStyle w:val="ListParagraph"/>
              <w:spacing w:line="260" w:lineRule="exact"/>
              <w:ind w:left="0"/>
              <w:jc w:val="center"/>
              <w:rPr>
                <w:sz w:val="24"/>
                <w:szCs w:val="24"/>
              </w:rPr>
            </w:pPr>
            <w:r>
              <w:rPr>
                <w:sz w:val="24"/>
                <w:szCs w:val="24"/>
              </w:rPr>
              <w:t>11.3</w:t>
            </w:r>
          </w:p>
        </w:tc>
        <w:tc>
          <w:tcPr>
            <w:tcW w:w="1440" w:type="dxa"/>
          </w:tcPr>
          <w:p w14:paraId="11004D15" w14:textId="4978231A" w:rsidR="003313DA" w:rsidRDefault="003313DA" w:rsidP="00263DB4">
            <w:pPr>
              <w:pStyle w:val="ListParagraph"/>
              <w:spacing w:line="260" w:lineRule="exact"/>
              <w:ind w:left="0"/>
              <w:jc w:val="center"/>
              <w:rPr>
                <w:sz w:val="24"/>
                <w:szCs w:val="24"/>
              </w:rPr>
            </w:pPr>
            <w:r>
              <w:rPr>
                <w:sz w:val="24"/>
                <w:szCs w:val="24"/>
              </w:rPr>
              <w:t>27.3</w:t>
            </w:r>
          </w:p>
        </w:tc>
        <w:tc>
          <w:tcPr>
            <w:tcW w:w="1350" w:type="dxa"/>
          </w:tcPr>
          <w:p w14:paraId="5399CB36" w14:textId="6E9DBA1B" w:rsidR="003313DA" w:rsidRDefault="003313DA" w:rsidP="00263DB4">
            <w:pPr>
              <w:pStyle w:val="ListParagraph"/>
              <w:spacing w:line="260" w:lineRule="exact"/>
              <w:ind w:left="0"/>
              <w:jc w:val="center"/>
              <w:rPr>
                <w:sz w:val="24"/>
                <w:szCs w:val="24"/>
              </w:rPr>
            </w:pPr>
            <w:r>
              <w:rPr>
                <w:sz w:val="24"/>
                <w:szCs w:val="24"/>
              </w:rPr>
              <w:t>13.00/.00</w:t>
            </w:r>
          </w:p>
        </w:tc>
      </w:tr>
      <w:tr w:rsidR="0058398A" w14:paraId="10657820" w14:textId="77777777" w:rsidTr="003707F3">
        <w:tc>
          <w:tcPr>
            <w:tcW w:w="4590" w:type="dxa"/>
          </w:tcPr>
          <w:p w14:paraId="65279B79" w14:textId="29CCC5AB" w:rsidR="003313DA" w:rsidRDefault="003313DA" w:rsidP="00C97A98">
            <w:pPr>
              <w:pStyle w:val="ListParagraph"/>
              <w:spacing w:line="260" w:lineRule="exact"/>
              <w:ind w:left="0"/>
              <w:rPr>
                <w:sz w:val="24"/>
                <w:szCs w:val="24"/>
              </w:rPr>
            </w:pPr>
            <w:r>
              <w:rPr>
                <w:sz w:val="24"/>
                <w:szCs w:val="24"/>
              </w:rPr>
              <w:t>Gaming</w:t>
            </w:r>
          </w:p>
        </w:tc>
        <w:tc>
          <w:tcPr>
            <w:tcW w:w="1350" w:type="dxa"/>
          </w:tcPr>
          <w:p w14:paraId="3B844DCB" w14:textId="2F7D6124" w:rsidR="003313DA" w:rsidRDefault="003313DA" w:rsidP="00263DB4">
            <w:pPr>
              <w:pStyle w:val="ListParagraph"/>
              <w:spacing w:line="260" w:lineRule="exact"/>
              <w:ind w:left="0"/>
              <w:jc w:val="center"/>
              <w:rPr>
                <w:sz w:val="24"/>
                <w:szCs w:val="24"/>
              </w:rPr>
            </w:pPr>
            <w:r>
              <w:rPr>
                <w:sz w:val="24"/>
                <w:szCs w:val="24"/>
              </w:rPr>
              <w:t>31.4</w:t>
            </w:r>
          </w:p>
        </w:tc>
        <w:tc>
          <w:tcPr>
            <w:tcW w:w="1350" w:type="dxa"/>
          </w:tcPr>
          <w:p w14:paraId="5DA9409B" w14:textId="4B4B3089" w:rsidR="003313DA" w:rsidRDefault="003313DA" w:rsidP="00263DB4">
            <w:pPr>
              <w:pStyle w:val="ListParagraph"/>
              <w:spacing w:line="260" w:lineRule="exact"/>
              <w:ind w:left="0"/>
              <w:jc w:val="center"/>
              <w:rPr>
                <w:sz w:val="24"/>
                <w:szCs w:val="24"/>
              </w:rPr>
            </w:pPr>
            <w:r>
              <w:rPr>
                <w:sz w:val="24"/>
                <w:szCs w:val="24"/>
              </w:rPr>
              <w:t>37.2</w:t>
            </w:r>
          </w:p>
        </w:tc>
        <w:tc>
          <w:tcPr>
            <w:tcW w:w="1440" w:type="dxa"/>
          </w:tcPr>
          <w:p w14:paraId="41206EAC" w14:textId="65CF414A" w:rsidR="003313DA" w:rsidRDefault="003313DA" w:rsidP="00263DB4">
            <w:pPr>
              <w:pStyle w:val="ListParagraph"/>
              <w:spacing w:line="260" w:lineRule="exact"/>
              <w:ind w:left="0"/>
              <w:jc w:val="center"/>
              <w:rPr>
                <w:sz w:val="24"/>
                <w:szCs w:val="24"/>
              </w:rPr>
            </w:pPr>
            <w:r>
              <w:rPr>
                <w:sz w:val="24"/>
                <w:szCs w:val="24"/>
              </w:rPr>
              <w:t>6.5</w:t>
            </w:r>
          </w:p>
        </w:tc>
        <w:tc>
          <w:tcPr>
            <w:tcW w:w="1350" w:type="dxa"/>
          </w:tcPr>
          <w:p w14:paraId="144299B3" w14:textId="3E7B9572" w:rsidR="003313DA" w:rsidRDefault="003313DA" w:rsidP="00263DB4">
            <w:pPr>
              <w:pStyle w:val="ListParagraph"/>
              <w:spacing w:line="260" w:lineRule="exact"/>
              <w:ind w:left="0"/>
              <w:jc w:val="center"/>
              <w:rPr>
                <w:sz w:val="24"/>
                <w:szCs w:val="24"/>
              </w:rPr>
            </w:pPr>
            <w:r>
              <w:rPr>
                <w:sz w:val="24"/>
                <w:szCs w:val="24"/>
              </w:rPr>
              <w:t>27.31/.00</w:t>
            </w:r>
          </w:p>
        </w:tc>
      </w:tr>
      <w:tr w:rsidR="0058398A" w14:paraId="74E3C860" w14:textId="77777777" w:rsidTr="003707F3">
        <w:tc>
          <w:tcPr>
            <w:tcW w:w="4590" w:type="dxa"/>
          </w:tcPr>
          <w:p w14:paraId="1FBE1C59" w14:textId="535E851A" w:rsidR="003313DA" w:rsidRDefault="003313DA" w:rsidP="003707F3">
            <w:pPr>
              <w:pStyle w:val="ListParagraph"/>
              <w:spacing w:line="260" w:lineRule="exact"/>
              <w:ind w:left="0"/>
              <w:rPr>
                <w:sz w:val="24"/>
                <w:szCs w:val="24"/>
              </w:rPr>
            </w:pPr>
            <w:r>
              <w:rPr>
                <w:sz w:val="24"/>
                <w:szCs w:val="24"/>
              </w:rPr>
              <w:t>Social Isolation/</w:t>
            </w:r>
            <w:r w:rsidR="00BE62FE">
              <w:rPr>
                <w:sz w:val="24"/>
                <w:szCs w:val="24"/>
              </w:rPr>
              <w:t>L</w:t>
            </w:r>
            <w:r>
              <w:rPr>
                <w:sz w:val="24"/>
                <w:szCs w:val="24"/>
              </w:rPr>
              <w:t>oneliness</w:t>
            </w:r>
          </w:p>
        </w:tc>
        <w:tc>
          <w:tcPr>
            <w:tcW w:w="1350" w:type="dxa"/>
          </w:tcPr>
          <w:p w14:paraId="5B524910" w14:textId="57817D3F" w:rsidR="003313DA" w:rsidRDefault="003313DA" w:rsidP="00263DB4">
            <w:pPr>
              <w:pStyle w:val="ListParagraph"/>
              <w:spacing w:line="260" w:lineRule="exact"/>
              <w:ind w:left="0"/>
              <w:jc w:val="center"/>
              <w:rPr>
                <w:sz w:val="24"/>
                <w:szCs w:val="24"/>
              </w:rPr>
            </w:pPr>
            <w:r>
              <w:rPr>
                <w:sz w:val="24"/>
                <w:szCs w:val="24"/>
              </w:rPr>
              <w:t>22.2</w:t>
            </w:r>
          </w:p>
        </w:tc>
        <w:tc>
          <w:tcPr>
            <w:tcW w:w="1350" w:type="dxa"/>
          </w:tcPr>
          <w:p w14:paraId="7EC9D6A1" w14:textId="35976E6D" w:rsidR="003313DA" w:rsidRDefault="003313DA" w:rsidP="00263DB4">
            <w:pPr>
              <w:pStyle w:val="ListParagraph"/>
              <w:spacing w:line="260" w:lineRule="exact"/>
              <w:ind w:left="0"/>
              <w:jc w:val="center"/>
              <w:rPr>
                <w:sz w:val="24"/>
                <w:szCs w:val="24"/>
              </w:rPr>
            </w:pPr>
            <w:r>
              <w:rPr>
                <w:sz w:val="24"/>
                <w:szCs w:val="24"/>
              </w:rPr>
              <w:t>24.2</w:t>
            </w:r>
          </w:p>
        </w:tc>
        <w:tc>
          <w:tcPr>
            <w:tcW w:w="1440" w:type="dxa"/>
          </w:tcPr>
          <w:p w14:paraId="203BED4E" w14:textId="0D644309" w:rsidR="003313DA" w:rsidRDefault="003313DA" w:rsidP="00263DB4">
            <w:pPr>
              <w:pStyle w:val="ListParagraph"/>
              <w:spacing w:line="260" w:lineRule="exact"/>
              <w:ind w:left="0"/>
              <w:jc w:val="center"/>
              <w:rPr>
                <w:sz w:val="24"/>
                <w:szCs w:val="24"/>
              </w:rPr>
            </w:pPr>
            <w:r>
              <w:rPr>
                <w:sz w:val="24"/>
                <w:szCs w:val="24"/>
              </w:rPr>
              <w:t>13.5</w:t>
            </w:r>
          </w:p>
        </w:tc>
        <w:tc>
          <w:tcPr>
            <w:tcW w:w="1350" w:type="dxa"/>
          </w:tcPr>
          <w:p w14:paraId="360B84E8" w14:textId="47DEEA13" w:rsidR="003313DA" w:rsidRDefault="003313DA" w:rsidP="00263DB4">
            <w:pPr>
              <w:pStyle w:val="ListParagraph"/>
              <w:spacing w:line="260" w:lineRule="exact"/>
              <w:ind w:left="0"/>
              <w:jc w:val="center"/>
              <w:rPr>
                <w:sz w:val="24"/>
                <w:szCs w:val="24"/>
              </w:rPr>
            </w:pPr>
            <w:r>
              <w:rPr>
                <w:sz w:val="24"/>
                <w:szCs w:val="24"/>
              </w:rPr>
              <w:t>3.96/.05</w:t>
            </w:r>
          </w:p>
        </w:tc>
      </w:tr>
      <w:tr w:rsidR="0058398A" w14:paraId="728F06DB" w14:textId="77777777" w:rsidTr="003707F3">
        <w:tc>
          <w:tcPr>
            <w:tcW w:w="4590" w:type="dxa"/>
          </w:tcPr>
          <w:p w14:paraId="1E8A23B6" w14:textId="7A33626B" w:rsidR="003313DA" w:rsidRDefault="003313DA" w:rsidP="00C97A98">
            <w:pPr>
              <w:pStyle w:val="ListParagraph"/>
              <w:spacing w:line="260" w:lineRule="exact"/>
              <w:ind w:left="0"/>
              <w:rPr>
                <w:sz w:val="24"/>
                <w:szCs w:val="24"/>
              </w:rPr>
            </w:pPr>
            <w:r>
              <w:rPr>
                <w:sz w:val="24"/>
                <w:szCs w:val="24"/>
              </w:rPr>
              <w:t>Smoking and Vaping</w:t>
            </w:r>
          </w:p>
        </w:tc>
        <w:tc>
          <w:tcPr>
            <w:tcW w:w="1350" w:type="dxa"/>
          </w:tcPr>
          <w:p w14:paraId="3488D156" w14:textId="119E6729" w:rsidR="003313DA" w:rsidRDefault="003313DA" w:rsidP="00263DB4">
            <w:pPr>
              <w:pStyle w:val="ListParagraph"/>
              <w:spacing w:line="260" w:lineRule="exact"/>
              <w:ind w:left="0"/>
              <w:jc w:val="center"/>
              <w:rPr>
                <w:sz w:val="24"/>
                <w:szCs w:val="24"/>
              </w:rPr>
            </w:pPr>
            <w:r>
              <w:rPr>
                <w:sz w:val="24"/>
                <w:szCs w:val="24"/>
              </w:rPr>
              <w:t>10.6</w:t>
            </w:r>
          </w:p>
        </w:tc>
        <w:tc>
          <w:tcPr>
            <w:tcW w:w="1350" w:type="dxa"/>
          </w:tcPr>
          <w:p w14:paraId="7FD3B05F" w14:textId="7AE8E7ED" w:rsidR="003313DA" w:rsidRDefault="003313DA" w:rsidP="00263DB4">
            <w:pPr>
              <w:pStyle w:val="ListParagraph"/>
              <w:spacing w:line="260" w:lineRule="exact"/>
              <w:ind w:left="0"/>
              <w:jc w:val="center"/>
              <w:rPr>
                <w:sz w:val="24"/>
                <w:szCs w:val="24"/>
              </w:rPr>
            </w:pPr>
            <w:r>
              <w:rPr>
                <w:sz w:val="24"/>
                <w:szCs w:val="24"/>
              </w:rPr>
              <w:t>7.6</w:t>
            </w:r>
          </w:p>
        </w:tc>
        <w:tc>
          <w:tcPr>
            <w:tcW w:w="1440" w:type="dxa"/>
          </w:tcPr>
          <w:p w14:paraId="77222E6F" w14:textId="187D8062" w:rsidR="003313DA" w:rsidRDefault="003313DA" w:rsidP="00263DB4">
            <w:pPr>
              <w:pStyle w:val="ListParagraph"/>
              <w:spacing w:line="260" w:lineRule="exact"/>
              <w:ind w:left="0"/>
              <w:jc w:val="center"/>
              <w:rPr>
                <w:sz w:val="24"/>
                <w:szCs w:val="24"/>
              </w:rPr>
            </w:pPr>
            <w:r>
              <w:rPr>
                <w:sz w:val="24"/>
                <w:szCs w:val="24"/>
              </w:rPr>
              <w:t>23.4</w:t>
            </w:r>
          </w:p>
        </w:tc>
        <w:tc>
          <w:tcPr>
            <w:tcW w:w="1350" w:type="dxa"/>
          </w:tcPr>
          <w:p w14:paraId="755C5753" w14:textId="3CFD3AE3" w:rsidR="003313DA" w:rsidRDefault="0063217A" w:rsidP="00263DB4">
            <w:pPr>
              <w:pStyle w:val="ListParagraph"/>
              <w:spacing w:line="260" w:lineRule="exact"/>
              <w:ind w:left="0"/>
              <w:jc w:val="center"/>
              <w:rPr>
                <w:sz w:val="24"/>
                <w:szCs w:val="24"/>
              </w:rPr>
            </w:pPr>
            <w:r>
              <w:rPr>
                <w:sz w:val="24"/>
                <w:szCs w:val="24"/>
              </w:rPr>
              <w:t>1</w:t>
            </w:r>
            <w:r w:rsidR="00FB03AA">
              <w:rPr>
                <w:sz w:val="24"/>
                <w:szCs w:val="24"/>
              </w:rPr>
              <w:t>6</w:t>
            </w:r>
            <w:r w:rsidR="003313DA">
              <w:rPr>
                <w:sz w:val="24"/>
                <w:szCs w:val="24"/>
              </w:rPr>
              <w:t>.31/.00</w:t>
            </w:r>
          </w:p>
        </w:tc>
      </w:tr>
      <w:tr w:rsidR="00565375" w14:paraId="43D1C1E9" w14:textId="77777777" w:rsidTr="003707F3">
        <w:tc>
          <w:tcPr>
            <w:tcW w:w="10080" w:type="dxa"/>
            <w:gridSpan w:val="5"/>
            <w:shd w:val="clear" w:color="auto" w:fill="FFF2CC" w:themeFill="accent4" w:themeFillTint="33"/>
          </w:tcPr>
          <w:p w14:paraId="0550A2D6" w14:textId="70F6417E" w:rsidR="00D202DB" w:rsidRPr="003707F3" w:rsidRDefault="00565375" w:rsidP="00AF584E">
            <w:pPr>
              <w:spacing w:line="260" w:lineRule="exact"/>
              <w:jc w:val="center"/>
              <w:rPr>
                <w:b/>
                <w:sz w:val="24"/>
                <w:szCs w:val="24"/>
              </w:rPr>
            </w:pPr>
            <w:r w:rsidRPr="003707F3">
              <w:rPr>
                <w:b/>
                <w:sz w:val="24"/>
                <w:szCs w:val="24"/>
              </w:rPr>
              <w:t>Gaps in Accessing Mental Health Services</w:t>
            </w:r>
            <w:r w:rsidR="00AF584E" w:rsidRPr="003707F3">
              <w:rPr>
                <w:b/>
                <w:sz w:val="24"/>
                <w:szCs w:val="24"/>
              </w:rPr>
              <w:t xml:space="preserve"> (%)</w:t>
            </w:r>
          </w:p>
          <w:p w14:paraId="2A16B2B0" w14:textId="3DA49908" w:rsidR="00565375" w:rsidRPr="00263DB4" w:rsidRDefault="00AF584E" w:rsidP="00AF584E">
            <w:pPr>
              <w:spacing w:line="260" w:lineRule="exact"/>
              <w:jc w:val="center"/>
              <w:rPr>
                <w:sz w:val="24"/>
                <w:szCs w:val="24"/>
              </w:rPr>
            </w:pPr>
            <w:r w:rsidRPr="003707F3">
              <w:rPr>
                <w:b/>
                <w:sz w:val="24"/>
                <w:szCs w:val="24"/>
              </w:rPr>
              <w:t>(</w:t>
            </w:r>
            <w:r w:rsidR="00D202DB" w:rsidRPr="003707F3">
              <w:rPr>
                <w:b/>
                <w:sz w:val="24"/>
                <w:szCs w:val="24"/>
              </w:rPr>
              <w:t>1=no accessibility, 2=adequate or outstanding accessibility, 3=don’t know</w:t>
            </w:r>
            <w:r w:rsidR="001F507E" w:rsidRPr="003707F3">
              <w:rPr>
                <w:b/>
                <w:sz w:val="24"/>
                <w:szCs w:val="24"/>
              </w:rPr>
              <w:t>)</w:t>
            </w:r>
          </w:p>
        </w:tc>
      </w:tr>
      <w:tr w:rsidR="0012053F" w14:paraId="70DA5132" w14:textId="77777777" w:rsidTr="003707F3">
        <w:tc>
          <w:tcPr>
            <w:tcW w:w="4590" w:type="dxa"/>
          </w:tcPr>
          <w:p w14:paraId="1183A774" w14:textId="7E0EE302" w:rsidR="003313DA" w:rsidRPr="00565375" w:rsidRDefault="0058398A" w:rsidP="00C97A98">
            <w:pPr>
              <w:spacing w:line="260" w:lineRule="exact"/>
              <w:rPr>
                <w:sz w:val="24"/>
                <w:szCs w:val="24"/>
              </w:rPr>
            </w:pPr>
            <w:r w:rsidRPr="0058398A">
              <w:rPr>
                <w:sz w:val="24"/>
                <w:szCs w:val="24"/>
              </w:rPr>
              <w:t>Certified Alcohol and Drug Abuse Counselor</w:t>
            </w:r>
          </w:p>
        </w:tc>
        <w:tc>
          <w:tcPr>
            <w:tcW w:w="1350" w:type="dxa"/>
          </w:tcPr>
          <w:p w14:paraId="2BC4C4DE" w14:textId="62052F97" w:rsidR="003313DA" w:rsidRDefault="00AC4D25" w:rsidP="00263DB4">
            <w:pPr>
              <w:pStyle w:val="ListParagraph"/>
              <w:spacing w:line="260" w:lineRule="exact"/>
              <w:ind w:left="0"/>
              <w:jc w:val="center"/>
              <w:rPr>
                <w:sz w:val="24"/>
                <w:szCs w:val="24"/>
              </w:rPr>
            </w:pPr>
            <w:r>
              <w:rPr>
                <w:sz w:val="24"/>
                <w:szCs w:val="24"/>
              </w:rPr>
              <w:t>1</w:t>
            </w:r>
            <w:r w:rsidR="0058398A">
              <w:rPr>
                <w:sz w:val="24"/>
                <w:szCs w:val="24"/>
              </w:rPr>
              <w:t>=28.8</w:t>
            </w:r>
          </w:p>
          <w:p w14:paraId="74E34802" w14:textId="35D0DF34" w:rsidR="0058398A" w:rsidRDefault="00AC4D25" w:rsidP="00263DB4">
            <w:pPr>
              <w:pStyle w:val="ListParagraph"/>
              <w:spacing w:line="260" w:lineRule="exact"/>
              <w:ind w:left="0"/>
              <w:jc w:val="center"/>
              <w:rPr>
                <w:sz w:val="24"/>
                <w:szCs w:val="24"/>
              </w:rPr>
            </w:pPr>
            <w:r>
              <w:rPr>
                <w:sz w:val="24"/>
                <w:szCs w:val="24"/>
              </w:rPr>
              <w:t>2</w:t>
            </w:r>
            <w:r w:rsidR="0058398A">
              <w:rPr>
                <w:sz w:val="24"/>
                <w:szCs w:val="24"/>
              </w:rPr>
              <w:t>=28.5</w:t>
            </w:r>
          </w:p>
          <w:p w14:paraId="02BBC75D" w14:textId="704C8929" w:rsidR="0058398A" w:rsidRDefault="00AC4D25" w:rsidP="00263DB4">
            <w:pPr>
              <w:pStyle w:val="ListParagraph"/>
              <w:spacing w:line="260" w:lineRule="exact"/>
              <w:ind w:left="0"/>
              <w:jc w:val="center"/>
              <w:rPr>
                <w:sz w:val="24"/>
                <w:szCs w:val="24"/>
              </w:rPr>
            </w:pPr>
            <w:r>
              <w:rPr>
                <w:sz w:val="24"/>
                <w:szCs w:val="24"/>
              </w:rPr>
              <w:t>3=</w:t>
            </w:r>
            <w:r w:rsidR="0058398A">
              <w:rPr>
                <w:sz w:val="24"/>
                <w:szCs w:val="24"/>
              </w:rPr>
              <w:t>42.7</w:t>
            </w:r>
          </w:p>
        </w:tc>
        <w:tc>
          <w:tcPr>
            <w:tcW w:w="1350" w:type="dxa"/>
          </w:tcPr>
          <w:p w14:paraId="5B363C89" w14:textId="48824BF6" w:rsidR="0058398A" w:rsidRPr="0058398A" w:rsidRDefault="00AC4D25" w:rsidP="00263DB4">
            <w:pPr>
              <w:spacing w:line="260" w:lineRule="exact"/>
              <w:jc w:val="center"/>
              <w:rPr>
                <w:sz w:val="24"/>
                <w:szCs w:val="24"/>
              </w:rPr>
            </w:pPr>
            <w:r>
              <w:rPr>
                <w:sz w:val="24"/>
                <w:szCs w:val="24"/>
              </w:rPr>
              <w:t>1</w:t>
            </w:r>
            <w:r w:rsidR="001F507E">
              <w:rPr>
                <w:sz w:val="24"/>
                <w:szCs w:val="24"/>
              </w:rPr>
              <w:t>=31</w:t>
            </w:r>
            <w:r>
              <w:rPr>
                <w:sz w:val="24"/>
                <w:szCs w:val="24"/>
              </w:rPr>
              <w:t>.0</w:t>
            </w:r>
          </w:p>
          <w:p w14:paraId="4ABD340D" w14:textId="50C3AEBB" w:rsidR="0058398A" w:rsidRPr="0058398A" w:rsidRDefault="00AC4D25" w:rsidP="00263DB4">
            <w:pPr>
              <w:spacing w:line="260" w:lineRule="exact"/>
              <w:jc w:val="center"/>
              <w:rPr>
                <w:sz w:val="24"/>
                <w:szCs w:val="24"/>
              </w:rPr>
            </w:pPr>
            <w:r>
              <w:rPr>
                <w:sz w:val="24"/>
                <w:szCs w:val="24"/>
              </w:rPr>
              <w:t>2</w:t>
            </w:r>
            <w:r w:rsidR="001F507E">
              <w:rPr>
                <w:sz w:val="24"/>
                <w:szCs w:val="24"/>
              </w:rPr>
              <w:t>=23.3</w:t>
            </w:r>
          </w:p>
          <w:p w14:paraId="78DBF36E" w14:textId="7D2CD034" w:rsidR="003313DA" w:rsidRDefault="00AC4D25" w:rsidP="00263DB4">
            <w:pPr>
              <w:pStyle w:val="ListParagraph"/>
              <w:spacing w:line="260" w:lineRule="exact"/>
              <w:ind w:left="0"/>
              <w:jc w:val="center"/>
              <w:rPr>
                <w:sz w:val="24"/>
                <w:szCs w:val="24"/>
              </w:rPr>
            </w:pPr>
            <w:r>
              <w:rPr>
                <w:sz w:val="24"/>
                <w:szCs w:val="24"/>
              </w:rPr>
              <w:t>3</w:t>
            </w:r>
            <w:r w:rsidR="001F507E">
              <w:rPr>
                <w:sz w:val="24"/>
                <w:szCs w:val="24"/>
              </w:rPr>
              <w:t>=45.7</w:t>
            </w:r>
          </w:p>
        </w:tc>
        <w:tc>
          <w:tcPr>
            <w:tcW w:w="1440" w:type="dxa"/>
          </w:tcPr>
          <w:p w14:paraId="4A0B64BD" w14:textId="3E3DAB21" w:rsidR="0058398A" w:rsidRPr="0058398A" w:rsidRDefault="00AC4D25" w:rsidP="00263DB4">
            <w:pPr>
              <w:spacing w:line="260" w:lineRule="exact"/>
              <w:jc w:val="center"/>
              <w:rPr>
                <w:sz w:val="24"/>
                <w:szCs w:val="24"/>
              </w:rPr>
            </w:pPr>
            <w:r>
              <w:rPr>
                <w:sz w:val="24"/>
                <w:szCs w:val="24"/>
              </w:rPr>
              <w:t>1</w:t>
            </w:r>
            <w:r w:rsidR="0058398A">
              <w:rPr>
                <w:sz w:val="24"/>
                <w:szCs w:val="24"/>
              </w:rPr>
              <w:t>=19.5</w:t>
            </w:r>
          </w:p>
          <w:p w14:paraId="32248359" w14:textId="4776F871" w:rsidR="0058398A" w:rsidRPr="0058398A" w:rsidRDefault="00AC4D25" w:rsidP="00263DB4">
            <w:pPr>
              <w:spacing w:line="260" w:lineRule="exact"/>
              <w:jc w:val="center"/>
              <w:rPr>
                <w:sz w:val="24"/>
                <w:szCs w:val="24"/>
              </w:rPr>
            </w:pPr>
            <w:r>
              <w:rPr>
                <w:sz w:val="24"/>
                <w:szCs w:val="24"/>
              </w:rPr>
              <w:t>2</w:t>
            </w:r>
            <w:r w:rsidR="0058398A">
              <w:rPr>
                <w:sz w:val="24"/>
                <w:szCs w:val="24"/>
              </w:rPr>
              <w:t>=50.6</w:t>
            </w:r>
          </w:p>
          <w:p w14:paraId="2916A918" w14:textId="2E1823EE" w:rsidR="003313DA" w:rsidRDefault="007C383F" w:rsidP="00263DB4">
            <w:pPr>
              <w:pStyle w:val="ListParagraph"/>
              <w:spacing w:line="260" w:lineRule="exact"/>
              <w:ind w:left="0"/>
              <w:jc w:val="center"/>
              <w:rPr>
                <w:sz w:val="24"/>
                <w:szCs w:val="24"/>
              </w:rPr>
            </w:pPr>
            <w:r>
              <w:rPr>
                <w:sz w:val="24"/>
                <w:szCs w:val="24"/>
              </w:rPr>
              <w:t>3</w:t>
            </w:r>
            <w:r w:rsidR="0058398A">
              <w:rPr>
                <w:sz w:val="24"/>
                <w:szCs w:val="24"/>
              </w:rPr>
              <w:t>=29.9</w:t>
            </w:r>
          </w:p>
        </w:tc>
        <w:tc>
          <w:tcPr>
            <w:tcW w:w="1350" w:type="dxa"/>
          </w:tcPr>
          <w:p w14:paraId="6561B7F0" w14:textId="54BBEF6D" w:rsidR="003313DA" w:rsidRDefault="00BE62FE" w:rsidP="00263DB4">
            <w:pPr>
              <w:pStyle w:val="ListParagraph"/>
              <w:spacing w:line="260" w:lineRule="exact"/>
              <w:ind w:left="0"/>
              <w:jc w:val="center"/>
              <w:rPr>
                <w:sz w:val="24"/>
                <w:szCs w:val="24"/>
              </w:rPr>
            </w:pPr>
            <w:r>
              <w:rPr>
                <w:sz w:val="24"/>
                <w:szCs w:val="24"/>
              </w:rPr>
              <w:t>22.83/.00</w:t>
            </w:r>
          </w:p>
        </w:tc>
      </w:tr>
      <w:tr w:rsidR="0012053F" w14:paraId="03D2851E" w14:textId="77777777" w:rsidTr="003707F3">
        <w:tc>
          <w:tcPr>
            <w:tcW w:w="4590" w:type="dxa"/>
          </w:tcPr>
          <w:p w14:paraId="694247B6" w14:textId="2BF44488" w:rsidR="003313DA" w:rsidRPr="0096077F" w:rsidRDefault="0096077F" w:rsidP="00C97A98">
            <w:pPr>
              <w:spacing w:line="260" w:lineRule="exact"/>
              <w:rPr>
                <w:sz w:val="24"/>
                <w:szCs w:val="24"/>
              </w:rPr>
            </w:pPr>
            <w:r>
              <w:rPr>
                <w:sz w:val="24"/>
                <w:szCs w:val="24"/>
              </w:rPr>
              <w:t>Substance Abuse/ Addiction S</w:t>
            </w:r>
            <w:r w:rsidRPr="0096077F">
              <w:rPr>
                <w:sz w:val="24"/>
                <w:szCs w:val="24"/>
              </w:rPr>
              <w:t>ervices</w:t>
            </w:r>
          </w:p>
        </w:tc>
        <w:tc>
          <w:tcPr>
            <w:tcW w:w="1350" w:type="dxa"/>
          </w:tcPr>
          <w:p w14:paraId="1A0F589A" w14:textId="440F63EB" w:rsidR="0096077F" w:rsidRPr="0096077F" w:rsidRDefault="003905FA" w:rsidP="00263DB4">
            <w:pPr>
              <w:spacing w:line="260" w:lineRule="exact"/>
              <w:jc w:val="center"/>
              <w:rPr>
                <w:sz w:val="24"/>
                <w:szCs w:val="24"/>
              </w:rPr>
            </w:pPr>
            <w:r>
              <w:rPr>
                <w:sz w:val="24"/>
                <w:szCs w:val="24"/>
              </w:rPr>
              <w:t>1</w:t>
            </w:r>
            <w:r w:rsidR="0096077F">
              <w:rPr>
                <w:sz w:val="24"/>
                <w:szCs w:val="24"/>
              </w:rPr>
              <w:t>=26.2</w:t>
            </w:r>
          </w:p>
          <w:p w14:paraId="59C6CFDE" w14:textId="00DBBDF0" w:rsidR="0096077F" w:rsidRPr="0096077F" w:rsidRDefault="003905FA" w:rsidP="00263DB4">
            <w:pPr>
              <w:spacing w:line="260" w:lineRule="exact"/>
              <w:jc w:val="center"/>
              <w:rPr>
                <w:sz w:val="24"/>
                <w:szCs w:val="24"/>
              </w:rPr>
            </w:pPr>
            <w:r>
              <w:rPr>
                <w:sz w:val="24"/>
                <w:szCs w:val="24"/>
              </w:rPr>
              <w:t>2</w:t>
            </w:r>
            <w:r w:rsidR="0096077F">
              <w:rPr>
                <w:sz w:val="24"/>
                <w:szCs w:val="24"/>
              </w:rPr>
              <w:t>=30.0</w:t>
            </w:r>
          </w:p>
          <w:p w14:paraId="2EC60CFA" w14:textId="2046AA36" w:rsidR="003313DA" w:rsidRDefault="003905FA" w:rsidP="00263DB4">
            <w:pPr>
              <w:pStyle w:val="ListParagraph"/>
              <w:spacing w:line="260" w:lineRule="exact"/>
              <w:ind w:left="0"/>
              <w:jc w:val="center"/>
              <w:rPr>
                <w:sz w:val="24"/>
                <w:szCs w:val="24"/>
              </w:rPr>
            </w:pPr>
            <w:r>
              <w:rPr>
                <w:sz w:val="24"/>
                <w:szCs w:val="24"/>
              </w:rPr>
              <w:t>3</w:t>
            </w:r>
            <w:r w:rsidR="0096077F">
              <w:rPr>
                <w:sz w:val="24"/>
                <w:szCs w:val="24"/>
              </w:rPr>
              <w:t>=43.8</w:t>
            </w:r>
          </w:p>
        </w:tc>
        <w:tc>
          <w:tcPr>
            <w:tcW w:w="1350" w:type="dxa"/>
          </w:tcPr>
          <w:p w14:paraId="0C1573EB" w14:textId="3526C162" w:rsidR="0096077F" w:rsidRPr="0096077F" w:rsidRDefault="003905FA" w:rsidP="00263DB4">
            <w:pPr>
              <w:spacing w:line="260" w:lineRule="exact"/>
              <w:jc w:val="center"/>
              <w:rPr>
                <w:sz w:val="24"/>
                <w:szCs w:val="24"/>
              </w:rPr>
            </w:pPr>
            <w:r>
              <w:rPr>
                <w:sz w:val="24"/>
                <w:szCs w:val="24"/>
              </w:rPr>
              <w:t>1=</w:t>
            </w:r>
            <w:r w:rsidR="0096077F">
              <w:rPr>
                <w:sz w:val="24"/>
                <w:szCs w:val="24"/>
              </w:rPr>
              <w:t>27.9</w:t>
            </w:r>
          </w:p>
          <w:p w14:paraId="2E0CAF9A" w14:textId="4403B173" w:rsidR="0096077F" w:rsidRPr="0096077F" w:rsidRDefault="003905FA" w:rsidP="00263DB4">
            <w:pPr>
              <w:spacing w:line="260" w:lineRule="exact"/>
              <w:jc w:val="center"/>
              <w:rPr>
                <w:sz w:val="24"/>
                <w:szCs w:val="24"/>
              </w:rPr>
            </w:pPr>
            <w:r>
              <w:rPr>
                <w:sz w:val="24"/>
                <w:szCs w:val="24"/>
              </w:rPr>
              <w:t>2</w:t>
            </w:r>
            <w:r w:rsidR="0096077F">
              <w:rPr>
                <w:sz w:val="24"/>
                <w:szCs w:val="24"/>
              </w:rPr>
              <w:t>=25.4</w:t>
            </w:r>
          </w:p>
          <w:p w14:paraId="7EEC8FF5" w14:textId="08633DE4" w:rsidR="003313DA" w:rsidRDefault="003905FA" w:rsidP="00263DB4">
            <w:pPr>
              <w:pStyle w:val="ListParagraph"/>
              <w:spacing w:line="260" w:lineRule="exact"/>
              <w:ind w:left="0"/>
              <w:jc w:val="center"/>
              <w:rPr>
                <w:sz w:val="24"/>
                <w:szCs w:val="24"/>
              </w:rPr>
            </w:pPr>
            <w:r>
              <w:rPr>
                <w:sz w:val="24"/>
                <w:szCs w:val="24"/>
              </w:rPr>
              <w:t>3</w:t>
            </w:r>
            <w:r w:rsidR="0096077F">
              <w:rPr>
                <w:sz w:val="24"/>
                <w:szCs w:val="24"/>
              </w:rPr>
              <w:t>=46.8</w:t>
            </w:r>
          </w:p>
        </w:tc>
        <w:tc>
          <w:tcPr>
            <w:tcW w:w="1440" w:type="dxa"/>
          </w:tcPr>
          <w:p w14:paraId="7583345B" w14:textId="4C82F666" w:rsidR="0096077F" w:rsidRPr="0096077F" w:rsidRDefault="003905FA" w:rsidP="00263DB4">
            <w:pPr>
              <w:spacing w:line="260" w:lineRule="exact"/>
              <w:jc w:val="center"/>
              <w:rPr>
                <w:sz w:val="24"/>
                <w:szCs w:val="24"/>
              </w:rPr>
            </w:pPr>
            <w:r>
              <w:rPr>
                <w:sz w:val="24"/>
                <w:szCs w:val="24"/>
              </w:rPr>
              <w:t>1</w:t>
            </w:r>
            <w:r w:rsidR="0096077F">
              <w:rPr>
                <w:sz w:val="24"/>
                <w:szCs w:val="24"/>
              </w:rPr>
              <w:t>=19.5</w:t>
            </w:r>
          </w:p>
          <w:p w14:paraId="457C6B3D" w14:textId="10CEB18B" w:rsidR="0096077F" w:rsidRPr="0096077F" w:rsidRDefault="003905FA" w:rsidP="00263DB4">
            <w:pPr>
              <w:spacing w:line="260" w:lineRule="exact"/>
              <w:jc w:val="center"/>
              <w:rPr>
                <w:sz w:val="24"/>
                <w:szCs w:val="24"/>
              </w:rPr>
            </w:pPr>
            <w:r>
              <w:rPr>
                <w:sz w:val="24"/>
                <w:szCs w:val="24"/>
              </w:rPr>
              <w:t>2</w:t>
            </w:r>
            <w:r w:rsidR="0096077F">
              <w:rPr>
                <w:sz w:val="24"/>
                <w:szCs w:val="24"/>
              </w:rPr>
              <w:t>=49.4</w:t>
            </w:r>
          </w:p>
          <w:p w14:paraId="545BB299" w14:textId="43349369" w:rsidR="003313DA" w:rsidRDefault="003905FA" w:rsidP="00263DB4">
            <w:pPr>
              <w:pStyle w:val="ListParagraph"/>
              <w:spacing w:line="260" w:lineRule="exact"/>
              <w:ind w:left="0"/>
              <w:jc w:val="center"/>
              <w:rPr>
                <w:sz w:val="24"/>
                <w:szCs w:val="24"/>
              </w:rPr>
            </w:pPr>
            <w:r>
              <w:rPr>
                <w:sz w:val="24"/>
                <w:szCs w:val="24"/>
              </w:rPr>
              <w:t>3</w:t>
            </w:r>
            <w:r w:rsidR="0096077F">
              <w:rPr>
                <w:sz w:val="24"/>
                <w:szCs w:val="24"/>
              </w:rPr>
              <w:t>=31.2</w:t>
            </w:r>
          </w:p>
        </w:tc>
        <w:tc>
          <w:tcPr>
            <w:tcW w:w="1350" w:type="dxa"/>
          </w:tcPr>
          <w:p w14:paraId="5CDF7684" w14:textId="0C02BA6F" w:rsidR="003313DA" w:rsidRDefault="0096077F" w:rsidP="00263DB4">
            <w:pPr>
              <w:pStyle w:val="ListParagraph"/>
              <w:spacing w:line="260" w:lineRule="exact"/>
              <w:ind w:left="0"/>
              <w:jc w:val="center"/>
              <w:rPr>
                <w:sz w:val="24"/>
                <w:szCs w:val="24"/>
              </w:rPr>
            </w:pPr>
            <w:r>
              <w:rPr>
                <w:sz w:val="24"/>
                <w:szCs w:val="24"/>
              </w:rPr>
              <w:t>17.08/.00</w:t>
            </w:r>
          </w:p>
        </w:tc>
      </w:tr>
      <w:tr w:rsidR="0012053F" w14:paraId="201A8D04" w14:textId="77777777" w:rsidTr="003707F3">
        <w:tc>
          <w:tcPr>
            <w:tcW w:w="4590" w:type="dxa"/>
            <w:shd w:val="clear" w:color="auto" w:fill="FFFFFF" w:themeFill="background1"/>
          </w:tcPr>
          <w:p w14:paraId="417B243E" w14:textId="467B093F" w:rsidR="0012053F" w:rsidRPr="00E8544F" w:rsidRDefault="0012053F" w:rsidP="00C97A98">
            <w:pPr>
              <w:spacing w:line="260" w:lineRule="exact"/>
              <w:rPr>
                <w:sz w:val="24"/>
                <w:szCs w:val="24"/>
              </w:rPr>
            </w:pPr>
            <w:r w:rsidRPr="00E8544F">
              <w:rPr>
                <w:sz w:val="24"/>
                <w:szCs w:val="24"/>
              </w:rPr>
              <w:t>Inpatient Mental Health Institutions or Services</w:t>
            </w:r>
          </w:p>
        </w:tc>
        <w:tc>
          <w:tcPr>
            <w:tcW w:w="1350" w:type="dxa"/>
          </w:tcPr>
          <w:p w14:paraId="5D38EB3D" w14:textId="0DF8D26D" w:rsidR="0012053F" w:rsidRPr="0096077F" w:rsidRDefault="003905FA" w:rsidP="00263DB4">
            <w:pPr>
              <w:spacing w:line="260" w:lineRule="exact"/>
              <w:jc w:val="center"/>
              <w:rPr>
                <w:sz w:val="24"/>
                <w:szCs w:val="24"/>
              </w:rPr>
            </w:pPr>
            <w:r>
              <w:rPr>
                <w:sz w:val="24"/>
                <w:szCs w:val="24"/>
              </w:rPr>
              <w:t>1</w:t>
            </w:r>
            <w:r w:rsidR="0012053F">
              <w:rPr>
                <w:sz w:val="24"/>
                <w:szCs w:val="24"/>
              </w:rPr>
              <w:t>=14.7</w:t>
            </w:r>
          </w:p>
          <w:p w14:paraId="6BA561CB" w14:textId="49D545CE" w:rsidR="0012053F" w:rsidRPr="0096077F" w:rsidRDefault="003905FA" w:rsidP="00263DB4">
            <w:pPr>
              <w:spacing w:line="260" w:lineRule="exact"/>
              <w:jc w:val="center"/>
              <w:rPr>
                <w:sz w:val="24"/>
                <w:szCs w:val="24"/>
              </w:rPr>
            </w:pPr>
            <w:r>
              <w:rPr>
                <w:sz w:val="24"/>
                <w:szCs w:val="24"/>
              </w:rPr>
              <w:t>2</w:t>
            </w:r>
            <w:r w:rsidR="0012053F">
              <w:rPr>
                <w:sz w:val="24"/>
                <w:szCs w:val="24"/>
              </w:rPr>
              <w:t>=56.0</w:t>
            </w:r>
          </w:p>
          <w:p w14:paraId="2C2A3B49" w14:textId="58B84851" w:rsidR="0012053F" w:rsidRDefault="003905FA" w:rsidP="00263DB4">
            <w:pPr>
              <w:spacing w:line="260" w:lineRule="exact"/>
              <w:jc w:val="center"/>
              <w:rPr>
                <w:sz w:val="24"/>
                <w:szCs w:val="24"/>
              </w:rPr>
            </w:pPr>
            <w:r>
              <w:rPr>
                <w:sz w:val="24"/>
                <w:szCs w:val="24"/>
              </w:rPr>
              <w:t>3</w:t>
            </w:r>
            <w:r w:rsidR="0012053F">
              <w:rPr>
                <w:sz w:val="24"/>
                <w:szCs w:val="24"/>
              </w:rPr>
              <w:t>=29.2</w:t>
            </w:r>
          </w:p>
        </w:tc>
        <w:tc>
          <w:tcPr>
            <w:tcW w:w="1350" w:type="dxa"/>
          </w:tcPr>
          <w:p w14:paraId="298A8C28" w14:textId="2CA6688E" w:rsidR="0012053F" w:rsidRPr="0096077F" w:rsidRDefault="003905FA" w:rsidP="00263DB4">
            <w:pPr>
              <w:spacing w:line="260" w:lineRule="exact"/>
              <w:jc w:val="center"/>
              <w:rPr>
                <w:sz w:val="24"/>
                <w:szCs w:val="24"/>
              </w:rPr>
            </w:pPr>
            <w:r>
              <w:rPr>
                <w:sz w:val="24"/>
                <w:szCs w:val="24"/>
              </w:rPr>
              <w:t>1</w:t>
            </w:r>
            <w:r w:rsidR="0012053F">
              <w:rPr>
                <w:sz w:val="24"/>
                <w:szCs w:val="24"/>
              </w:rPr>
              <w:t>=13.9</w:t>
            </w:r>
          </w:p>
          <w:p w14:paraId="432F9221" w14:textId="05231035" w:rsidR="0012053F" w:rsidRPr="0096077F" w:rsidRDefault="003905FA" w:rsidP="00263DB4">
            <w:pPr>
              <w:spacing w:line="260" w:lineRule="exact"/>
              <w:jc w:val="center"/>
              <w:rPr>
                <w:sz w:val="24"/>
                <w:szCs w:val="24"/>
              </w:rPr>
            </w:pPr>
            <w:r>
              <w:rPr>
                <w:sz w:val="24"/>
                <w:szCs w:val="24"/>
              </w:rPr>
              <w:t>2</w:t>
            </w:r>
            <w:r w:rsidR="0012053F">
              <w:rPr>
                <w:sz w:val="24"/>
                <w:szCs w:val="24"/>
              </w:rPr>
              <w:t>=59.1</w:t>
            </w:r>
          </w:p>
          <w:p w14:paraId="6B313469" w14:textId="4213A101" w:rsidR="0012053F" w:rsidRDefault="003905FA" w:rsidP="00263DB4">
            <w:pPr>
              <w:pStyle w:val="ListParagraph"/>
              <w:spacing w:line="260" w:lineRule="exact"/>
              <w:ind w:left="0"/>
              <w:jc w:val="center"/>
              <w:rPr>
                <w:sz w:val="24"/>
                <w:szCs w:val="24"/>
              </w:rPr>
            </w:pPr>
            <w:r>
              <w:rPr>
                <w:sz w:val="24"/>
                <w:szCs w:val="24"/>
              </w:rPr>
              <w:t>3</w:t>
            </w:r>
            <w:r w:rsidR="0012053F">
              <w:rPr>
                <w:sz w:val="24"/>
                <w:szCs w:val="24"/>
              </w:rPr>
              <w:t>=27.0</w:t>
            </w:r>
          </w:p>
        </w:tc>
        <w:tc>
          <w:tcPr>
            <w:tcW w:w="1440" w:type="dxa"/>
          </w:tcPr>
          <w:p w14:paraId="5FFF37B3" w14:textId="537EBB34" w:rsidR="0012053F" w:rsidRPr="0096077F" w:rsidRDefault="003905FA" w:rsidP="00263DB4">
            <w:pPr>
              <w:spacing w:line="260" w:lineRule="exact"/>
              <w:jc w:val="center"/>
              <w:rPr>
                <w:sz w:val="24"/>
                <w:szCs w:val="24"/>
              </w:rPr>
            </w:pPr>
            <w:r>
              <w:rPr>
                <w:sz w:val="24"/>
                <w:szCs w:val="24"/>
              </w:rPr>
              <w:t>1=</w:t>
            </w:r>
            <w:r w:rsidR="0012053F">
              <w:rPr>
                <w:sz w:val="24"/>
                <w:szCs w:val="24"/>
              </w:rPr>
              <w:t>18.2</w:t>
            </w:r>
          </w:p>
          <w:p w14:paraId="5D08C3BD" w14:textId="4B3E3A6F" w:rsidR="0012053F" w:rsidRPr="0096077F" w:rsidRDefault="003905FA" w:rsidP="00263DB4">
            <w:pPr>
              <w:spacing w:line="260" w:lineRule="exact"/>
              <w:jc w:val="center"/>
              <w:rPr>
                <w:sz w:val="24"/>
                <w:szCs w:val="24"/>
              </w:rPr>
            </w:pPr>
            <w:r>
              <w:rPr>
                <w:sz w:val="24"/>
                <w:szCs w:val="24"/>
              </w:rPr>
              <w:t>2</w:t>
            </w:r>
            <w:r w:rsidR="0012053F">
              <w:rPr>
                <w:sz w:val="24"/>
                <w:szCs w:val="24"/>
              </w:rPr>
              <w:t>=42.9</w:t>
            </w:r>
          </w:p>
          <w:p w14:paraId="59B498A1" w14:textId="3F8C65CE" w:rsidR="0012053F" w:rsidRDefault="003905FA" w:rsidP="00263DB4">
            <w:pPr>
              <w:pStyle w:val="ListParagraph"/>
              <w:spacing w:line="260" w:lineRule="exact"/>
              <w:ind w:left="0"/>
              <w:jc w:val="center"/>
              <w:rPr>
                <w:sz w:val="24"/>
                <w:szCs w:val="24"/>
              </w:rPr>
            </w:pPr>
            <w:r>
              <w:rPr>
                <w:sz w:val="24"/>
                <w:szCs w:val="24"/>
              </w:rPr>
              <w:t>3=</w:t>
            </w:r>
            <w:r w:rsidR="0012053F">
              <w:rPr>
                <w:sz w:val="24"/>
                <w:szCs w:val="24"/>
              </w:rPr>
              <w:t>39.0</w:t>
            </w:r>
          </w:p>
        </w:tc>
        <w:tc>
          <w:tcPr>
            <w:tcW w:w="1350" w:type="dxa"/>
          </w:tcPr>
          <w:p w14:paraId="00503554" w14:textId="61E53AB7" w:rsidR="0012053F" w:rsidRDefault="00360EAE" w:rsidP="00263DB4">
            <w:pPr>
              <w:pStyle w:val="ListParagraph"/>
              <w:spacing w:line="260" w:lineRule="exact"/>
              <w:ind w:left="0"/>
              <w:jc w:val="center"/>
              <w:rPr>
                <w:sz w:val="24"/>
                <w:szCs w:val="24"/>
              </w:rPr>
            </w:pPr>
            <w:r>
              <w:rPr>
                <w:sz w:val="24"/>
                <w:szCs w:val="24"/>
              </w:rPr>
              <w:t>6.77/.03</w:t>
            </w:r>
          </w:p>
        </w:tc>
      </w:tr>
      <w:tr w:rsidR="0012053F" w14:paraId="656C82E7" w14:textId="77777777" w:rsidTr="003707F3">
        <w:tc>
          <w:tcPr>
            <w:tcW w:w="10080" w:type="dxa"/>
            <w:gridSpan w:val="5"/>
            <w:shd w:val="clear" w:color="auto" w:fill="FFF2CC" w:themeFill="accent4" w:themeFillTint="33"/>
          </w:tcPr>
          <w:p w14:paraId="4CF0CA7B" w14:textId="4CE57B39" w:rsidR="003905FA" w:rsidRPr="003707F3" w:rsidRDefault="0012053F" w:rsidP="00AF584E">
            <w:pPr>
              <w:pStyle w:val="ListParagraph"/>
              <w:spacing w:line="260" w:lineRule="exact"/>
              <w:ind w:left="0"/>
              <w:jc w:val="center"/>
              <w:rPr>
                <w:b/>
                <w:sz w:val="24"/>
                <w:szCs w:val="24"/>
              </w:rPr>
            </w:pPr>
            <w:r w:rsidRPr="003707F3">
              <w:rPr>
                <w:b/>
                <w:sz w:val="24"/>
                <w:szCs w:val="24"/>
              </w:rPr>
              <w:t>Barrier to Access Mental Health Services</w:t>
            </w:r>
            <w:r w:rsidR="00AF584E" w:rsidRPr="003707F3">
              <w:rPr>
                <w:b/>
                <w:sz w:val="24"/>
                <w:szCs w:val="24"/>
              </w:rPr>
              <w:t xml:space="preserve"> (%)</w:t>
            </w:r>
          </w:p>
          <w:p w14:paraId="333A7A24" w14:textId="44AE3B17" w:rsidR="0012053F" w:rsidRDefault="00AF584E" w:rsidP="00AF584E">
            <w:pPr>
              <w:pStyle w:val="ListParagraph"/>
              <w:spacing w:line="260" w:lineRule="exact"/>
              <w:ind w:left="0"/>
              <w:jc w:val="center"/>
              <w:rPr>
                <w:sz w:val="24"/>
                <w:szCs w:val="24"/>
              </w:rPr>
            </w:pPr>
            <w:r w:rsidRPr="003707F3">
              <w:rPr>
                <w:b/>
                <w:sz w:val="24"/>
                <w:szCs w:val="24"/>
              </w:rPr>
              <w:t>(</w:t>
            </w:r>
            <w:r w:rsidR="003905FA" w:rsidRPr="003707F3">
              <w:rPr>
                <w:b/>
                <w:sz w:val="24"/>
                <w:szCs w:val="24"/>
              </w:rPr>
              <w:t>1= not a barrier, 2=sometimes or often a barrier, 3=don’t know</w:t>
            </w:r>
            <w:r w:rsidR="0012053F" w:rsidRPr="003707F3">
              <w:rPr>
                <w:b/>
                <w:sz w:val="24"/>
                <w:szCs w:val="24"/>
              </w:rPr>
              <w:t>)</w:t>
            </w:r>
          </w:p>
        </w:tc>
      </w:tr>
      <w:tr w:rsidR="0012053F" w14:paraId="73771807" w14:textId="77777777" w:rsidTr="003707F3">
        <w:tc>
          <w:tcPr>
            <w:tcW w:w="4590" w:type="dxa"/>
          </w:tcPr>
          <w:p w14:paraId="412732AD" w14:textId="4028C34A" w:rsidR="0012053F" w:rsidRDefault="00672F4B" w:rsidP="00263DB4">
            <w:pPr>
              <w:spacing w:line="260" w:lineRule="exact"/>
              <w:jc w:val="both"/>
            </w:pPr>
            <w:r>
              <w:t>Cultural Stigma and Fear</w:t>
            </w:r>
          </w:p>
        </w:tc>
        <w:tc>
          <w:tcPr>
            <w:tcW w:w="1350" w:type="dxa"/>
          </w:tcPr>
          <w:p w14:paraId="4DA74E8E" w14:textId="5AE4B392" w:rsidR="0012053F" w:rsidRDefault="003905FA" w:rsidP="00263DB4">
            <w:pPr>
              <w:spacing w:line="260" w:lineRule="exact"/>
              <w:jc w:val="center"/>
              <w:rPr>
                <w:sz w:val="24"/>
                <w:szCs w:val="24"/>
              </w:rPr>
            </w:pPr>
            <w:r>
              <w:rPr>
                <w:sz w:val="24"/>
                <w:szCs w:val="24"/>
              </w:rPr>
              <w:t>1</w:t>
            </w:r>
            <w:r w:rsidR="00672F4B">
              <w:rPr>
                <w:sz w:val="24"/>
                <w:szCs w:val="24"/>
              </w:rPr>
              <w:t>=16.0</w:t>
            </w:r>
          </w:p>
          <w:p w14:paraId="024EC726" w14:textId="40CAB822" w:rsidR="00672F4B" w:rsidRDefault="003905FA" w:rsidP="00263DB4">
            <w:pPr>
              <w:spacing w:line="260" w:lineRule="exact"/>
              <w:jc w:val="center"/>
              <w:rPr>
                <w:sz w:val="24"/>
                <w:szCs w:val="24"/>
              </w:rPr>
            </w:pPr>
            <w:r>
              <w:rPr>
                <w:sz w:val="24"/>
                <w:szCs w:val="24"/>
              </w:rPr>
              <w:t>2</w:t>
            </w:r>
            <w:r w:rsidR="00672F4B">
              <w:rPr>
                <w:sz w:val="24"/>
                <w:szCs w:val="24"/>
              </w:rPr>
              <w:t>=74.7</w:t>
            </w:r>
          </w:p>
          <w:p w14:paraId="17CFEBBF" w14:textId="55F4F804" w:rsidR="00672F4B" w:rsidRDefault="003905FA" w:rsidP="00263DB4">
            <w:pPr>
              <w:spacing w:line="260" w:lineRule="exact"/>
              <w:jc w:val="center"/>
              <w:rPr>
                <w:sz w:val="24"/>
                <w:szCs w:val="24"/>
              </w:rPr>
            </w:pPr>
            <w:r>
              <w:rPr>
                <w:sz w:val="24"/>
                <w:szCs w:val="24"/>
              </w:rPr>
              <w:t>3</w:t>
            </w:r>
            <w:r w:rsidR="00672F4B">
              <w:rPr>
                <w:sz w:val="24"/>
                <w:szCs w:val="24"/>
              </w:rPr>
              <w:t>=9.3</w:t>
            </w:r>
          </w:p>
        </w:tc>
        <w:tc>
          <w:tcPr>
            <w:tcW w:w="1350" w:type="dxa"/>
          </w:tcPr>
          <w:p w14:paraId="52B6FE53" w14:textId="2BBF816C" w:rsidR="00672F4B" w:rsidRDefault="003905FA" w:rsidP="00263DB4">
            <w:pPr>
              <w:spacing w:line="260" w:lineRule="exact"/>
              <w:jc w:val="center"/>
              <w:rPr>
                <w:sz w:val="24"/>
                <w:szCs w:val="24"/>
              </w:rPr>
            </w:pPr>
            <w:r>
              <w:rPr>
                <w:sz w:val="24"/>
                <w:szCs w:val="24"/>
              </w:rPr>
              <w:t>1</w:t>
            </w:r>
            <w:r w:rsidR="00672F4B">
              <w:rPr>
                <w:sz w:val="24"/>
                <w:szCs w:val="24"/>
              </w:rPr>
              <w:t>=13.9</w:t>
            </w:r>
          </w:p>
          <w:p w14:paraId="51479490" w14:textId="158BB012" w:rsidR="00672F4B" w:rsidRDefault="003905FA" w:rsidP="00263DB4">
            <w:pPr>
              <w:spacing w:line="260" w:lineRule="exact"/>
              <w:jc w:val="center"/>
              <w:rPr>
                <w:sz w:val="24"/>
                <w:szCs w:val="24"/>
              </w:rPr>
            </w:pPr>
            <w:r>
              <w:rPr>
                <w:sz w:val="24"/>
                <w:szCs w:val="24"/>
              </w:rPr>
              <w:t>2</w:t>
            </w:r>
            <w:r w:rsidR="00672F4B">
              <w:rPr>
                <w:sz w:val="24"/>
                <w:szCs w:val="24"/>
              </w:rPr>
              <w:t>=78.5</w:t>
            </w:r>
          </w:p>
          <w:p w14:paraId="1E93AA26" w14:textId="0C448FE3" w:rsidR="0012053F" w:rsidRDefault="003905FA" w:rsidP="00263DB4">
            <w:pPr>
              <w:spacing w:line="260" w:lineRule="exact"/>
              <w:jc w:val="center"/>
              <w:rPr>
                <w:sz w:val="24"/>
                <w:szCs w:val="24"/>
              </w:rPr>
            </w:pPr>
            <w:r>
              <w:rPr>
                <w:sz w:val="24"/>
                <w:szCs w:val="24"/>
              </w:rPr>
              <w:t>3</w:t>
            </w:r>
            <w:r w:rsidR="00672F4B">
              <w:rPr>
                <w:sz w:val="24"/>
                <w:szCs w:val="24"/>
              </w:rPr>
              <w:t>=7.6</w:t>
            </w:r>
          </w:p>
        </w:tc>
        <w:tc>
          <w:tcPr>
            <w:tcW w:w="1440" w:type="dxa"/>
          </w:tcPr>
          <w:p w14:paraId="16AFC4E4" w14:textId="5243DE31" w:rsidR="00672F4B" w:rsidRDefault="003905FA" w:rsidP="00263DB4">
            <w:pPr>
              <w:spacing w:line="260" w:lineRule="exact"/>
              <w:jc w:val="center"/>
              <w:rPr>
                <w:sz w:val="24"/>
                <w:szCs w:val="24"/>
              </w:rPr>
            </w:pPr>
            <w:r>
              <w:rPr>
                <w:sz w:val="24"/>
                <w:szCs w:val="24"/>
              </w:rPr>
              <w:t>1</w:t>
            </w:r>
            <w:r w:rsidR="00672F4B">
              <w:rPr>
                <w:sz w:val="24"/>
                <w:szCs w:val="24"/>
              </w:rPr>
              <w:t>= 24.7</w:t>
            </w:r>
          </w:p>
          <w:p w14:paraId="70211D04" w14:textId="47A5251D" w:rsidR="00672F4B" w:rsidRDefault="003905FA" w:rsidP="00263DB4">
            <w:pPr>
              <w:spacing w:line="260" w:lineRule="exact"/>
              <w:jc w:val="center"/>
              <w:rPr>
                <w:sz w:val="24"/>
                <w:szCs w:val="24"/>
              </w:rPr>
            </w:pPr>
            <w:r>
              <w:rPr>
                <w:sz w:val="24"/>
                <w:szCs w:val="24"/>
              </w:rPr>
              <w:t>2</w:t>
            </w:r>
            <w:r w:rsidR="00672F4B">
              <w:rPr>
                <w:sz w:val="24"/>
                <w:szCs w:val="24"/>
              </w:rPr>
              <w:t>=58.4</w:t>
            </w:r>
          </w:p>
          <w:p w14:paraId="21F32A48" w14:textId="167D4EBB" w:rsidR="0012053F" w:rsidRDefault="003905FA" w:rsidP="00263DB4">
            <w:pPr>
              <w:spacing w:line="260" w:lineRule="exact"/>
              <w:jc w:val="center"/>
              <w:rPr>
                <w:sz w:val="24"/>
                <w:szCs w:val="24"/>
              </w:rPr>
            </w:pPr>
            <w:r>
              <w:rPr>
                <w:sz w:val="24"/>
                <w:szCs w:val="24"/>
              </w:rPr>
              <w:t>3=</w:t>
            </w:r>
            <w:r w:rsidR="00672F4B">
              <w:rPr>
                <w:sz w:val="24"/>
                <w:szCs w:val="24"/>
              </w:rPr>
              <w:t>16.9</w:t>
            </w:r>
          </w:p>
        </w:tc>
        <w:tc>
          <w:tcPr>
            <w:tcW w:w="1350" w:type="dxa"/>
          </w:tcPr>
          <w:p w14:paraId="08A9C1A9" w14:textId="509B6D04" w:rsidR="0012053F" w:rsidRDefault="00672F4B" w:rsidP="00263DB4">
            <w:pPr>
              <w:pStyle w:val="ListParagraph"/>
              <w:spacing w:line="260" w:lineRule="exact"/>
              <w:ind w:left="0"/>
              <w:jc w:val="center"/>
              <w:rPr>
                <w:sz w:val="24"/>
                <w:szCs w:val="24"/>
              </w:rPr>
            </w:pPr>
            <w:r>
              <w:rPr>
                <w:sz w:val="24"/>
                <w:szCs w:val="24"/>
              </w:rPr>
              <w:t>13.66/.00</w:t>
            </w:r>
          </w:p>
        </w:tc>
      </w:tr>
      <w:tr w:rsidR="0012053F" w14:paraId="5F6C956C" w14:textId="77777777" w:rsidTr="003707F3">
        <w:tc>
          <w:tcPr>
            <w:tcW w:w="4590" w:type="dxa"/>
          </w:tcPr>
          <w:p w14:paraId="405DF824" w14:textId="1FB7AD7E" w:rsidR="0012053F" w:rsidRDefault="00672F4B" w:rsidP="00C97A98">
            <w:pPr>
              <w:spacing w:line="260" w:lineRule="exact"/>
            </w:pPr>
            <w:r>
              <w:t>No Health Insurance</w:t>
            </w:r>
          </w:p>
        </w:tc>
        <w:tc>
          <w:tcPr>
            <w:tcW w:w="1350" w:type="dxa"/>
          </w:tcPr>
          <w:p w14:paraId="31C5581B" w14:textId="34FEF491" w:rsidR="00672F4B" w:rsidRDefault="003905FA" w:rsidP="00263DB4">
            <w:pPr>
              <w:spacing w:line="260" w:lineRule="exact"/>
              <w:jc w:val="center"/>
              <w:rPr>
                <w:sz w:val="24"/>
                <w:szCs w:val="24"/>
              </w:rPr>
            </w:pPr>
            <w:r>
              <w:rPr>
                <w:sz w:val="24"/>
                <w:szCs w:val="24"/>
              </w:rPr>
              <w:t>1</w:t>
            </w:r>
            <w:r w:rsidR="00672F4B">
              <w:rPr>
                <w:sz w:val="24"/>
                <w:szCs w:val="24"/>
              </w:rPr>
              <w:t>=38.8</w:t>
            </w:r>
          </w:p>
          <w:p w14:paraId="7AD1CC43" w14:textId="3C94F5E8" w:rsidR="00672F4B" w:rsidRDefault="003905FA" w:rsidP="00263DB4">
            <w:pPr>
              <w:spacing w:line="260" w:lineRule="exact"/>
              <w:jc w:val="center"/>
              <w:rPr>
                <w:sz w:val="24"/>
                <w:szCs w:val="24"/>
              </w:rPr>
            </w:pPr>
            <w:r>
              <w:rPr>
                <w:sz w:val="24"/>
                <w:szCs w:val="24"/>
              </w:rPr>
              <w:t>2</w:t>
            </w:r>
            <w:r w:rsidR="00672F4B">
              <w:rPr>
                <w:sz w:val="24"/>
                <w:szCs w:val="24"/>
              </w:rPr>
              <w:t>=43.5</w:t>
            </w:r>
          </w:p>
          <w:p w14:paraId="70056214" w14:textId="7B23B416" w:rsidR="0012053F" w:rsidRDefault="003905FA" w:rsidP="00263DB4">
            <w:pPr>
              <w:spacing w:line="260" w:lineRule="exact"/>
              <w:jc w:val="center"/>
              <w:rPr>
                <w:sz w:val="24"/>
                <w:szCs w:val="24"/>
              </w:rPr>
            </w:pPr>
            <w:r>
              <w:rPr>
                <w:sz w:val="24"/>
                <w:szCs w:val="24"/>
              </w:rPr>
              <w:t>3</w:t>
            </w:r>
            <w:r w:rsidR="00672F4B">
              <w:rPr>
                <w:sz w:val="24"/>
                <w:szCs w:val="24"/>
              </w:rPr>
              <w:t>=17.7</w:t>
            </w:r>
          </w:p>
        </w:tc>
        <w:tc>
          <w:tcPr>
            <w:tcW w:w="1350" w:type="dxa"/>
          </w:tcPr>
          <w:p w14:paraId="282971FE" w14:textId="15F846E9" w:rsidR="00672F4B" w:rsidRPr="00672F4B" w:rsidRDefault="003905FA" w:rsidP="00263DB4">
            <w:pPr>
              <w:spacing w:line="260" w:lineRule="exact"/>
              <w:jc w:val="center"/>
              <w:rPr>
                <w:sz w:val="24"/>
                <w:szCs w:val="24"/>
              </w:rPr>
            </w:pPr>
            <w:r>
              <w:rPr>
                <w:sz w:val="24"/>
                <w:szCs w:val="24"/>
              </w:rPr>
              <w:t>1</w:t>
            </w:r>
            <w:r w:rsidR="00672F4B" w:rsidRPr="00672F4B">
              <w:rPr>
                <w:sz w:val="24"/>
                <w:szCs w:val="24"/>
              </w:rPr>
              <w:t>=</w:t>
            </w:r>
            <w:r w:rsidR="00672F4B">
              <w:rPr>
                <w:sz w:val="24"/>
                <w:szCs w:val="24"/>
              </w:rPr>
              <w:t>41.7</w:t>
            </w:r>
          </w:p>
          <w:p w14:paraId="5906E534" w14:textId="700AC1E0" w:rsidR="00672F4B" w:rsidRPr="00672F4B" w:rsidRDefault="003905FA" w:rsidP="00263DB4">
            <w:pPr>
              <w:spacing w:line="260" w:lineRule="exact"/>
              <w:jc w:val="center"/>
              <w:rPr>
                <w:sz w:val="24"/>
                <w:szCs w:val="24"/>
              </w:rPr>
            </w:pPr>
            <w:r>
              <w:rPr>
                <w:sz w:val="24"/>
                <w:szCs w:val="24"/>
              </w:rPr>
              <w:t>2</w:t>
            </w:r>
            <w:r w:rsidR="00672F4B" w:rsidRPr="00672F4B">
              <w:rPr>
                <w:sz w:val="24"/>
                <w:szCs w:val="24"/>
              </w:rPr>
              <w:t>=</w:t>
            </w:r>
            <w:r w:rsidR="00672F4B">
              <w:rPr>
                <w:sz w:val="24"/>
                <w:szCs w:val="24"/>
              </w:rPr>
              <w:t>42.3</w:t>
            </w:r>
          </w:p>
          <w:p w14:paraId="199093C7" w14:textId="3C2031D3" w:rsidR="0012053F" w:rsidRDefault="003905FA" w:rsidP="00263DB4">
            <w:pPr>
              <w:spacing w:line="260" w:lineRule="exact"/>
              <w:jc w:val="center"/>
              <w:rPr>
                <w:sz w:val="24"/>
                <w:szCs w:val="24"/>
              </w:rPr>
            </w:pPr>
            <w:r>
              <w:rPr>
                <w:sz w:val="24"/>
                <w:szCs w:val="24"/>
              </w:rPr>
              <w:t>3=</w:t>
            </w:r>
            <w:r w:rsidR="00672F4B">
              <w:rPr>
                <w:sz w:val="24"/>
                <w:szCs w:val="24"/>
              </w:rPr>
              <w:t>16.0</w:t>
            </w:r>
          </w:p>
        </w:tc>
        <w:tc>
          <w:tcPr>
            <w:tcW w:w="1440" w:type="dxa"/>
          </w:tcPr>
          <w:p w14:paraId="2D38E205" w14:textId="70C503A7" w:rsidR="00672F4B" w:rsidRPr="00672F4B" w:rsidRDefault="003905FA" w:rsidP="00263DB4">
            <w:pPr>
              <w:spacing w:line="260" w:lineRule="exact"/>
              <w:jc w:val="center"/>
              <w:rPr>
                <w:sz w:val="24"/>
                <w:szCs w:val="24"/>
              </w:rPr>
            </w:pPr>
            <w:r>
              <w:rPr>
                <w:sz w:val="24"/>
                <w:szCs w:val="24"/>
              </w:rPr>
              <w:t>1</w:t>
            </w:r>
            <w:r w:rsidR="00672F4B" w:rsidRPr="00672F4B">
              <w:rPr>
                <w:sz w:val="24"/>
                <w:szCs w:val="24"/>
              </w:rPr>
              <w:t>=</w:t>
            </w:r>
            <w:r w:rsidR="00672F4B">
              <w:rPr>
                <w:sz w:val="24"/>
                <w:szCs w:val="24"/>
              </w:rPr>
              <w:t>26.3</w:t>
            </w:r>
          </w:p>
          <w:p w14:paraId="7A43A14B" w14:textId="14CD3777" w:rsidR="00672F4B" w:rsidRPr="00672F4B" w:rsidRDefault="00263DB4" w:rsidP="00263DB4">
            <w:pPr>
              <w:spacing w:line="260" w:lineRule="exact"/>
              <w:jc w:val="center"/>
              <w:rPr>
                <w:sz w:val="24"/>
                <w:szCs w:val="24"/>
              </w:rPr>
            </w:pPr>
            <w:r>
              <w:rPr>
                <w:sz w:val="24"/>
                <w:szCs w:val="24"/>
              </w:rPr>
              <w:t>2</w:t>
            </w:r>
            <w:r w:rsidR="00672F4B" w:rsidRPr="00672F4B">
              <w:rPr>
                <w:sz w:val="24"/>
                <w:szCs w:val="24"/>
              </w:rPr>
              <w:t>=</w:t>
            </w:r>
            <w:r w:rsidR="00672F4B">
              <w:rPr>
                <w:sz w:val="24"/>
                <w:szCs w:val="24"/>
              </w:rPr>
              <w:t>48.7</w:t>
            </w:r>
          </w:p>
          <w:p w14:paraId="5A81EC2B" w14:textId="06A5349E" w:rsidR="0012053F" w:rsidRDefault="00263DB4" w:rsidP="00263DB4">
            <w:pPr>
              <w:spacing w:line="260" w:lineRule="exact"/>
              <w:jc w:val="center"/>
              <w:rPr>
                <w:sz w:val="24"/>
                <w:szCs w:val="24"/>
              </w:rPr>
            </w:pPr>
            <w:r>
              <w:rPr>
                <w:sz w:val="24"/>
                <w:szCs w:val="24"/>
              </w:rPr>
              <w:t>3</w:t>
            </w:r>
            <w:r w:rsidR="00672F4B" w:rsidRPr="00672F4B">
              <w:rPr>
                <w:sz w:val="24"/>
                <w:szCs w:val="24"/>
              </w:rPr>
              <w:t>=</w:t>
            </w:r>
            <w:r w:rsidR="00672F4B">
              <w:rPr>
                <w:sz w:val="24"/>
                <w:szCs w:val="24"/>
              </w:rPr>
              <w:t>25.0</w:t>
            </w:r>
          </w:p>
        </w:tc>
        <w:tc>
          <w:tcPr>
            <w:tcW w:w="1350" w:type="dxa"/>
          </w:tcPr>
          <w:p w14:paraId="454E1446" w14:textId="290AE01C" w:rsidR="0012053F" w:rsidRDefault="00672F4B" w:rsidP="00263DB4">
            <w:pPr>
              <w:pStyle w:val="ListParagraph"/>
              <w:spacing w:line="260" w:lineRule="exact"/>
              <w:ind w:left="0"/>
              <w:jc w:val="center"/>
              <w:rPr>
                <w:sz w:val="24"/>
                <w:szCs w:val="24"/>
              </w:rPr>
            </w:pPr>
            <w:r>
              <w:rPr>
                <w:sz w:val="24"/>
                <w:szCs w:val="24"/>
              </w:rPr>
              <w:t>7.17/.03</w:t>
            </w:r>
          </w:p>
        </w:tc>
      </w:tr>
      <w:tr w:rsidR="00672F4B" w14:paraId="379B6CB1" w14:textId="77777777" w:rsidTr="003707F3">
        <w:tc>
          <w:tcPr>
            <w:tcW w:w="4590" w:type="dxa"/>
          </w:tcPr>
          <w:p w14:paraId="753D1A8D" w14:textId="001A6C96" w:rsidR="00672F4B" w:rsidRDefault="00672F4B" w:rsidP="00C97A98">
            <w:pPr>
              <w:spacing w:line="260" w:lineRule="exact"/>
            </w:pPr>
            <w:r>
              <w:t xml:space="preserve">Transportation </w:t>
            </w:r>
            <w:r w:rsidR="00684337">
              <w:t>Services</w:t>
            </w:r>
          </w:p>
        </w:tc>
        <w:tc>
          <w:tcPr>
            <w:tcW w:w="1350" w:type="dxa"/>
          </w:tcPr>
          <w:p w14:paraId="546FA50C" w14:textId="73652D67" w:rsidR="00672F4B" w:rsidRPr="00672F4B" w:rsidRDefault="00263DB4" w:rsidP="00263DB4">
            <w:pPr>
              <w:spacing w:line="260" w:lineRule="exact"/>
              <w:jc w:val="center"/>
              <w:rPr>
                <w:sz w:val="24"/>
                <w:szCs w:val="24"/>
              </w:rPr>
            </w:pPr>
            <w:r>
              <w:rPr>
                <w:sz w:val="24"/>
                <w:szCs w:val="24"/>
              </w:rPr>
              <w:t>1</w:t>
            </w:r>
            <w:r w:rsidR="00672F4B" w:rsidRPr="00672F4B">
              <w:rPr>
                <w:sz w:val="24"/>
                <w:szCs w:val="24"/>
              </w:rPr>
              <w:t xml:space="preserve">= </w:t>
            </w:r>
            <w:r w:rsidR="00672F4B">
              <w:rPr>
                <w:sz w:val="24"/>
                <w:szCs w:val="24"/>
              </w:rPr>
              <w:t>47.3</w:t>
            </w:r>
          </w:p>
          <w:p w14:paraId="5A1B922D" w14:textId="73619CBC" w:rsidR="00672F4B" w:rsidRPr="00672F4B" w:rsidRDefault="00263DB4" w:rsidP="00263DB4">
            <w:pPr>
              <w:spacing w:line="260" w:lineRule="exact"/>
              <w:jc w:val="center"/>
              <w:rPr>
                <w:sz w:val="24"/>
                <w:szCs w:val="24"/>
              </w:rPr>
            </w:pPr>
            <w:r>
              <w:rPr>
                <w:sz w:val="24"/>
                <w:szCs w:val="24"/>
              </w:rPr>
              <w:t>2</w:t>
            </w:r>
            <w:r w:rsidR="00672F4B" w:rsidRPr="00672F4B">
              <w:rPr>
                <w:sz w:val="24"/>
                <w:szCs w:val="24"/>
              </w:rPr>
              <w:t>=</w:t>
            </w:r>
            <w:r w:rsidR="00672F4B">
              <w:rPr>
                <w:sz w:val="24"/>
                <w:szCs w:val="24"/>
              </w:rPr>
              <w:t>36.0</w:t>
            </w:r>
          </w:p>
          <w:p w14:paraId="44309C1E" w14:textId="643340C3" w:rsidR="00672F4B" w:rsidRDefault="00263DB4" w:rsidP="00263DB4">
            <w:pPr>
              <w:spacing w:line="260" w:lineRule="exact"/>
              <w:jc w:val="center"/>
              <w:rPr>
                <w:sz w:val="24"/>
                <w:szCs w:val="24"/>
              </w:rPr>
            </w:pPr>
            <w:r>
              <w:rPr>
                <w:sz w:val="24"/>
                <w:szCs w:val="24"/>
              </w:rPr>
              <w:t>3</w:t>
            </w:r>
            <w:r w:rsidR="00672F4B" w:rsidRPr="00672F4B">
              <w:rPr>
                <w:sz w:val="24"/>
                <w:szCs w:val="24"/>
              </w:rPr>
              <w:t>=</w:t>
            </w:r>
            <w:r w:rsidR="00672F4B">
              <w:rPr>
                <w:sz w:val="24"/>
                <w:szCs w:val="24"/>
              </w:rPr>
              <w:t>16.7</w:t>
            </w:r>
          </w:p>
        </w:tc>
        <w:tc>
          <w:tcPr>
            <w:tcW w:w="1350" w:type="dxa"/>
          </w:tcPr>
          <w:p w14:paraId="54BC6524" w14:textId="512A018C" w:rsidR="00672F4B" w:rsidRPr="00672F4B" w:rsidRDefault="00263DB4" w:rsidP="00263DB4">
            <w:pPr>
              <w:spacing w:line="260" w:lineRule="exact"/>
              <w:jc w:val="center"/>
              <w:rPr>
                <w:sz w:val="24"/>
                <w:szCs w:val="24"/>
              </w:rPr>
            </w:pPr>
            <w:r>
              <w:rPr>
                <w:sz w:val="24"/>
                <w:szCs w:val="24"/>
              </w:rPr>
              <w:t>1</w:t>
            </w:r>
            <w:r w:rsidR="00672F4B" w:rsidRPr="00672F4B">
              <w:rPr>
                <w:sz w:val="24"/>
                <w:szCs w:val="24"/>
              </w:rPr>
              <w:t>=</w:t>
            </w:r>
            <w:r w:rsidR="00672F4B">
              <w:rPr>
                <w:sz w:val="24"/>
                <w:szCs w:val="24"/>
              </w:rPr>
              <w:t>50.5</w:t>
            </w:r>
          </w:p>
          <w:p w14:paraId="5A80ED85" w14:textId="768A1A6C" w:rsidR="00672F4B" w:rsidRPr="00672F4B" w:rsidRDefault="00263DB4" w:rsidP="00263DB4">
            <w:pPr>
              <w:spacing w:line="260" w:lineRule="exact"/>
              <w:jc w:val="center"/>
              <w:rPr>
                <w:sz w:val="24"/>
                <w:szCs w:val="24"/>
              </w:rPr>
            </w:pPr>
            <w:r>
              <w:rPr>
                <w:sz w:val="24"/>
                <w:szCs w:val="24"/>
              </w:rPr>
              <w:t>2</w:t>
            </w:r>
            <w:r w:rsidR="00672F4B" w:rsidRPr="00672F4B">
              <w:rPr>
                <w:sz w:val="24"/>
                <w:szCs w:val="24"/>
              </w:rPr>
              <w:t>=</w:t>
            </w:r>
            <w:r w:rsidR="009357A2">
              <w:rPr>
                <w:sz w:val="24"/>
                <w:szCs w:val="24"/>
              </w:rPr>
              <w:t>33.2</w:t>
            </w:r>
          </w:p>
          <w:p w14:paraId="17E1FF58" w14:textId="76BE8B83" w:rsidR="00672F4B" w:rsidRDefault="00263DB4" w:rsidP="00263DB4">
            <w:pPr>
              <w:spacing w:line="260" w:lineRule="exact"/>
              <w:jc w:val="center"/>
              <w:rPr>
                <w:sz w:val="24"/>
                <w:szCs w:val="24"/>
              </w:rPr>
            </w:pPr>
            <w:r>
              <w:rPr>
                <w:sz w:val="24"/>
                <w:szCs w:val="24"/>
              </w:rPr>
              <w:t>3=</w:t>
            </w:r>
            <w:r w:rsidR="009357A2">
              <w:rPr>
                <w:sz w:val="24"/>
                <w:szCs w:val="24"/>
              </w:rPr>
              <w:t>16.3</w:t>
            </w:r>
          </w:p>
        </w:tc>
        <w:tc>
          <w:tcPr>
            <w:tcW w:w="1440" w:type="dxa"/>
          </w:tcPr>
          <w:p w14:paraId="29FAD57E" w14:textId="538A36A5" w:rsidR="00672F4B" w:rsidRPr="00672F4B" w:rsidRDefault="00263DB4" w:rsidP="00263DB4">
            <w:pPr>
              <w:spacing w:line="260" w:lineRule="exact"/>
              <w:jc w:val="center"/>
              <w:rPr>
                <w:sz w:val="24"/>
                <w:szCs w:val="24"/>
              </w:rPr>
            </w:pPr>
            <w:r>
              <w:rPr>
                <w:sz w:val="24"/>
                <w:szCs w:val="24"/>
              </w:rPr>
              <w:t>1</w:t>
            </w:r>
            <w:r w:rsidR="00672F4B" w:rsidRPr="00672F4B">
              <w:rPr>
                <w:sz w:val="24"/>
                <w:szCs w:val="24"/>
              </w:rPr>
              <w:t>=</w:t>
            </w:r>
            <w:r w:rsidR="009357A2">
              <w:rPr>
                <w:sz w:val="24"/>
                <w:szCs w:val="24"/>
              </w:rPr>
              <w:t>33.8</w:t>
            </w:r>
          </w:p>
          <w:p w14:paraId="16DD089C" w14:textId="1923B508" w:rsidR="00672F4B" w:rsidRPr="00672F4B" w:rsidRDefault="00263DB4" w:rsidP="00263DB4">
            <w:pPr>
              <w:spacing w:line="260" w:lineRule="exact"/>
              <w:jc w:val="center"/>
              <w:rPr>
                <w:sz w:val="24"/>
                <w:szCs w:val="24"/>
              </w:rPr>
            </w:pPr>
            <w:r>
              <w:rPr>
                <w:sz w:val="24"/>
                <w:szCs w:val="24"/>
              </w:rPr>
              <w:t>2</w:t>
            </w:r>
            <w:r w:rsidR="00672F4B" w:rsidRPr="00672F4B">
              <w:rPr>
                <w:sz w:val="24"/>
                <w:szCs w:val="24"/>
              </w:rPr>
              <w:t>=</w:t>
            </w:r>
            <w:r w:rsidR="009357A2">
              <w:rPr>
                <w:sz w:val="24"/>
                <w:szCs w:val="24"/>
              </w:rPr>
              <w:t>48.1</w:t>
            </w:r>
          </w:p>
          <w:p w14:paraId="540DA1A4" w14:textId="704BD5A6" w:rsidR="00672F4B" w:rsidRDefault="00263DB4" w:rsidP="00263DB4">
            <w:pPr>
              <w:spacing w:line="260" w:lineRule="exact"/>
              <w:jc w:val="center"/>
              <w:rPr>
                <w:sz w:val="24"/>
                <w:szCs w:val="24"/>
              </w:rPr>
            </w:pPr>
            <w:r>
              <w:rPr>
                <w:sz w:val="24"/>
                <w:szCs w:val="24"/>
              </w:rPr>
              <w:t>3</w:t>
            </w:r>
            <w:r w:rsidR="00672F4B" w:rsidRPr="00672F4B">
              <w:rPr>
                <w:sz w:val="24"/>
                <w:szCs w:val="24"/>
              </w:rPr>
              <w:t>=</w:t>
            </w:r>
            <w:r w:rsidR="009357A2">
              <w:rPr>
                <w:sz w:val="24"/>
                <w:szCs w:val="24"/>
              </w:rPr>
              <w:t>18.2</w:t>
            </w:r>
          </w:p>
        </w:tc>
        <w:tc>
          <w:tcPr>
            <w:tcW w:w="1350" w:type="dxa"/>
          </w:tcPr>
          <w:p w14:paraId="29FF0624" w14:textId="27C5E9A0" w:rsidR="00672F4B" w:rsidRDefault="009357A2" w:rsidP="00263DB4">
            <w:pPr>
              <w:pStyle w:val="ListParagraph"/>
              <w:spacing w:line="260" w:lineRule="exact"/>
              <w:ind w:left="0"/>
              <w:jc w:val="center"/>
              <w:rPr>
                <w:sz w:val="24"/>
                <w:szCs w:val="24"/>
              </w:rPr>
            </w:pPr>
            <w:r>
              <w:rPr>
                <w:sz w:val="24"/>
                <w:szCs w:val="24"/>
              </w:rPr>
              <w:t>7.62/.02</w:t>
            </w:r>
          </w:p>
        </w:tc>
      </w:tr>
      <w:tr w:rsidR="00672F4B" w14:paraId="61BFCB6F" w14:textId="77777777" w:rsidTr="003707F3">
        <w:tc>
          <w:tcPr>
            <w:tcW w:w="4590" w:type="dxa"/>
          </w:tcPr>
          <w:p w14:paraId="4A4DE333" w14:textId="1385F1F8" w:rsidR="00672F4B" w:rsidRPr="00F965EE" w:rsidRDefault="00684337" w:rsidP="00F965EE">
            <w:pPr>
              <w:spacing w:line="260" w:lineRule="exact"/>
            </w:pPr>
            <w:r w:rsidRPr="00F965EE">
              <w:t>Lack of Internet Services</w:t>
            </w:r>
          </w:p>
        </w:tc>
        <w:tc>
          <w:tcPr>
            <w:tcW w:w="1350" w:type="dxa"/>
          </w:tcPr>
          <w:p w14:paraId="6FA8BCC2" w14:textId="785F2929" w:rsidR="00672F4B" w:rsidRPr="00672F4B" w:rsidRDefault="00263DB4" w:rsidP="00263DB4">
            <w:pPr>
              <w:spacing w:line="260" w:lineRule="exact"/>
              <w:jc w:val="center"/>
              <w:rPr>
                <w:sz w:val="24"/>
                <w:szCs w:val="24"/>
              </w:rPr>
            </w:pPr>
            <w:r>
              <w:rPr>
                <w:sz w:val="24"/>
                <w:szCs w:val="24"/>
              </w:rPr>
              <w:t>1</w:t>
            </w:r>
            <w:r w:rsidR="00672F4B" w:rsidRPr="00672F4B">
              <w:rPr>
                <w:sz w:val="24"/>
                <w:szCs w:val="24"/>
              </w:rPr>
              <w:t>=</w:t>
            </w:r>
            <w:r w:rsidR="00684337">
              <w:rPr>
                <w:sz w:val="24"/>
                <w:szCs w:val="24"/>
              </w:rPr>
              <w:t>63.0</w:t>
            </w:r>
          </w:p>
          <w:p w14:paraId="375E60ED" w14:textId="5259E0B8" w:rsidR="00672F4B" w:rsidRPr="00672F4B" w:rsidRDefault="00263DB4" w:rsidP="00263DB4">
            <w:pPr>
              <w:spacing w:line="260" w:lineRule="exact"/>
              <w:jc w:val="center"/>
              <w:rPr>
                <w:sz w:val="24"/>
                <w:szCs w:val="24"/>
              </w:rPr>
            </w:pPr>
            <w:r>
              <w:rPr>
                <w:sz w:val="24"/>
                <w:szCs w:val="24"/>
              </w:rPr>
              <w:t>2</w:t>
            </w:r>
            <w:r w:rsidR="00672F4B" w:rsidRPr="00672F4B">
              <w:rPr>
                <w:sz w:val="24"/>
                <w:szCs w:val="24"/>
              </w:rPr>
              <w:t>=</w:t>
            </w:r>
            <w:r w:rsidR="00684337">
              <w:rPr>
                <w:sz w:val="24"/>
                <w:szCs w:val="24"/>
              </w:rPr>
              <w:t>26.5</w:t>
            </w:r>
          </w:p>
          <w:p w14:paraId="2911EDA7" w14:textId="12CBDB78" w:rsidR="00672F4B" w:rsidRDefault="00263DB4" w:rsidP="00263DB4">
            <w:pPr>
              <w:spacing w:line="260" w:lineRule="exact"/>
              <w:jc w:val="center"/>
              <w:rPr>
                <w:sz w:val="24"/>
                <w:szCs w:val="24"/>
              </w:rPr>
            </w:pPr>
            <w:r>
              <w:rPr>
                <w:sz w:val="24"/>
                <w:szCs w:val="24"/>
              </w:rPr>
              <w:t>3</w:t>
            </w:r>
            <w:r w:rsidR="00672F4B" w:rsidRPr="00672F4B">
              <w:rPr>
                <w:sz w:val="24"/>
                <w:szCs w:val="24"/>
              </w:rPr>
              <w:t>=</w:t>
            </w:r>
            <w:r w:rsidR="00684337">
              <w:rPr>
                <w:sz w:val="24"/>
                <w:szCs w:val="24"/>
              </w:rPr>
              <w:t>10.5</w:t>
            </w:r>
          </w:p>
        </w:tc>
        <w:tc>
          <w:tcPr>
            <w:tcW w:w="1350" w:type="dxa"/>
          </w:tcPr>
          <w:p w14:paraId="503F8E47" w14:textId="75BB0633" w:rsidR="00672F4B" w:rsidRPr="00672F4B" w:rsidRDefault="00263DB4" w:rsidP="00263DB4">
            <w:pPr>
              <w:spacing w:line="260" w:lineRule="exact"/>
              <w:jc w:val="center"/>
              <w:rPr>
                <w:sz w:val="24"/>
                <w:szCs w:val="24"/>
              </w:rPr>
            </w:pPr>
            <w:r>
              <w:rPr>
                <w:sz w:val="24"/>
                <w:szCs w:val="24"/>
              </w:rPr>
              <w:t>1</w:t>
            </w:r>
            <w:r w:rsidR="00672F4B" w:rsidRPr="00672F4B">
              <w:rPr>
                <w:sz w:val="24"/>
                <w:szCs w:val="24"/>
              </w:rPr>
              <w:t>=</w:t>
            </w:r>
            <w:r w:rsidR="00684337">
              <w:rPr>
                <w:sz w:val="24"/>
                <w:szCs w:val="24"/>
              </w:rPr>
              <w:t>66.8</w:t>
            </w:r>
          </w:p>
          <w:p w14:paraId="31420AF1" w14:textId="35D2B6CC" w:rsidR="00672F4B" w:rsidRPr="00672F4B" w:rsidRDefault="00263DB4" w:rsidP="00263DB4">
            <w:pPr>
              <w:spacing w:line="260" w:lineRule="exact"/>
              <w:jc w:val="center"/>
              <w:rPr>
                <w:sz w:val="24"/>
                <w:szCs w:val="24"/>
              </w:rPr>
            </w:pPr>
            <w:r>
              <w:rPr>
                <w:sz w:val="24"/>
                <w:szCs w:val="24"/>
              </w:rPr>
              <w:t>2</w:t>
            </w:r>
            <w:r w:rsidR="00672F4B" w:rsidRPr="00672F4B">
              <w:rPr>
                <w:sz w:val="24"/>
                <w:szCs w:val="24"/>
              </w:rPr>
              <w:t>=</w:t>
            </w:r>
            <w:r w:rsidR="00684337">
              <w:rPr>
                <w:sz w:val="24"/>
                <w:szCs w:val="24"/>
              </w:rPr>
              <w:t>23.6</w:t>
            </w:r>
          </w:p>
          <w:p w14:paraId="2FD6D624" w14:textId="36988B26" w:rsidR="00672F4B" w:rsidRDefault="00263DB4" w:rsidP="00263DB4">
            <w:pPr>
              <w:spacing w:line="260" w:lineRule="exact"/>
              <w:jc w:val="center"/>
              <w:rPr>
                <w:sz w:val="24"/>
                <w:szCs w:val="24"/>
              </w:rPr>
            </w:pPr>
            <w:r>
              <w:rPr>
                <w:sz w:val="24"/>
                <w:szCs w:val="24"/>
              </w:rPr>
              <w:t>3</w:t>
            </w:r>
            <w:r w:rsidR="00672F4B" w:rsidRPr="00672F4B">
              <w:rPr>
                <w:sz w:val="24"/>
                <w:szCs w:val="24"/>
              </w:rPr>
              <w:t>=</w:t>
            </w:r>
            <w:r w:rsidR="00684337">
              <w:rPr>
                <w:sz w:val="24"/>
                <w:szCs w:val="24"/>
              </w:rPr>
              <w:t>9.7</w:t>
            </w:r>
          </w:p>
        </w:tc>
        <w:tc>
          <w:tcPr>
            <w:tcW w:w="1440" w:type="dxa"/>
          </w:tcPr>
          <w:p w14:paraId="2CEBA65B" w14:textId="22E9B98E" w:rsidR="00672F4B" w:rsidRPr="00672F4B" w:rsidRDefault="00263DB4" w:rsidP="00263DB4">
            <w:pPr>
              <w:spacing w:line="260" w:lineRule="exact"/>
              <w:jc w:val="center"/>
              <w:rPr>
                <w:sz w:val="24"/>
                <w:szCs w:val="24"/>
              </w:rPr>
            </w:pPr>
            <w:r>
              <w:rPr>
                <w:sz w:val="24"/>
                <w:szCs w:val="24"/>
              </w:rPr>
              <w:t>1</w:t>
            </w:r>
            <w:r w:rsidR="00672F4B" w:rsidRPr="00672F4B">
              <w:rPr>
                <w:sz w:val="24"/>
                <w:szCs w:val="24"/>
              </w:rPr>
              <w:t>=</w:t>
            </w:r>
            <w:r w:rsidR="00684337">
              <w:rPr>
                <w:sz w:val="24"/>
                <w:szCs w:val="24"/>
              </w:rPr>
              <w:t>46.8</w:t>
            </w:r>
          </w:p>
          <w:p w14:paraId="6759C9EC" w14:textId="25E645C8" w:rsidR="00672F4B" w:rsidRPr="00672F4B" w:rsidRDefault="00263DB4" w:rsidP="00263DB4">
            <w:pPr>
              <w:spacing w:line="260" w:lineRule="exact"/>
              <w:jc w:val="center"/>
              <w:rPr>
                <w:sz w:val="24"/>
                <w:szCs w:val="24"/>
              </w:rPr>
            </w:pPr>
            <w:r>
              <w:rPr>
                <w:sz w:val="24"/>
                <w:szCs w:val="24"/>
              </w:rPr>
              <w:t>2</w:t>
            </w:r>
            <w:r w:rsidR="00672F4B" w:rsidRPr="00672F4B">
              <w:rPr>
                <w:sz w:val="24"/>
                <w:szCs w:val="24"/>
              </w:rPr>
              <w:t>=</w:t>
            </w:r>
            <w:r w:rsidR="00684337">
              <w:rPr>
                <w:sz w:val="24"/>
                <w:szCs w:val="24"/>
              </w:rPr>
              <w:t>39.0</w:t>
            </w:r>
          </w:p>
          <w:p w14:paraId="5FE1FEF0" w14:textId="72FDCB52" w:rsidR="00672F4B" w:rsidRDefault="00263DB4" w:rsidP="00263DB4">
            <w:pPr>
              <w:spacing w:line="260" w:lineRule="exact"/>
              <w:jc w:val="center"/>
              <w:rPr>
                <w:sz w:val="24"/>
                <w:szCs w:val="24"/>
              </w:rPr>
            </w:pPr>
            <w:r>
              <w:rPr>
                <w:sz w:val="24"/>
                <w:szCs w:val="24"/>
              </w:rPr>
              <w:t>3</w:t>
            </w:r>
            <w:r w:rsidR="00672F4B" w:rsidRPr="00672F4B">
              <w:rPr>
                <w:sz w:val="24"/>
                <w:szCs w:val="24"/>
              </w:rPr>
              <w:t>=</w:t>
            </w:r>
            <w:r w:rsidR="00684337">
              <w:rPr>
                <w:sz w:val="24"/>
                <w:szCs w:val="24"/>
              </w:rPr>
              <w:t>14.3</w:t>
            </w:r>
          </w:p>
        </w:tc>
        <w:tc>
          <w:tcPr>
            <w:tcW w:w="1350" w:type="dxa"/>
          </w:tcPr>
          <w:p w14:paraId="7BFE318C" w14:textId="428ED083" w:rsidR="00672F4B" w:rsidRDefault="00684337" w:rsidP="00263DB4">
            <w:pPr>
              <w:pStyle w:val="ListParagraph"/>
              <w:spacing w:line="260" w:lineRule="exact"/>
              <w:ind w:left="0"/>
              <w:jc w:val="center"/>
              <w:rPr>
                <w:sz w:val="24"/>
                <w:szCs w:val="24"/>
              </w:rPr>
            </w:pPr>
            <w:r>
              <w:rPr>
                <w:sz w:val="24"/>
                <w:szCs w:val="24"/>
              </w:rPr>
              <w:t>10.83/.00</w:t>
            </w:r>
          </w:p>
        </w:tc>
      </w:tr>
      <w:tr w:rsidR="002A5F8D" w14:paraId="3A857971" w14:textId="77777777" w:rsidTr="003707F3">
        <w:tc>
          <w:tcPr>
            <w:tcW w:w="10080" w:type="dxa"/>
            <w:gridSpan w:val="5"/>
            <w:shd w:val="clear" w:color="auto" w:fill="FFF2CC" w:themeFill="accent4" w:themeFillTint="33"/>
          </w:tcPr>
          <w:p w14:paraId="5F354B9B" w14:textId="7B804D21" w:rsidR="00D202DB" w:rsidRPr="003707F3" w:rsidRDefault="002A5F8D" w:rsidP="003707F3">
            <w:pPr>
              <w:pStyle w:val="ListParagraph"/>
              <w:spacing w:line="260" w:lineRule="exact"/>
              <w:ind w:left="0"/>
              <w:jc w:val="center"/>
              <w:rPr>
                <w:b/>
                <w:sz w:val="24"/>
                <w:szCs w:val="24"/>
              </w:rPr>
            </w:pPr>
            <w:r w:rsidRPr="003707F3">
              <w:rPr>
                <w:b/>
                <w:sz w:val="24"/>
                <w:szCs w:val="24"/>
              </w:rPr>
              <w:t>Perceptions Towards People with Mental Illness</w:t>
            </w:r>
          </w:p>
          <w:p w14:paraId="169057D0" w14:textId="160BD69F" w:rsidR="002A5F8D" w:rsidRPr="003707F3" w:rsidRDefault="002A5F8D" w:rsidP="003707F3">
            <w:pPr>
              <w:pStyle w:val="ListParagraph"/>
              <w:spacing w:line="260" w:lineRule="exact"/>
              <w:ind w:left="0"/>
              <w:jc w:val="center"/>
              <w:rPr>
                <w:b/>
                <w:sz w:val="24"/>
                <w:szCs w:val="24"/>
              </w:rPr>
            </w:pPr>
            <w:r w:rsidRPr="003707F3">
              <w:rPr>
                <w:b/>
                <w:sz w:val="24"/>
                <w:szCs w:val="24"/>
              </w:rPr>
              <w:t>(</w:t>
            </w:r>
            <w:r w:rsidR="00D202DB" w:rsidRPr="003707F3">
              <w:rPr>
                <w:b/>
                <w:sz w:val="24"/>
                <w:szCs w:val="24"/>
              </w:rPr>
              <w:t xml:space="preserve">%, </w:t>
            </w:r>
            <w:r w:rsidRPr="003707F3">
              <w:rPr>
                <w:b/>
                <w:sz w:val="24"/>
                <w:szCs w:val="24"/>
              </w:rPr>
              <w:t>1=strongly or slightly disagree, 2=Neutral, 3= Strongly or slightly agree)</w:t>
            </w:r>
          </w:p>
        </w:tc>
      </w:tr>
      <w:tr w:rsidR="002A5F8D" w14:paraId="7FA3AB6B" w14:textId="77777777" w:rsidTr="003707F3">
        <w:tc>
          <w:tcPr>
            <w:tcW w:w="4590" w:type="dxa"/>
          </w:tcPr>
          <w:p w14:paraId="6B13CB4B" w14:textId="101A964A" w:rsidR="002A5F8D" w:rsidRDefault="002A5F8D" w:rsidP="002A5F8D">
            <w:pPr>
              <w:spacing w:line="260" w:lineRule="exact"/>
            </w:pPr>
            <w:r>
              <w:t>People are generally caring and sympathetic to people with mental illness.</w:t>
            </w:r>
          </w:p>
        </w:tc>
        <w:tc>
          <w:tcPr>
            <w:tcW w:w="1350" w:type="dxa"/>
          </w:tcPr>
          <w:p w14:paraId="1C6AB3DB" w14:textId="77777777" w:rsidR="002A5F8D" w:rsidRDefault="002A5F8D" w:rsidP="00263DB4">
            <w:pPr>
              <w:spacing w:line="260" w:lineRule="exact"/>
              <w:jc w:val="center"/>
              <w:rPr>
                <w:sz w:val="24"/>
                <w:szCs w:val="24"/>
              </w:rPr>
            </w:pPr>
            <w:r>
              <w:rPr>
                <w:sz w:val="24"/>
                <w:szCs w:val="24"/>
              </w:rPr>
              <w:t>1=23.5</w:t>
            </w:r>
          </w:p>
          <w:p w14:paraId="73B186FB" w14:textId="77777777" w:rsidR="002A5F8D" w:rsidRDefault="002A5F8D" w:rsidP="00263DB4">
            <w:pPr>
              <w:spacing w:line="260" w:lineRule="exact"/>
              <w:jc w:val="center"/>
              <w:rPr>
                <w:sz w:val="24"/>
                <w:szCs w:val="24"/>
              </w:rPr>
            </w:pPr>
            <w:r>
              <w:rPr>
                <w:sz w:val="24"/>
                <w:szCs w:val="24"/>
              </w:rPr>
              <w:t>2=15.4</w:t>
            </w:r>
          </w:p>
          <w:p w14:paraId="716AF747" w14:textId="78881700" w:rsidR="002A5F8D" w:rsidRPr="00672F4B" w:rsidRDefault="002A5F8D" w:rsidP="00263DB4">
            <w:pPr>
              <w:spacing w:line="260" w:lineRule="exact"/>
              <w:jc w:val="center"/>
              <w:rPr>
                <w:sz w:val="24"/>
                <w:szCs w:val="24"/>
              </w:rPr>
            </w:pPr>
            <w:r>
              <w:rPr>
                <w:sz w:val="24"/>
                <w:szCs w:val="24"/>
              </w:rPr>
              <w:t>3=61.0</w:t>
            </w:r>
          </w:p>
        </w:tc>
        <w:tc>
          <w:tcPr>
            <w:tcW w:w="1350" w:type="dxa"/>
          </w:tcPr>
          <w:p w14:paraId="41F5FF2E" w14:textId="77777777" w:rsidR="002A5F8D" w:rsidRDefault="002A5F8D" w:rsidP="00263DB4">
            <w:pPr>
              <w:spacing w:line="260" w:lineRule="exact"/>
              <w:jc w:val="center"/>
              <w:rPr>
                <w:sz w:val="24"/>
                <w:szCs w:val="24"/>
              </w:rPr>
            </w:pPr>
            <w:r>
              <w:rPr>
                <w:sz w:val="24"/>
                <w:szCs w:val="24"/>
              </w:rPr>
              <w:t>1=23.9</w:t>
            </w:r>
          </w:p>
          <w:p w14:paraId="233B79E3" w14:textId="77777777" w:rsidR="002A5F8D" w:rsidRDefault="002A5F8D" w:rsidP="00263DB4">
            <w:pPr>
              <w:spacing w:line="260" w:lineRule="exact"/>
              <w:jc w:val="center"/>
              <w:rPr>
                <w:sz w:val="24"/>
                <w:szCs w:val="24"/>
              </w:rPr>
            </w:pPr>
            <w:r>
              <w:rPr>
                <w:sz w:val="24"/>
                <w:szCs w:val="24"/>
              </w:rPr>
              <w:t>2=13.3</w:t>
            </w:r>
          </w:p>
          <w:p w14:paraId="2F9D4286" w14:textId="0679B077" w:rsidR="002A5F8D" w:rsidRPr="00672F4B" w:rsidRDefault="002A5F8D" w:rsidP="00263DB4">
            <w:pPr>
              <w:spacing w:line="260" w:lineRule="exact"/>
              <w:jc w:val="center"/>
              <w:rPr>
                <w:sz w:val="24"/>
                <w:szCs w:val="24"/>
              </w:rPr>
            </w:pPr>
            <w:r>
              <w:rPr>
                <w:sz w:val="24"/>
                <w:szCs w:val="24"/>
              </w:rPr>
              <w:t>3=62.8</w:t>
            </w:r>
          </w:p>
        </w:tc>
        <w:tc>
          <w:tcPr>
            <w:tcW w:w="1440" w:type="dxa"/>
          </w:tcPr>
          <w:p w14:paraId="3EBDDD39" w14:textId="77777777" w:rsidR="002A5F8D" w:rsidRDefault="002A5F8D" w:rsidP="00263DB4">
            <w:pPr>
              <w:spacing w:line="260" w:lineRule="exact"/>
              <w:jc w:val="center"/>
              <w:rPr>
                <w:sz w:val="24"/>
                <w:szCs w:val="24"/>
              </w:rPr>
            </w:pPr>
            <w:r>
              <w:rPr>
                <w:sz w:val="24"/>
                <w:szCs w:val="24"/>
              </w:rPr>
              <w:t>1=22.1</w:t>
            </w:r>
          </w:p>
          <w:p w14:paraId="42E418EB" w14:textId="77777777" w:rsidR="002A5F8D" w:rsidRDefault="002A5F8D" w:rsidP="00263DB4">
            <w:pPr>
              <w:spacing w:line="260" w:lineRule="exact"/>
              <w:jc w:val="center"/>
              <w:rPr>
                <w:sz w:val="24"/>
                <w:szCs w:val="24"/>
              </w:rPr>
            </w:pPr>
            <w:r>
              <w:rPr>
                <w:sz w:val="24"/>
                <w:szCs w:val="24"/>
              </w:rPr>
              <w:t>2=24.7</w:t>
            </w:r>
          </w:p>
          <w:p w14:paraId="3F0DDF87" w14:textId="4A08E6FB" w:rsidR="002A5F8D" w:rsidRPr="00672F4B" w:rsidRDefault="002A5F8D" w:rsidP="00263DB4">
            <w:pPr>
              <w:spacing w:line="260" w:lineRule="exact"/>
              <w:jc w:val="center"/>
              <w:rPr>
                <w:sz w:val="24"/>
                <w:szCs w:val="24"/>
              </w:rPr>
            </w:pPr>
            <w:r>
              <w:rPr>
                <w:sz w:val="24"/>
                <w:szCs w:val="24"/>
              </w:rPr>
              <w:t>3=53.</w:t>
            </w:r>
            <w:r w:rsidR="00226453">
              <w:rPr>
                <w:sz w:val="24"/>
                <w:szCs w:val="24"/>
              </w:rPr>
              <w:t>2</w:t>
            </w:r>
          </w:p>
        </w:tc>
        <w:tc>
          <w:tcPr>
            <w:tcW w:w="1350" w:type="dxa"/>
          </w:tcPr>
          <w:p w14:paraId="12451783" w14:textId="5B924413" w:rsidR="002A5F8D" w:rsidRDefault="00226453" w:rsidP="00263DB4">
            <w:pPr>
              <w:pStyle w:val="ListParagraph"/>
              <w:spacing w:line="260" w:lineRule="exact"/>
              <w:ind w:left="0"/>
              <w:jc w:val="center"/>
              <w:rPr>
                <w:sz w:val="24"/>
                <w:szCs w:val="24"/>
              </w:rPr>
            </w:pPr>
            <w:r w:rsidRPr="00226453">
              <w:rPr>
                <w:sz w:val="24"/>
                <w:szCs w:val="24"/>
              </w:rPr>
              <w:t>6.28/.05</w:t>
            </w:r>
          </w:p>
        </w:tc>
      </w:tr>
      <w:tr w:rsidR="002A5F8D" w14:paraId="4B5FA598" w14:textId="77777777" w:rsidTr="003707F3">
        <w:tc>
          <w:tcPr>
            <w:tcW w:w="4590" w:type="dxa"/>
          </w:tcPr>
          <w:p w14:paraId="59D77C90" w14:textId="7265D60A" w:rsidR="002A5F8D" w:rsidRDefault="002A5F8D" w:rsidP="00C97A98">
            <w:pPr>
              <w:spacing w:line="260" w:lineRule="exact"/>
            </w:pPr>
            <w:r w:rsidRPr="002A5F8D">
              <w:t>People with mental illness actively participate in coalitions, task forces, committees, boards, etc. that meet to discuss mental health issues.</w:t>
            </w:r>
          </w:p>
        </w:tc>
        <w:tc>
          <w:tcPr>
            <w:tcW w:w="1350" w:type="dxa"/>
          </w:tcPr>
          <w:p w14:paraId="751E7E2D" w14:textId="77777777" w:rsidR="002A5F8D" w:rsidRDefault="00226453" w:rsidP="00263DB4">
            <w:pPr>
              <w:spacing w:line="260" w:lineRule="exact"/>
              <w:jc w:val="center"/>
              <w:rPr>
                <w:sz w:val="24"/>
                <w:szCs w:val="24"/>
              </w:rPr>
            </w:pPr>
            <w:r>
              <w:rPr>
                <w:sz w:val="24"/>
                <w:szCs w:val="24"/>
              </w:rPr>
              <w:t>1=22.1</w:t>
            </w:r>
          </w:p>
          <w:p w14:paraId="337858CF" w14:textId="77777777" w:rsidR="00226453" w:rsidRDefault="00226453" w:rsidP="00263DB4">
            <w:pPr>
              <w:spacing w:line="260" w:lineRule="exact"/>
              <w:jc w:val="center"/>
              <w:rPr>
                <w:sz w:val="24"/>
                <w:szCs w:val="24"/>
              </w:rPr>
            </w:pPr>
            <w:r>
              <w:rPr>
                <w:sz w:val="24"/>
                <w:szCs w:val="24"/>
              </w:rPr>
              <w:t>2=22.1</w:t>
            </w:r>
          </w:p>
          <w:p w14:paraId="3AD28145" w14:textId="21FA0E57" w:rsidR="00226453" w:rsidRPr="00672F4B" w:rsidRDefault="00226453" w:rsidP="00263DB4">
            <w:pPr>
              <w:spacing w:line="260" w:lineRule="exact"/>
              <w:jc w:val="center"/>
              <w:rPr>
                <w:sz w:val="24"/>
                <w:szCs w:val="24"/>
              </w:rPr>
            </w:pPr>
            <w:r>
              <w:rPr>
                <w:sz w:val="24"/>
                <w:szCs w:val="24"/>
              </w:rPr>
              <w:t>3=55.9</w:t>
            </w:r>
          </w:p>
        </w:tc>
        <w:tc>
          <w:tcPr>
            <w:tcW w:w="1350" w:type="dxa"/>
          </w:tcPr>
          <w:p w14:paraId="70A493C9" w14:textId="77777777" w:rsidR="002A5F8D" w:rsidRDefault="00226453" w:rsidP="00263DB4">
            <w:pPr>
              <w:spacing w:line="260" w:lineRule="exact"/>
              <w:jc w:val="center"/>
              <w:rPr>
                <w:sz w:val="24"/>
                <w:szCs w:val="24"/>
              </w:rPr>
            </w:pPr>
            <w:r>
              <w:rPr>
                <w:sz w:val="24"/>
                <w:szCs w:val="24"/>
              </w:rPr>
              <w:t>1=19.9</w:t>
            </w:r>
          </w:p>
          <w:p w14:paraId="79425DEA" w14:textId="77777777" w:rsidR="00226453" w:rsidRDefault="00226453" w:rsidP="00263DB4">
            <w:pPr>
              <w:spacing w:line="260" w:lineRule="exact"/>
              <w:jc w:val="center"/>
              <w:rPr>
                <w:sz w:val="24"/>
                <w:szCs w:val="24"/>
              </w:rPr>
            </w:pPr>
            <w:r>
              <w:rPr>
                <w:sz w:val="24"/>
                <w:szCs w:val="24"/>
              </w:rPr>
              <w:t>2=17.8</w:t>
            </w:r>
          </w:p>
          <w:p w14:paraId="38B60F8E" w14:textId="33551073" w:rsidR="00226453" w:rsidRPr="00672F4B" w:rsidRDefault="00226453" w:rsidP="00263DB4">
            <w:pPr>
              <w:spacing w:line="260" w:lineRule="exact"/>
              <w:jc w:val="center"/>
              <w:rPr>
                <w:sz w:val="24"/>
                <w:szCs w:val="24"/>
              </w:rPr>
            </w:pPr>
            <w:r>
              <w:rPr>
                <w:sz w:val="24"/>
                <w:szCs w:val="24"/>
              </w:rPr>
              <w:t>3=62.2</w:t>
            </w:r>
          </w:p>
        </w:tc>
        <w:tc>
          <w:tcPr>
            <w:tcW w:w="1440" w:type="dxa"/>
          </w:tcPr>
          <w:p w14:paraId="60FD0564" w14:textId="77777777" w:rsidR="002A5F8D" w:rsidRDefault="00226453" w:rsidP="00263DB4">
            <w:pPr>
              <w:spacing w:line="260" w:lineRule="exact"/>
              <w:jc w:val="center"/>
              <w:rPr>
                <w:sz w:val="24"/>
                <w:szCs w:val="24"/>
              </w:rPr>
            </w:pPr>
            <w:r>
              <w:rPr>
                <w:sz w:val="24"/>
                <w:szCs w:val="24"/>
              </w:rPr>
              <w:t>1=31.2</w:t>
            </w:r>
          </w:p>
          <w:p w14:paraId="0D38DE23" w14:textId="77777777" w:rsidR="00226453" w:rsidRDefault="00226453" w:rsidP="00263DB4">
            <w:pPr>
              <w:spacing w:line="260" w:lineRule="exact"/>
              <w:jc w:val="center"/>
              <w:rPr>
                <w:sz w:val="24"/>
                <w:szCs w:val="24"/>
              </w:rPr>
            </w:pPr>
            <w:r>
              <w:rPr>
                <w:sz w:val="24"/>
                <w:szCs w:val="24"/>
              </w:rPr>
              <w:t>2=40.3</w:t>
            </w:r>
          </w:p>
          <w:p w14:paraId="3B7F8C1C" w14:textId="0E1AA1DF" w:rsidR="00226453" w:rsidRPr="00672F4B" w:rsidRDefault="00226453" w:rsidP="00263DB4">
            <w:pPr>
              <w:spacing w:line="260" w:lineRule="exact"/>
              <w:jc w:val="center"/>
              <w:rPr>
                <w:sz w:val="24"/>
                <w:szCs w:val="24"/>
              </w:rPr>
            </w:pPr>
            <w:r>
              <w:rPr>
                <w:sz w:val="24"/>
                <w:szCs w:val="24"/>
              </w:rPr>
              <w:t>3=28.6</w:t>
            </w:r>
          </w:p>
        </w:tc>
        <w:tc>
          <w:tcPr>
            <w:tcW w:w="1350" w:type="dxa"/>
          </w:tcPr>
          <w:p w14:paraId="272ED9A0" w14:textId="0960A941" w:rsidR="002A5F8D" w:rsidRDefault="00226453" w:rsidP="00263DB4">
            <w:pPr>
              <w:pStyle w:val="ListParagraph"/>
              <w:spacing w:line="260" w:lineRule="exact"/>
              <w:ind w:left="0"/>
              <w:jc w:val="center"/>
              <w:rPr>
                <w:sz w:val="24"/>
                <w:szCs w:val="24"/>
              </w:rPr>
            </w:pPr>
            <w:r>
              <w:rPr>
                <w:sz w:val="24"/>
                <w:szCs w:val="24"/>
              </w:rPr>
              <w:t>30.49/.00</w:t>
            </w:r>
          </w:p>
        </w:tc>
      </w:tr>
    </w:tbl>
    <w:p w14:paraId="24BAAE3E" w14:textId="5DC4D7D7" w:rsidR="007E1340" w:rsidRPr="007E1340" w:rsidRDefault="007E1340" w:rsidP="00EA2BB0">
      <w:pPr>
        <w:pStyle w:val="ListParagraph"/>
        <w:spacing w:before="120" w:after="0" w:line="240" w:lineRule="auto"/>
        <w:ind w:left="0" w:firstLine="360"/>
        <w:rPr>
          <w:rFonts w:eastAsiaTheme="minorEastAsia"/>
          <w:sz w:val="24"/>
          <w:szCs w:val="24"/>
        </w:rPr>
      </w:pPr>
      <w:r>
        <w:rPr>
          <w:sz w:val="24"/>
          <w:szCs w:val="24"/>
        </w:rPr>
        <w:t xml:space="preserve"> </w:t>
      </w:r>
    </w:p>
    <w:p w14:paraId="1921E821" w14:textId="50D6CE6D" w:rsidR="00852E9D" w:rsidRPr="00540A2E" w:rsidRDefault="00852E9D" w:rsidP="001E009B">
      <w:pPr>
        <w:pStyle w:val="ListParagraph"/>
        <w:numPr>
          <w:ilvl w:val="0"/>
          <w:numId w:val="42"/>
        </w:numPr>
        <w:spacing w:after="0" w:line="240" w:lineRule="auto"/>
        <w:ind w:hanging="288"/>
        <w:rPr>
          <w:rFonts w:eastAsiaTheme="minorEastAsia"/>
          <w:b/>
          <w:sz w:val="24"/>
          <w:szCs w:val="24"/>
        </w:rPr>
      </w:pPr>
      <w:r w:rsidRPr="00540A2E">
        <w:rPr>
          <w:rFonts w:eastAsiaTheme="minorEastAsia"/>
          <w:b/>
          <w:sz w:val="24"/>
          <w:szCs w:val="24"/>
        </w:rPr>
        <w:t>Results of Online Surveys</w:t>
      </w:r>
      <w:r w:rsidR="008C3BEE">
        <w:rPr>
          <w:rFonts w:eastAsiaTheme="minorEastAsia"/>
          <w:b/>
          <w:sz w:val="24"/>
          <w:szCs w:val="24"/>
        </w:rPr>
        <w:t xml:space="preserve"> over the Impacts of COVID-19 Pandemic</w:t>
      </w:r>
      <w:r w:rsidRPr="00540A2E">
        <w:rPr>
          <w:rFonts w:eastAsiaTheme="minorEastAsia"/>
          <w:b/>
          <w:sz w:val="24"/>
          <w:szCs w:val="24"/>
        </w:rPr>
        <w:t xml:space="preserve"> (n=122)</w:t>
      </w:r>
    </w:p>
    <w:p w14:paraId="3C8EB758" w14:textId="77777777" w:rsidR="008C3BEE" w:rsidRDefault="008C3BEE" w:rsidP="008C3BEE">
      <w:pPr>
        <w:spacing w:after="0" w:line="240" w:lineRule="exact"/>
        <w:rPr>
          <w:sz w:val="24"/>
          <w:szCs w:val="24"/>
        </w:rPr>
      </w:pPr>
    </w:p>
    <w:p w14:paraId="080EE9D3" w14:textId="26F7D9C0" w:rsidR="00D83624" w:rsidRDefault="008C3BEE" w:rsidP="001E009B">
      <w:pPr>
        <w:spacing w:after="0" w:line="240" w:lineRule="auto"/>
        <w:ind w:firstLine="288"/>
        <w:rPr>
          <w:sz w:val="24"/>
          <w:szCs w:val="24"/>
        </w:rPr>
      </w:pPr>
      <w:r w:rsidRPr="00006BF7">
        <w:rPr>
          <w:sz w:val="24"/>
          <w:szCs w:val="24"/>
        </w:rPr>
        <w:t>The COVID-19 pandemic has changed every dimension of our li</w:t>
      </w:r>
      <w:r w:rsidR="008F7ED7" w:rsidRPr="00006BF7">
        <w:rPr>
          <w:sz w:val="24"/>
          <w:szCs w:val="24"/>
        </w:rPr>
        <w:t>ves</w:t>
      </w:r>
      <w:r w:rsidRPr="00006BF7">
        <w:rPr>
          <w:sz w:val="24"/>
          <w:szCs w:val="24"/>
        </w:rPr>
        <w:t xml:space="preserve"> tremendously. To assess these impacts within the project’s target communities, the engagement lead, Sharon </w:t>
      </w:r>
      <w:r w:rsidR="008F7ED7" w:rsidRPr="00006BF7">
        <w:rPr>
          <w:sz w:val="24"/>
          <w:szCs w:val="24"/>
        </w:rPr>
        <w:t>C</w:t>
      </w:r>
      <w:r w:rsidRPr="00006BF7">
        <w:rPr>
          <w:sz w:val="24"/>
          <w:szCs w:val="24"/>
        </w:rPr>
        <w:t>heng, developed and administered a short online survey using</w:t>
      </w:r>
      <w:r w:rsidR="008F7ED7" w:rsidRPr="00006BF7">
        <w:rPr>
          <w:sz w:val="24"/>
          <w:szCs w:val="24"/>
        </w:rPr>
        <w:t xml:space="preserve"> the</w:t>
      </w:r>
      <w:r w:rsidRPr="00006BF7">
        <w:rPr>
          <w:sz w:val="24"/>
          <w:szCs w:val="24"/>
        </w:rPr>
        <w:t xml:space="preserve"> Survey Monkey platform in May 2020. </w:t>
      </w:r>
      <w:r w:rsidR="00E72A0C" w:rsidRPr="00006BF7">
        <w:rPr>
          <w:sz w:val="24"/>
          <w:szCs w:val="24"/>
        </w:rPr>
        <w:t xml:space="preserve">The online survey consisted of </w:t>
      </w:r>
      <w:r w:rsidR="0015628D" w:rsidRPr="00006BF7">
        <w:rPr>
          <w:sz w:val="24"/>
          <w:szCs w:val="24"/>
        </w:rPr>
        <w:t>1</w:t>
      </w:r>
      <w:r w:rsidR="003701EE" w:rsidRPr="00006BF7">
        <w:rPr>
          <w:sz w:val="24"/>
          <w:szCs w:val="24"/>
        </w:rPr>
        <w:t xml:space="preserve">0 questions asking participants’ feedback regarding the impacts of the COVID-19 pandemic on their life. The </w:t>
      </w:r>
      <w:r w:rsidR="003701EE" w:rsidRPr="00006BF7">
        <w:rPr>
          <w:sz w:val="24"/>
          <w:szCs w:val="24"/>
        </w:rPr>
        <w:lastRenderedPageBreak/>
        <w:t>impacts included things that w</w:t>
      </w:r>
      <w:r w:rsidR="00D83624" w:rsidRPr="00006BF7">
        <w:rPr>
          <w:sz w:val="24"/>
          <w:szCs w:val="24"/>
        </w:rPr>
        <w:t xml:space="preserve">orried </w:t>
      </w:r>
      <w:r w:rsidR="008F7ED7" w:rsidRPr="00006BF7">
        <w:rPr>
          <w:sz w:val="24"/>
          <w:szCs w:val="24"/>
        </w:rPr>
        <w:t xml:space="preserve">them the </w:t>
      </w:r>
      <w:r w:rsidR="003701EE" w:rsidRPr="00006BF7">
        <w:rPr>
          <w:sz w:val="24"/>
          <w:szCs w:val="24"/>
        </w:rPr>
        <w:t>most, encountering any challenges, ways to c</w:t>
      </w:r>
      <w:r w:rsidR="005A2266" w:rsidRPr="00006BF7">
        <w:rPr>
          <w:sz w:val="24"/>
          <w:szCs w:val="24"/>
        </w:rPr>
        <w:t>ope with the negative impacts brought by the</w:t>
      </w:r>
      <w:r w:rsidR="003701EE" w:rsidRPr="00006BF7">
        <w:rPr>
          <w:sz w:val="24"/>
          <w:szCs w:val="24"/>
        </w:rPr>
        <w:t xml:space="preserve"> COVID-19 pandemic, </w:t>
      </w:r>
      <w:r w:rsidR="005A2266" w:rsidRPr="00006BF7">
        <w:rPr>
          <w:sz w:val="24"/>
          <w:szCs w:val="24"/>
        </w:rPr>
        <w:t xml:space="preserve">their </w:t>
      </w:r>
      <w:r w:rsidR="00D83624" w:rsidRPr="00006BF7">
        <w:rPr>
          <w:sz w:val="24"/>
          <w:szCs w:val="24"/>
        </w:rPr>
        <w:t xml:space="preserve">needs during the pandemic, sources </w:t>
      </w:r>
      <w:r w:rsidR="005A2266" w:rsidRPr="00006BF7">
        <w:rPr>
          <w:sz w:val="24"/>
          <w:szCs w:val="24"/>
        </w:rPr>
        <w:t xml:space="preserve">of COVID-19 related information </w:t>
      </w:r>
      <w:r w:rsidR="00D83624" w:rsidRPr="00006BF7">
        <w:rPr>
          <w:sz w:val="24"/>
          <w:szCs w:val="24"/>
        </w:rPr>
        <w:t>they received a</w:t>
      </w:r>
      <w:r w:rsidR="005A2266" w:rsidRPr="00006BF7">
        <w:rPr>
          <w:sz w:val="24"/>
          <w:szCs w:val="24"/>
        </w:rPr>
        <w:t>nd trusted most</w:t>
      </w:r>
      <w:r w:rsidR="00D83624" w:rsidRPr="00006BF7">
        <w:rPr>
          <w:sz w:val="24"/>
          <w:szCs w:val="24"/>
        </w:rPr>
        <w:t xml:space="preserve">, and age of participants. </w:t>
      </w:r>
      <w:r w:rsidRPr="00006BF7">
        <w:rPr>
          <w:sz w:val="24"/>
          <w:szCs w:val="24"/>
        </w:rPr>
        <w:t>A total of 122 members from the collaborative had completed</w:t>
      </w:r>
      <w:r w:rsidR="008F7ED7" w:rsidRPr="00006BF7">
        <w:rPr>
          <w:sz w:val="24"/>
          <w:szCs w:val="24"/>
        </w:rPr>
        <w:t xml:space="preserve"> the</w:t>
      </w:r>
      <w:r w:rsidRPr="00006BF7">
        <w:rPr>
          <w:sz w:val="24"/>
          <w:szCs w:val="24"/>
        </w:rPr>
        <w:t xml:space="preserve"> surveys. </w:t>
      </w:r>
      <w:r w:rsidR="00D83624" w:rsidRPr="00006BF7">
        <w:rPr>
          <w:sz w:val="24"/>
          <w:szCs w:val="24"/>
        </w:rPr>
        <w:t>The three largest categories of age</w:t>
      </w:r>
      <w:r w:rsidR="00D83624">
        <w:rPr>
          <w:sz w:val="24"/>
          <w:szCs w:val="24"/>
        </w:rPr>
        <w:t xml:space="preserve"> distribution were </w:t>
      </w:r>
      <w:r w:rsidR="005A2266">
        <w:rPr>
          <w:sz w:val="24"/>
          <w:szCs w:val="24"/>
        </w:rPr>
        <w:t xml:space="preserve">ages </w:t>
      </w:r>
      <w:r w:rsidR="00D83624">
        <w:rPr>
          <w:sz w:val="24"/>
          <w:szCs w:val="24"/>
        </w:rPr>
        <w:t xml:space="preserve">35 to 50 (52%), 51 to 64 (27.3%), and 26 and younger (12.4%). </w:t>
      </w:r>
    </w:p>
    <w:p w14:paraId="39B1D379" w14:textId="77777777" w:rsidR="00D83624" w:rsidRDefault="00D83624" w:rsidP="008C3BEE">
      <w:pPr>
        <w:spacing w:after="0" w:line="240" w:lineRule="auto"/>
        <w:ind w:firstLine="720"/>
        <w:rPr>
          <w:sz w:val="24"/>
          <w:szCs w:val="24"/>
        </w:rPr>
      </w:pPr>
    </w:p>
    <w:p w14:paraId="72FE2B91" w14:textId="65D8F5B6" w:rsidR="00E72A0C" w:rsidRDefault="00354FA8" w:rsidP="001E009B">
      <w:pPr>
        <w:spacing w:after="0" w:line="240" w:lineRule="auto"/>
        <w:ind w:firstLine="288"/>
        <w:rPr>
          <w:sz w:val="24"/>
          <w:szCs w:val="24"/>
        </w:rPr>
      </w:pPr>
      <w:r>
        <w:rPr>
          <w:sz w:val="24"/>
          <w:szCs w:val="24"/>
        </w:rPr>
        <w:t xml:space="preserve">Figure 6 summarizes the results when participants were asked to identify problems that bothered them during the last 2 weeks. </w:t>
      </w:r>
      <w:r w:rsidR="006741B1">
        <w:rPr>
          <w:sz w:val="24"/>
          <w:szCs w:val="24"/>
        </w:rPr>
        <w:t>“</w:t>
      </w:r>
      <w:r>
        <w:rPr>
          <w:sz w:val="24"/>
          <w:szCs w:val="24"/>
        </w:rPr>
        <w:t>Getting infected by COVID-19</w:t>
      </w:r>
      <w:r w:rsidR="006741B1">
        <w:rPr>
          <w:sz w:val="24"/>
          <w:szCs w:val="24"/>
        </w:rPr>
        <w:t>”</w:t>
      </w:r>
      <w:r>
        <w:rPr>
          <w:sz w:val="24"/>
          <w:szCs w:val="24"/>
        </w:rPr>
        <w:t xml:space="preserve"> was mentio</w:t>
      </w:r>
      <w:r w:rsidR="006741B1">
        <w:rPr>
          <w:sz w:val="24"/>
          <w:szCs w:val="24"/>
        </w:rPr>
        <w:t xml:space="preserve">ned by 69% of the participants. “Feeling nervous, anxious or on edge” was mentioned by 35% of participants. </w:t>
      </w:r>
    </w:p>
    <w:p w14:paraId="7DCA72E7" w14:textId="7F195082" w:rsidR="006741B1" w:rsidRDefault="006741B1" w:rsidP="008C3BEE">
      <w:pPr>
        <w:spacing w:after="0" w:line="240" w:lineRule="auto"/>
        <w:ind w:firstLine="720"/>
        <w:rPr>
          <w:sz w:val="24"/>
          <w:szCs w:val="24"/>
        </w:rPr>
      </w:pPr>
    </w:p>
    <w:p w14:paraId="5110F601" w14:textId="0D8D2306" w:rsidR="00E72A0C" w:rsidRPr="00852E9D" w:rsidRDefault="00E72A0C" w:rsidP="00E72A0C">
      <w:pPr>
        <w:spacing w:after="0" w:line="240" w:lineRule="auto"/>
        <w:ind w:left="-720" w:firstLine="720"/>
        <w:rPr>
          <w:rFonts w:eastAsiaTheme="minorEastAsia"/>
          <w:b/>
          <w:sz w:val="24"/>
          <w:szCs w:val="24"/>
        </w:rPr>
      </w:pPr>
      <w:r>
        <w:rPr>
          <w:sz w:val="24"/>
          <w:szCs w:val="24"/>
        </w:rPr>
        <w:t xml:space="preserve">Figure 6. </w:t>
      </w:r>
      <w:r w:rsidRPr="00E72A0C">
        <w:rPr>
          <w:sz w:val="24"/>
          <w:szCs w:val="24"/>
        </w:rPr>
        <w:t>Over the last 2 weeks, have you been bothered b</w:t>
      </w:r>
      <w:r>
        <w:rPr>
          <w:sz w:val="24"/>
          <w:szCs w:val="24"/>
        </w:rPr>
        <w:t>y the following problems? (% Yes, n=122</w:t>
      </w:r>
      <w:r w:rsidRPr="00E72A0C">
        <w:rPr>
          <w:sz w:val="24"/>
          <w:szCs w:val="24"/>
        </w:rPr>
        <w:t>)</w:t>
      </w:r>
    </w:p>
    <w:p w14:paraId="6EA44098" w14:textId="6D6A6B31" w:rsidR="00852E9D" w:rsidRDefault="00E72A0C" w:rsidP="00852E9D">
      <w:pPr>
        <w:spacing w:after="0" w:line="240" w:lineRule="auto"/>
        <w:rPr>
          <w:rFonts w:eastAsiaTheme="minorEastAsia"/>
          <w:b/>
          <w:sz w:val="24"/>
          <w:szCs w:val="24"/>
        </w:rPr>
      </w:pPr>
      <w:r w:rsidRPr="00E72A0C">
        <w:rPr>
          <w:rFonts w:eastAsiaTheme="minorEastAsia"/>
          <w:b/>
          <w:noProof/>
          <w:sz w:val="24"/>
          <w:szCs w:val="24"/>
        </w:rPr>
        <w:drawing>
          <wp:inline distT="0" distB="0" distL="0" distR="0" wp14:anchorId="576E50BC" wp14:editId="5D1D7C1D">
            <wp:extent cx="6139180" cy="1855694"/>
            <wp:effectExtent l="0" t="0" r="1397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9F1656" w14:textId="2C1893EA" w:rsidR="00AC50DE" w:rsidRDefault="00AC50DE" w:rsidP="00852E9D">
      <w:pPr>
        <w:spacing w:after="0" w:line="240" w:lineRule="auto"/>
        <w:rPr>
          <w:rFonts w:eastAsiaTheme="minorEastAsia"/>
          <w:b/>
          <w:sz w:val="24"/>
          <w:szCs w:val="24"/>
        </w:rPr>
      </w:pPr>
    </w:p>
    <w:p w14:paraId="1790EF16" w14:textId="476ED4E2" w:rsidR="00354FA8" w:rsidRDefault="00354FA8" w:rsidP="00CD516B">
      <w:pPr>
        <w:spacing w:after="0" w:line="240" w:lineRule="auto"/>
        <w:ind w:firstLine="432"/>
        <w:rPr>
          <w:rFonts w:eastAsiaTheme="minorEastAsia"/>
          <w:sz w:val="24"/>
          <w:szCs w:val="24"/>
        </w:rPr>
      </w:pPr>
      <w:r w:rsidRPr="00006BF7">
        <w:rPr>
          <w:rFonts w:eastAsiaTheme="minorEastAsia"/>
          <w:sz w:val="24"/>
          <w:szCs w:val="24"/>
        </w:rPr>
        <w:t>Figure 7 summarizes the issues that participants worried most during the pandemic.  The results show that being infected with COVID-19 was the number one fear reported by 65% of respondents, followed by racial discrimination and harassment related to COVID-19 (47.5%)</w:t>
      </w:r>
      <w:r w:rsidR="00696C38" w:rsidRPr="00006BF7">
        <w:rPr>
          <w:rFonts w:eastAsiaTheme="minorEastAsia"/>
          <w:sz w:val="24"/>
          <w:szCs w:val="24"/>
        </w:rPr>
        <w:t>,</w:t>
      </w:r>
      <w:r w:rsidRPr="00006BF7">
        <w:rPr>
          <w:rFonts w:eastAsiaTheme="minorEastAsia"/>
          <w:sz w:val="24"/>
          <w:szCs w:val="24"/>
        </w:rPr>
        <w:t xml:space="preserve"> and </w:t>
      </w:r>
      <w:r w:rsidR="009A7070" w:rsidRPr="00006BF7">
        <w:rPr>
          <w:rFonts w:eastAsiaTheme="minorEastAsia"/>
          <w:sz w:val="24"/>
          <w:szCs w:val="24"/>
        </w:rPr>
        <w:t>children’s education</w:t>
      </w:r>
      <w:r w:rsidR="002137A3">
        <w:rPr>
          <w:rFonts w:eastAsiaTheme="minorEastAsia"/>
          <w:sz w:val="24"/>
          <w:szCs w:val="24"/>
        </w:rPr>
        <w:t>,</w:t>
      </w:r>
      <w:r w:rsidR="00696C38" w:rsidRPr="00006BF7">
        <w:rPr>
          <w:rFonts w:eastAsiaTheme="minorEastAsia"/>
          <w:sz w:val="24"/>
          <w:szCs w:val="24"/>
        </w:rPr>
        <w:t xml:space="preserve"> schoolwork (47.5%)</w:t>
      </w:r>
      <w:r w:rsidR="002137A3">
        <w:rPr>
          <w:rFonts w:eastAsiaTheme="minorEastAsia"/>
          <w:sz w:val="24"/>
          <w:szCs w:val="24"/>
        </w:rPr>
        <w:t>, and public safety (43%)</w:t>
      </w:r>
      <w:r w:rsidRPr="00006BF7">
        <w:rPr>
          <w:rFonts w:eastAsiaTheme="minorEastAsia"/>
          <w:sz w:val="24"/>
          <w:szCs w:val="24"/>
        </w:rPr>
        <w:t xml:space="preserve">. The recent surge of fears of racial dissemination and harassment in </w:t>
      </w:r>
      <w:r w:rsidR="009A7070" w:rsidRPr="00006BF7">
        <w:rPr>
          <w:rFonts w:eastAsiaTheme="minorEastAsia"/>
          <w:sz w:val="24"/>
          <w:szCs w:val="24"/>
        </w:rPr>
        <w:t xml:space="preserve">the </w:t>
      </w:r>
      <w:r w:rsidRPr="00006BF7">
        <w:rPr>
          <w:rFonts w:eastAsiaTheme="minorEastAsia"/>
          <w:sz w:val="24"/>
          <w:szCs w:val="24"/>
        </w:rPr>
        <w:t>AA community was not surpris</w:t>
      </w:r>
      <w:r w:rsidR="009A7070" w:rsidRPr="00006BF7">
        <w:rPr>
          <w:rFonts w:eastAsiaTheme="minorEastAsia"/>
          <w:sz w:val="24"/>
          <w:szCs w:val="24"/>
        </w:rPr>
        <w:t>ing</w:t>
      </w:r>
      <w:r w:rsidRPr="00006BF7">
        <w:rPr>
          <w:rFonts w:eastAsiaTheme="minorEastAsia"/>
          <w:sz w:val="24"/>
          <w:szCs w:val="24"/>
        </w:rPr>
        <w:t xml:space="preserve"> because COVID-19 originated from China and this was further politicized by some politician</w:t>
      </w:r>
      <w:r w:rsidR="00A636E0" w:rsidRPr="00006BF7">
        <w:rPr>
          <w:rFonts w:eastAsiaTheme="minorEastAsia"/>
          <w:sz w:val="24"/>
          <w:szCs w:val="24"/>
        </w:rPr>
        <w:t>s</w:t>
      </w:r>
      <w:r w:rsidRPr="00006BF7">
        <w:rPr>
          <w:rFonts w:eastAsiaTheme="minorEastAsia"/>
          <w:sz w:val="24"/>
          <w:szCs w:val="24"/>
        </w:rPr>
        <w:t>. This is a perfect example of social and political determinants of the mental well-being of vulnerable populations in the society.</w:t>
      </w:r>
    </w:p>
    <w:p w14:paraId="5B625C21" w14:textId="24C03AA7" w:rsidR="00354FA8" w:rsidRDefault="00354FA8" w:rsidP="00852E9D">
      <w:pPr>
        <w:spacing w:after="0" w:line="240" w:lineRule="auto"/>
        <w:rPr>
          <w:rFonts w:eastAsiaTheme="minorEastAsia"/>
          <w:sz w:val="24"/>
          <w:szCs w:val="24"/>
        </w:rPr>
      </w:pPr>
    </w:p>
    <w:p w14:paraId="45EF50CC" w14:textId="0966A3E9" w:rsidR="00754234" w:rsidRDefault="00754234" w:rsidP="00852E9D">
      <w:pPr>
        <w:spacing w:after="0" w:line="240" w:lineRule="auto"/>
        <w:rPr>
          <w:rFonts w:eastAsiaTheme="minorEastAsia"/>
          <w:sz w:val="24"/>
          <w:szCs w:val="24"/>
        </w:rPr>
      </w:pPr>
      <w:r w:rsidRPr="00754234">
        <w:rPr>
          <w:rFonts w:eastAsiaTheme="minorEastAsia"/>
          <w:sz w:val="24"/>
          <w:szCs w:val="24"/>
        </w:rPr>
        <w:t>Figure 7. What do you worry about most during the COVID-19 pandemic? (n=120)</w:t>
      </w:r>
    </w:p>
    <w:p w14:paraId="6096A649" w14:textId="7362E0F9" w:rsidR="001067E5" w:rsidRPr="00754234" w:rsidRDefault="00696C38" w:rsidP="00852E9D">
      <w:pPr>
        <w:spacing w:after="0" w:line="240" w:lineRule="auto"/>
        <w:rPr>
          <w:rFonts w:eastAsiaTheme="minorEastAsia"/>
          <w:sz w:val="24"/>
          <w:szCs w:val="24"/>
        </w:rPr>
      </w:pPr>
      <w:r>
        <w:rPr>
          <w:rFonts w:eastAsiaTheme="minorEastAsia"/>
          <w:b/>
          <w:noProof/>
          <w:sz w:val="24"/>
          <w:szCs w:val="24"/>
        </w:rPr>
        <mc:AlternateContent>
          <mc:Choice Requires="wps">
            <w:drawing>
              <wp:anchor distT="0" distB="0" distL="114300" distR="114300" simplePos="0" relativeHeight="251689984" behindDoc="0" locked="0" layoutInCell="1" allowOverlap="1" wp14:anchorId="73AFCBE8" wp14:editId="0FCD526B">
                <wp:simplePos x="0" y="0"/>
                <wp:positionH relativeFrom="column">
                  <wp:posOffset>1840895</wp:posOffset>
                </wp:positionH>
                <wp:positionV relativeFrom="paragraph">
                  <wp:posOffset>43634</wp:posOffset>
                </wp:positionV>
                <wp:extent cx="2316480" cy="386412"/>
                <wp:effectExtent l="0" t="0" r="26670" b="13970"/>
                <wp:wrapNone/>
                <wp:docPr id="43" name="Rectangle 43"/>
                <wp:cNvGraphicFramePr/>
                <a:graphic xmlns:a="http://schemas.openxmlformats.org/drawingml/2006/main">
                  <a:graphicData uri="http://schemas.microsoft.com/office/word/2010/wordprocessingShape">
                    <wps:wsp>
                      <wps:cNvSpPr/>
                      <wps:spPr>
                        <a:xfrm>
                          <a:off x="0" y="0"/>
                          <a:ext cx="2316480" cy="386412"/>
                        </a:xfrm>
                        <a:prstGeom prst="rect">
                          <a:avLst/>
                        </a:prstGeom>
                        <a:solidFill>
                          <a:schemeClr val="accent4"/>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0286" w14:textId="731B7CDB" w:rsidR="006F2027" w:rsidRPr="00C56B3D" w:rsidRDefault="006F2027" w:rsidP="00C56B3D">
                            <w:pPr>
                              <w:spacing w:after="0" w:line="240" w:lineRule="exact"/>
                              <w:rPr>
                                <w:color w:val="000000" w:themeColor="text1"/>
                              </w:rPr>
                            </w:pPr>
                            <w:r w:rsidRPr="00C56B3D">
                              <w:rPr>
                                <w:color w:val="000000" w:themeColor="text1"/>
                              </w:rPr>
                              <w:t>Racial discrimination &amp; harassment related to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FCBE8" id="Rectangle 43" o:spid="_x0000_s1030" style="position:absolute;margin-left:144.95pt;margin-top:3.45pt;width:182.4pt;height:3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" fillcolor="#ffc000 [3207]" strokecolor="#ed7d31 [3205]" strokeweight="1pt">
                <v:textbox>
                  <w:txbxContent>
                    <w:p w14:paraId="4D2A0286" w14:textId="731B7CDB" w:rsidR="006F2027" w:rsidRPr="00C56B3D" w:rsidRDefault="006F2027" w:rsidP="00C56B3D">
                      <w:pPr>
                        <w:spacing w:after="0" w:line="240" w:lineRule="exact"/>
                        <w:rPr>
                          <w:color w:val="000000" w:themeColor="text1"/>
                        </w:rPr>
                      </w:pPr>
                      <w:r w:rsidRPr="00C56B3D">
                        <w:rPr>
                          <w:color w:val="000000" w:themeColor="text1"/>
                        </w:rPr>
                        <w:t>Racial discrimination &amp; harassment related to COVID-19</w:t>
                      </w:r>
                    </w:p>
                  </w:txbxContent>
                </v:textbox>
              </v:rect>
            </w:pict>
          </mc:Fallback>
        </mc:AlternateContent>
      </w:r>
    </w:p>
    <w:p w14:paraId="49AED229" w14:textId="03948299" w:rsidR="00AC50DE" w:rsidRPr="00852E9D" w:rsidRDefault="00754234" w:rsidP="00852E9D">
      <w:pPr>
        <w:spacing w:after="0" w:line="240" w:lineRule="auto"/>
        <w:rPr>
          <w:rFonts w:eastAsiaTheme="minorEastAsia"/>
          <w:b/>
          <w:sz w:val="24"/>
          <w:szCs w:val="24"/>
        </w:rPr>
      </w:pPr>
      <w:r>
        <w:rPr>
          <w:rFonts w:eastAsiaTheme="minorEastAsia"/>
          <w:b/>
          <w:noProof/>
          <w:sz w:val="24"/>
          <w:szCs w:val="24"/>
        </w:rPr>
        <mc:AlternateContent>
          <mc:Choice Requires="wps">
            <w:drawing>
              <wp:anchor distT="0" distB="0" distL="114300" distR="114300" simplePos="0" relativeHeight="251688960" behindDoc="0" locked="0" layoutInCell="1" allowOverlap="1" wp14:anchorId="2CC1E82C" wp14:editId="27B46AE5">
                <wp:simplePos x="0" y="0"/>
                <wp:positionH relativeFrom="column">
                  <wp:posOffset>1787676</wp:posOffset>
                </wp:positionH>
                <wp:positionV relativeFrom="paragraph">
                  <wp:posOffset>255996</wp:posOffset>
                </wp:positionV>
                <wp:extent cx="212876" cy="232742"/>
                <wp:effectExtent l="38100" t="19050" r="15875" b="53340"/>
                <wp:wrapNone/>
                <wp:docPr id="42" name="Straight Arrow Connector 42"/>
                <wp:cNvGraphicFramePr/>
                <a:graphic xmlns:a="http://schemas.openxmlformats.org/drawingml/2006/main">
                  <a:graphicData uri="http://schemas.microsoft.com/office/word/2010/wordprocessingShape">
                    <wps:wsp>
                      <wps:cNvCnPr/>
                      <wps:spPr>
                        <a:xfrm flipH="1">
                          <a:off x="0" y="0"/>
                          <a:ext cx="212876" cy="232742"/>
                        </a:xfrm>
                        <a:prstGeom prst="straightConnector1">
                          <a:avLst/>
                        </a:prstGeom>
                        <a:ln w="317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4E085B" id="_x0000_t32" coordsize="21600,21600" o:spt="32" o:oned="t" path="m,l21600,21600e" filled="f">
                <v:path arrowok="t" fillok="f" o:connecttype="none"/>
                <o:lock v:ext="edit" shapetype="t"/>
              </v:shapetype>
              <v:shape id="Straight Arrow Connector 42" o:spid="_x0000_s1026" type="#_x0000_t32" style="position:absolute;margin-left:140.75pt;margin-top:20.15pt;width:16.75pt;height:18.3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" strokecolor="#2e74b5 [2404]" strokeweight="2.5pt">
                <v:stroke endarrow="block" joinstyle="miter"/>
              </v:shape>
            </w:pict>
          </mc:Fallback>
        </mc:AlternateContent>
      </w:r>
      <w:r w:rsidRPr="00754234">
        <w:rPr>
          <w:rFonts w:eastAsiaTheme="minorEastAsia"/>
          <w:b/>
          <w:noProof/>
          <w:sz w:val="24"/>
          <w:szCs w:val="24"/>
        </w:rPr>
        <w:drawing>
          <wp:inline distT="0" distB="0" distL="0" distR="0" wp14:anchorId="7D0AE156" wp14:editId="54EB4D53">
            <wp:extent cx="6550660" cy="2312894"/>
            <wp:effectExtent l="0" t="0" r="2540" b="114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1DB7B4" w14:textId="5A892B29" w:rsidR="00A636E0" w:rsidRPr="00006BF7" w:rsidRDefault="00A636E0" w:rsidP="00CD516B">
      <w:pPr>
        <w:spacing w:after="0" w:line="240" w:lineRule="auto"/>
        <w:ind w:firstLine="432"/>
        <w:contextualSpacing/>
        <w:rPr>
          <w:rFonts w:eastAsiaTheme="minorEastAsia"/>
          <w:sz w:val="24"/>
          <w:szCs w:val="24"/>
        </w:rPr>
      </w:pPr>
      <w:r w:rsidRPr="00006BF7">
        <w:rPr>
          <w:rFonts w:eastAsiaTheme="minorEastAsia"/>
          <w:sz w:val="24"/>
          <w:szCs w:val="24"/>
        </w:rPr>
        <w:lastRenderedPageBreak/>
        <w:t>When asked what they needed most during the pandemic, th</w:t>
      </w:r>
      <w:r w:rsidR="00696C38" w:rsidRPr="00006BF7">
        <w:rPr>
          <w:rFonts w:eastAsiaTheme="minorEastAsia"/>
          <w:sz w:val="24"/>
          <w:szCs w:val="24"/>
        </w:rPr>
        <w:t>e following items were listed: m</w:t>
      </w:r>
      <w:r w:rsidRPr="00006BF7">
        <w:rPr>
          <w:rFonts w:eastAsiaTheme="minorEastAsia"/>
          <w:sz w:val="24"/>
          <w:szCs w:val="24"/>
        </w:rPr>
        <w:t xml:space="preserve">edication and medical supplies such as masks and sanitizers (39%), mental or emotional support (36%), support for childcare or elderly care (31%), food and household supplies (24%), and financial support (21%). The two most challenging tasks were </w:t>
      </w:r>
      <w:r w:rsidR="00F2353D" w:rsidRPr="00006BF7">
        <w:rPr>
          <w:rFonts w:eastAsiaTheme="minorEastAsia"/>
          <w:sz w:val="24"/>
          <w:szCs w:val="24"/>
        </w:rPr>
        <w:t xml:space="preserve">changes in lifestyles (57%) and helping children with schoolwork (47%). Furthermore, </w:t>
      </w:r>
      <w:r w:rsidR="009B1613" w:rsidRPr="00006BF7">
        <w:rPr>
          <w:rFonts w:eastAsiaTheme="minorEastAsia"/>
          <w:sz w:val="24"/>
          <w:szCs w:val="24"/>
        </w:rPr>
        <w:t xml:space="preserve">there were </w:t>
      </w:r>
      <w:r w:rsidR="00F2353D" w:rsidRPr="00006BF7">
        <w:rPr>
          <w:rFonts w:eastAsiaTheme="minorEastAsia"/>
          <w:sz w:val="24"/>
          <w:szCs w:val="24"/>
        </w:rPr>
        <w:t>a variety of ways participants had used to cope with stress, fear a</w:t>
      </w:r>
      <w:r w:rsidR="00696C38" w:rsidRPr="00006BF7">
        <w:rPr>
          <w:rFonts w:eastAsiaTheme="minorEastAsia"/>
          <w:sz w:val="24"/>
          <w:szCs w:val="24"/>
        </w:rPr>
        <w:t xml:space="preserve">nd anxiety during the pandemic. These activities included, but </w:t>
      </w:r>
      <w:r w:rsidR="009B1613" w:rsidRPr="00006BF7">
        <w:rPr>
          <w:rFonts w:eastAsiaTheme="minorEastAsia"/>
          <w:sz w:val="24"/>
          <w:szCs w:val="24"/>
        </w:rPr>
        <w:t xml:space="preserve">were </w:t>
      </w:r>
      <w:r w:rsidR="00696C38" w:rsidRPr="00006BF7">
        <w:rPr>
          <w:rFonts w:eastAsiaTheme="minorEastAsia"/>
          <w:sz w:val="24"/>
          <w:szCs w:val="24"/>
        </w:rPr>
        <w:t xml:space="preserve">not limited to: </w:t>
      </w:r>
      <w:r w:rsidR="00F2353D" w:rsidRPr="00006BF7">
        <w:rPr>
          <w:rFonts w:eastAsiaTheme="minorEastAsia"/>
          <w:sz w:val="24"/>
          <w:szCs w:val="24"/>
        </w:rPr>
        <w:t>cooking (53%), watching a movie (48%), gardening (40%), listening to music (38</w:t>
      </w:r>
      <w:r w:rsidR="00696C38" w:rsidRPr="00006BF7">
        <w:rPr>
          <w:rFonts w:eastAsiaTheme="minorEastAsia"/>
          <w:sz w:val="24"/>
          <w:szCs w:val="24"/>
        </w:rPr>
        <w:t xml:space="preserve">%), reading and writing (37%), </w:t>
      </w:r>
      <w:r w:rsidR="00F2353D" w:rsidRPr="00006BF7">
        <w:rPr>
          <w:rFonts w:eastAsiaTheme="minorEastAsia"/>
          <w:sz w:val="24"/>
          <w:szCs w:val="24"/>
        </w:rPr>
        <w:t xml:space="preserve">crafting (20%), and playing video games (17%). </w:t>
      </w:r>
    </w:p>
    <w:p w14:paraId="17BF1989" w14:textId="72AB8AF8" w:rsidR="00F2353D" w:rsidRPr="00006BF7" w:rsidRDefault="00F2353D" w:rsidP="008021E5">
      <w:pPr>
        <w:spacing w:after="0" w:line="240" w:lineRule="auto"/>
        <w:contextualSpacing/>
        <w:rPr>
          <w:rFonts w:eastAsiaTheme="minorEastAsia"/>
          <w:sz w:val="24"/>
          <w:szCs w:val="24"/>
        </w:rPr>
      </w:pPr>
    </w:p>
    <w:p w14:paraId="6D6D2C66" w14:textId="17097D0A" w:rsidR="00B27D4C" w:rsidRPr="00006BF7" w:rsidRDefault="00B27D4C" w:rsidP="00CD516B">
      <w:pPr>
        <w:spacing w:after="0" w:line="240" w:lineRule="auto"/>
        <w:ind w:firstLine="432"/>
        <w:contextualSpacing/>
        <w:rPr>
          <w:rFonts w:eastAsiaTheme="minorEastAsia"/>
          <w:sz w:val="24"/>
          <w:szCs w:val="24"/>
        </w:rPr>
      </w:pPr>
      <w:r w:rsidRPr="00006BF7">
        <w:rPr>
          <w:rFonts w:eastAsiaTheme="minorEastAsia"/>
          <w:sz w:val="24"/>
          <w:szCs w:val="24"/>
        </w:rPr>
        <w:t>Participants received</w:t>
      </w:r>
      <w:r w:rsidR="00F2353D" w:rsidRPr="00006BF7">
        <w:rPr>
          <w:rFonts w:eastAsiaTheme="minorEastAsia"/>
          <w:sz w:val="24"/>
          <w:szCs w:val="24"/>
        </w:rPr>
        <w:t xml:space="preserve"> information about COVID-19 from a variety of sources: social media like WeChat, Facebook, and Tw</w:t>
      </w:r>
      <w:r w:rsidR="009B1613" w:rsidRPr="00006BF7">
        <w:rPr>
          <w:rFonts w:eastAsiaTheme="minorEastAsia"/>
          <w:sz w:val="24"/>
          <w:szCs w:val="24"/>
        </w:rPr>
        <w:t>it</w:t>
      </w:r>
      <w:r w:rsidR="00F2353D" w:rsidRPr="00006BF7">
        <w:rPr>
          <w:rFonts w:eastAsiaTheme="minorEastAsia"/>
          <w:sz w:val="24"/>
          <w:szCs w:val="24"/>
        </w:rPr>
        <w:t xml:space="preserve">ter (69%), </w:t>
      </w:r>
      <w:r w:rsidR="009B799E" w:rsidRPr="00006BF7">
        <w:rPr>
          <w:rFonts w:eastAsiaTheme="minorEastAsia"/>
          <w:sz w:val="24"/>
          <w:szCs w:val="24"/>
        </w:rPr>
        <w:t>m</w:t>
      </w:r>
      <w:r w:rsidR="00F2353D" w:rsidRPr="00006BF7">
        <w:rPr>
          <w:rFonts w:eastAsiaTheme="minorEastAsia"/>
          <w:sz w:val="24"/>
          <w:szCs w:val="24"/>
        </w:rPr>
        <w:t xml:space="preserve">ass media such as </w:t>
      </w:r>
      <w:r w:rsidRPr="00006BF7">
        <w:rPr>
          <w:rFonts w:eastAsiaTheme="minorEastAsia"/>
          <w:sz w:val="24"/>
          <w:szCs w:val="24"/>
        </w:rPr>
        <w:t>TV,</w:t>
      </w:r>
      <w:r w:rsidR="00F2353D" w:rsidRPr="00006BF7">
        <w:rPr>
          <w:rFonts w:eastAsiaTheme="minorEastAsia"/>
          <w:sz w:val="24"/>
          <w:szCs w:val="24"/>
        </w:rPr>
        <w:t xml:space="preserve"> radio and newspaper</w:t>
      </w:r>
      <w:r w:rsidR="009B799E" w:rsidRPr="00006BF7">
        <w:rPr>
          <w:rFonts w:eastAsiaTheme="minorEastAsia"/>
          <w:sz w:val="24"/>
          <w:szCs w:val="24"/>
        </w:rPr>
        <w:t xml:space="preserve"> (63</w:t>
      </w:r>
      <w:r w:rsidR="00F2353D" w:rsidRPr="00006BF7">
        <w:rPr>
          <w:rFonts w:eastAsiaTheme="minorEastAsia"/>
          <w:sz w:val="24"/>
          <w:szCs w:val="24"/>
        </w:rPr>
        <w:t>%</w:t>
      </w:r>
      <w:r w:rsidR="009B799E" w:rsidRPr="00006BF7">
        <w:rPr>
          <w:rFonts w:eastAsiaTheme="minorEastAsia"/>
          <w:sz w:val="24"/>
          <w:szCs w:val="24"/>
        </w:rPr>
        <w:t xml:space="preserve">), </w:t>
      </w:r>
      <w:r w:rsidRPr="00006BF7">
        <w:rPr>
          <w:rFonts w:eastAsiaTheme="minorEastAsia"/>
          <w:sz w:val="24"/>
          <w:szCs w:val="24"/>
        </w:rPr>
        <w:t>g</w:t>
      </w:r>
      <w:r w:rsidR="009B799E" w:rsidRPr="00006BF7">
        <w:rPr>
          <w:rFonts w:eastAsiaTheme="minorEastAsia"/>
          <w:sz w:val="24"/>
          <w:szCs w:val="24"/>
        </w:rPr>
        <w:t>overnment or relate</w:t>
      </w:r>
      <w:r w:rsidRPr="00006BF7">
        <w:rPr>
          <w:rFonts w:eastAsiaTheme="minorEastAsia"/>
          <w:sz w:val="24"/>
          <w:szCs w:val="24"/>
        </w:rPr>
        <w:t>d public organizations website</w:t>
      </w:r>
      <w:r w:rsidR="009B1613" w:rsidRPr="00006BF7">
        <w:rPr>
          <w:rFonts w:eastAsiaTheme="minorEastAsia"/>
          <w:sz w:val="24"/>
          <w:szCs w:val="24"/>
        </w:rPr>
        <w:t>s</w:t>
      </w:r>
      <w:r w:rsidRPr="00006BF7">
        <w:rPr>
          <w:rFonts w:eastAsiaTheme="minorEastAsia"/>
          <w:sz w:val="24"/>
          <w:szCs w:val="24"/>
        </w:rPr>
        <w:t xml:space="preserve"> (55</w:t>
      </w:r>
      <w:r w:rsidR="009B799E" w:rsidRPr="00006BF7">
        <w:rPr>
          <w:rFonts w:eastAsiaTheme="minorEastAsia"/>
          <w:sz w:val="24"/>
          <w:szCs w:val="24"/>
        </w:rPr>
        <w:t>%</w:t>
      </w:r>
      <w:r w:rsidRPr="00006BF7">
        <w:rPr>
          <w:rFonts w:eastAsiaTheme="minorEastAsia"/>
          <w:sz w:val="24"/>
          <w:szCs w:val="24"/>
        </w:rPr>
        <w:t>), and f</w:t>
      </w:r>
      <w:r w:rsidR="00F2353D" w:rsidRPr="00006BF7">
        <w:rPr>
          <w:rFonts w:eastAsiaTheme="minorEastAsia"/>
          <w:sz w:val="24"/>
          <w:szCs w:val="24"/>
        </w:rPr>
        <w:t>amily</w:t>
      </w:r>
      <w:r w:rsidRPr="00006BF7">
        <w:rPr>
          <w:rFonts w:eastAsiaTheme="minorEastAsia"/>
          <w:sz w:val="24"/>
          <w:szCs w:val="24"/>
        </w:rPr>
        <w:t xml:space="preserve"> members, friends, or coworkers (45</w:t>
      </w:r>
      <w:r w:rsidR="00F2353D" w:rsidRPr="00006BF7">
        <w:rPr>
          <w:rFonts w:eastAsiaTheme="minorEastAsia"/>
          <w:sz w:val="24"/>
          <w:szCs w:val="24"/>
        </w:rPr>
        <w:t>%</w:t>
      </w:r>
      <w:r w:rsidRPr="00006BF7">
        <w:rPr>
          <w:rFonts w:eastAsiaTheme="minorEastAsia"/>
          <w:sz w:val="24"/>
          <w:szCs w:val="24"/>
        </w:rPr>
        <w:t xml:space="preserve">).  However, participants only trusted information published by </w:t>
      </w:r>
      <w:r w:rsidR="009B1613" w:rsidRPr="00006BF7">
        <w:rPr>
          <w:rFonts w:eastAsiaTheme="minorEastAsia"/>
          <w:sz w:val="24"/>
          <w:szCs w:val="24"/>
        </w:rPr>
        <w:t xml:space="preserve">the </w:t>
      </w:r>
      <w:r w:rsidRPr="00006BF7">
        <w:rPr>
          <w:rFonts w:eastAsiaTheme="minorEastAsia"/>
          <w:sz w:val="24"/>
          <w:szCs w:val="24"/>
        </w:rPr>
        <w:t>government (58%) and TV, newspapers or radio (47%). Social media is listed as trust</w:t>
      </w:r>
      <w:r w:rsidR="009B1613" w:rsidRPr="00006BF7">
        <w:rPr>
          <w:rFonts w:eastAsiaTheme="minorEastAsia"/>
          <w:sz w:val="24"/>
          <w:szCs w:val="24"/>
        </w:rPr>
        <w:t>ed</w:t>
      </w:r>
      <w:r w:rsidRPr="00006BF7">
        <w:rPr>
          <w:rFonts w:eastAsiaTheme="minorEastAsia"/>
          <w:sz w:val="24"/>
          <w:szCs w:val="24"/>
        </w:rPr>
        <w:t xml:space="preserve"> source only by 21% of participants.</w:t>
      </w:r>
    </w:p>
    <w:p w14:paraId="01FA4544" w14:textId="77777777" w:rsidR="00600EEA" w:rsidRPr="00006BF7" w:rsidRDefault="00600EEA" w:rsidP="0036658A">
      <w:pPr>
        <w:spacing w:after="0" w:line="240" w:lineRule="auto"/>
        <w:contextualSpacing/>
        <w:rPr>
          <w:rFonts w:eastAsiaTheme="minorEastAsia"/>
          <w:sz w:val="24"/>
          <w:szCs w:val="24"/>
        </w:rPr>
      </w:pPr>
    </w:p>
    <w:p w14:paraId="09060F51" w14:textId="2A56F42F" w:rsidR="00F2353D" w:rsidRDefault="0046583D" w:rsidP="00CD516B">
      <w:pPr>
        <w:spacing w:after="0" w:line="240" w:lineRule="auto"/>
        <w:ind w:firstLine="432"/>
        <w:contextualSpacing/>
        <w:rPr>
          <w:rFonts w:eastAsiaTheme="minorEastAsia"/>
          <w:sz w:val="24"/>
          <w:szCs w:val="24"/>
        </w:rPr>
      </w:pPr>
      <w:r w:rsidRPr="00006BF7">
        <w:rPr>
          <w:rFonts w:eastAsiaTheme="minorEastAsia"/>
          <w:sz w:val="24"/>
          <w:szCs w:val="24"/>
        </w:rPr>
        <w:t xml:space="preserve">Participants were also asked to identify </w:t>
      </w:r>
      <w:r w:rsidR="004A59C4" w:rsidRPr="00006BF7">
        <w:rPr>
          <w:rFonts w:eastAsiaTheme="minorEastAsia"/>
          <w:sz w:val="24"/>
          <w:szCs w:val="24"/>
        </w:rPr>
        <w:t xml:space="preserve">actions </w:t>
      </w:r>
      <w:r w:rsidR="009B1613" w:rsidRPr="00006BF7">
        <w:rPr>
          <w:rFonts w:eastAsiaTheme="minorEastAsia"/>
          <w:sz w:val="24"/>
          <w:szCs w:val="24"/>
        </w:rPr>
        <w:t>that</w:t>
      </w:r>
      <w:r w:rsidRPr="00006BF7">
        <w:rPr>
          <w:rFonts w:eastAsiaTheme="minorEastAsia"/>
          <w:sz w:val="24"/>
          <w:szCs w:val="24"/>
        </w:rPr>
        <w:t xml:space="preserve"> they need </w:t>
      </w:r>
      <w:r w:rsidR="004A59C4" w:rsidRPr="00006BF7">
        <w:rPr>
          <w:rFonts w:eastAsiaTheme="minorEastAsia"/>
          <w:sz w:val="24"/>
          <w:szCs w:val="24"/>
        </w:rPr>
        <w:t xml:space="preserve">to do </w:t>
      </w:r>
      <w:r w:rsidRPr="00006BF7">
        <w:rPr>
          <w:rFonts w:eastAsiaTheme="minorEastAsia"/>
          <w:sz w:val="24"/>
          <w:szCs w:val="24"/>
        </w:rPr>
        <w:t>to feel safe and to take care of themselves and their family during the pandemic. Participants</w:t>
      </w:r>
      <w:r w:rsidR="005110C4" w:rsidRPr="00006BF7">
        <w:rPr>
          <w:rFonts w:eastAsiaTheme="minorEastAsia"/>
          <w:sz w:val="24"/>
          <w:szCs w:val="24"/>
        </w:rPr>
        <w:t>’</w:t>
      </w:r>
      <w:r w:rsidRPr="00006BF7">
        <w:rPr>
          <w:rFonts w:eastAsiaTheme="minorEastAsia"/>
          <w:sz w:val="24"/>
          <w:szCs w:val="24"/>
        </w:rPr>
        <w:t xml:space="preserve"> answers were summarized in Figure 8. As shown in Figure 8, “stay </w:t>
      </w:r>
      <w:r w:rsidR="005110C4" w:rsidRPr="00006BF7">
        <w:rPr>
          <w:rFonts w:eastAsiaTheme="minorEastAsia"/>
          <w:sz w:val="24"/>
          <w:szCs w:val="24"/>
        </w:rPr>
        <w:t xml:space="preserve">at </w:t>
      </w:r>
      <w:r w:rsidRPr="00006BF7">
        <w:rPr>
          <w:rFonts w:eastAsiaTheme="minorEastAsia"/>
          <w:sz w:val="24"/>
          <w:szCs w:val="24"/>
        </w:rPr>
        <w:t>home’</w:t>
      </w:r>
      <w:r w:rsidR="005110C4" w:rsidRPr="00006BF7">
        <w:rPr>
          <w:rFonts w:eastAsiaTheme="minorEastAsia"/>
          <w:sz w:val="24"/>
          <w:szCs w:val="24"/>
        </w:rPr>
        <w:t>’, “</w:t>
      </w:r>
      <w:r w:rsidR="00540FAA" w:rsidRPr="00006BF7">
        <w:rPr>
          <w:rFonts w:eastAsiaTheme="minorEastAsia"/>
          <w:sz w:val="24"/>
          <w:szCs w:val="24"/>
        </w:rPr>
        <w:t xml:space="preserve">support from family, </w:t>
      </w:r>
      <w:r w:rsidR="005110C4" w:rsidRPr="00006BF7">
        <w:rPr>
          <w:rFonts w:eastAsiaTheme="minorEastAsia"/>
          <w:sz w:val="24"/>
          <w:szCs w:val="24"/>
        </w:rPr>
        <w:t>friends</w:t>
      </w:r>
      <w:r w:rsidR="00540FAA" w:rsidRPr="00006BF7">
        <w:rPr>
          <w:rFonts w:eastAsiaTheme="minorEastAsia"/>
          <w:sz w:val="24"/>
          <w:szCs w:val="24"/>
        </w:rPr>
        <w:t xml:space="preserve"> and church</w:t>
      </w:r>
      <w:r w:rsidR="005110C4" w:rsidRPr="00006BF7">
        <w:rPr>
          <w:rFonts w:eastAsiaTheme="minorEastAsia"/>
          <w:sz w:val="24"/>
          <w:szCs w:val="24"/>
        </w:rPr>
        <w:t>”, “avoid public places”,</w:t>
      </w:r>
      <w:r w:rsidR="004A59C4" w:rsidRPr="00006BF7">
        <w:rPr>
          <w:rFonts w:eastAsiaTheme="minorEastAsia"/>
          <w:sz w:val="24"/>
          <w:szCs w:val="24"/>
        </w:rPr>
        <w:t xml:space="preserve"> “social distancing”, </w:t>
      </w:r>
      <w:r w:rsidR="005110C4" w:rsidRPr="00006BF7">
        <w:rPr>
          <w:rFonts w:eastAsiaTheme="minorEastAsia"/>
          <w:sz w:val="24"/>
          <w:szCs w:val="24"/>
        </w:rPr>
        <w:t>“</w:t>
      </w:r>
      <w:r w:rsidR="0036658A" w:rsidRPr="00006BF7">
        <w:rPr>
          <w:rFonts w:eastAsiaTheme="minorEastAsia"/>
          <w:sz w:val="24"/>
          <w:szCs w:val="24"/>
        </w:rPr>
        <w:t xml:space="preserve">adequate </w:t>
      </w:r>
      <w:r w:rsidR="005110C4" w:rsidRPr="00006BF7">
        <w:rPr>
          <w:rFonts w:eastAsiaTheme="minorEastAsia"/>
          <w:sz w:val="24"/>
          <w:szCs w:val="24"/>
        </w:rPr>
        <w:t>protection measures”, and “pray”</w:t>
      </w:r>
      <w:r w:rsidR="004A59C4" w:rsidRPr="00006BF7">
        <w:rPr>
          <w:rFonts w:eastAsiaTheme="minorEastAsia"/>
          <w:sz w:val="24"/>
          <w:szCs w:val="24"/>
        </w:rPr>
        <w:t xml:space="preserve"> were mostly frequently mentioned actions.</w:t>
      </w:r>
    </w:p>
    <w:p w14:paraId="0A36E8BA" w14:textId="182AA1A0" w:rsidR="00260904" w:rsidRDefault="00260904" w:rsidP="00CD516B">
      <w:pPr>
        <w:spacing w:after="0" w:line="240" w:lineRule="auto"/>
        <w:ind w:firstLine="432"/>
        <w:contextualSpacing/>
        <w:rPr>
          <w:rFonts w:eastAsiaTheme="minorEastAsia"/>
          <w:sz w:val="24"/>
          <w:szCs w:val="24"/>
        </w:rPr>
      </w:pPr>
    </w:p>
    <w:p w14:paraId="368723B5" w14:textId="4F34E2B9" w:rsidR="00260904" w:rsidRDefault="00260904" w:rsidP="00260904">
      <w:pPr>
        <w:spacing w:after="0" w:line="240" w:lineRule="auto"/>
        <w:ind w:firstLine="432"/>
        <w:contextualSpacing/>
        <w:jc w:val="center"/>
        <w:rPr>
          <w:rFonts w:eastAsiaTheme="minorEastAsia"/>
          <w:sz w:val="24"/>
          <w:szCs w:val="24"/>
        </w:rPr>
      </w:pPr>
      <w:r>
        <w:rPr>
          <w:rFonts w:eastAsiaTheme="minorEastAsia"/>
          <w:sz w:val="24"/>
          <w:szCs w:val="24"/>
        </w:rPr>
        <w:t>Figure 8. Actions Need to Do to Feel Safe and to Take Care of Themselves and Their Family</w:t>
      </w:r>
    </w:p>
    <w:p w14:paraId="3EC8C2D3" w14:textId="65FCA0BD" w:rsidR="00CA6101" w:rsidRDefault="00CA6101" w:rsidP="008021E5">
      <w:pPr>
        <w:spacing w:after="0" w:line="240" w:lineRule="auto"/>
        <w:contextualSpacing/>
        <w:rPr>
          <w:rFonts w:eastAsiaTheme="minorEastAsia"/>
          <w:sz w:val="24"/>
          <w:szCs w:val="24"/>
        </w:rPr>
      </w:pPr>
    </w:p>
    <w:p w14:paraId="27AF6F0B" w14:textId="4BDCA36E" w:rsidR="00CA6101" w:rsidRDefault="00CA6101" w:rsidP="008021E5">
      <w:pPr>
        <w:spacing w:after="0" w:line="240" w:lineRule="auto"/>
        <w:contextualSpacing/>
        <w:rPr>
          <w:rFonts w:eastAsiaTheme="minorEastAsia"/>
          <w:sz w:val="24"/>
          <w:szCs w:val="24"/>
        </w:rPr>
      </w:pPr>
      <w:r>
        <w:rPr>
          <w:rFonts w:eastAsiaTheme="minorEastAsia"/>
          <w:sz w:val="24"/>
          <w:szCs w:val="24"/>
        </w:rPr>
        <w:t xml:space="preserve">                 </w:t>
      </w:r>
      <w:r>
        <w:rPr>
          <w:noProof/>
        </w:rPr>
        <w:drawing>
          <wp:inline distT="0" distB="0" distL="0" distR="0" wp14:anchorId="1FD3DEA2" wp14:editId="3AE361B2">
            <wp:extent cx="5089525" cy="254967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9651" cy="2564768"/>
                    </a:xfrm>
                    <a:prstGeom prst="rect">
                      <a:avLst/>
                    </a:prstGeom>
                  </pic:spPr>
                </pic:pic>
              </a:graphicData>
            </a:graphic>
          </wp:inline>
        </w:drawing>
      </w:r>
    </w:p>
    <w:p w14:paraId="5912401C" w14:textId="77777777" w:rsidR="009C7DC3" w:rsidRPr="00852E9D" w:rsidRDefault="009C7DC3" w:rsidP="008021E5">
      <w:pPr>
        <w:spacing w:after="0" w:line="240" w:lineRule="auto"/>
        <w:contextualSpacing/>
        <w:rPr>
          <w:rFonts w:eastAsiaTheme="minorEastAsia"/>
          <w:sz w:val="24"/>
          <w:szCs w:val="24"/>
        </w:rPr>
      </w:pPr>
    </w:p>
    <w:p w14:paraId="43CED10F" w14:textId="38DE7F26" w:rsidR="00852E9D" w:rsidRPr="00852E9D" w:rsidRDefault="00852E9D" w:rsidP="00CD516B">
      <w:pPr>
        <w:numPr>
          <w:ilvl w:val="0"/>
          <w:numId w:val="42"/>
        </w:numPr>
        <w:spacing w:after="0" w:line="240" w:lineRule="auto"/>
        <w:ind w:hanging="288"/>
        <w:contextualSpacing/>
        <w:rPr>
          <w:rFonts w:eastAsiaTheme="minorEastAsia"/>
          <w:b/>
          <w:sz w:val="24"/>
          <w:szCs w:val="24"/>
        </w:rPr>
      </w:pPr>
      <w:r w:rsidRPr="00852E9D">
        <w:rPr>
          <w:rFonts w:eastAsiaTheme="minorEastAsia"/>
          <w:b/>
          <w:sz w:val="24"/>
          <w:szCs w:val="24"/>
        </w:rPr>
        <w:t xml:space="preserve"> Results of Secondary Data Search</w:t>
      </w:r>
    </w:p>
    <w:p w14:paraId="7036FD72" w14:textId="77777777" w:rsidR="00852E9D" w:rsidRPr="00852E9D" w:rsidRDefault="00852E9D" w:rsidP="00852E9D">
      <w:pPr>
        <w:spacing w:after="0" w:line="240" w:lineRule="auto"/>
        <w:rPr>
          <w:sz w:val="24"/>
          <w:szCs w:val="24"/>
        </w:rPr>
      </w:pPr>
    </w:p>
    <w:p w14:paraId="08A5E5D2" w14:textId="6E796E61" w:rsidR="00852E9D" w:rsidRPr="00852E9D" w:rsidRDefault="00460331" w:rsidP="00CD516B">
      <w:pPr>
        <w:ind w:firstLine="288"/>
        <w:rPr>
          <w:sz w:val="24"/>
          <w:szCs w:val="24"/>
        </w:rPr>
      </w:pPr>
      <w:r>
        <w:rPr>
          <w:sz w:val="24"/>
          <w:szCs w:val="24"/>
        </w:rPr>
        <w:t xml:space="preserve"> </w:t>
      </w:r>
      <w:r w:rsidR="00852E9D" w:rsidRPr="00852E9D">
        <w:rPr>
          <w:sz w:val="24"/>
          <w:szCs w:val="24"/>
        </w:rPr>
        <w:t>Secondary data collection was conducted from November 2019 to May 2020 and five sources were identified:</w:t>
      </w:r>
    </w:p>
    <w:p w14:paraId="5F6E4FE0" w14:textId="77777777" w:rsidR="00852E9D" w:rsidRPr="00852E9D" w:rsidRDefault="00852E9D" w:rsidP="00852E9D">
      <w:pPr>
        <w:numPr>
          <w:ilvl w:val="0"/>
          <w:numId w:val="33"/>
        </w:numPr>
        <w:contextualSpacing/>
        <w:rPr>
          <w:sz w:val="24"/>
          <w:szCs w:val="24"/>
        </w:rPr>
      </w:pPr>
      <w:r w:rsidRPr="00852E9D">
        <w:rPr>
          <w:sz w:val="24"/>
          <w:szCs w:val="24"/>
        </w:rPr>
        <w:t xml:space="preserve">US Department of Health and Human Services, Office of Minority Health (2020). Mental and Behavioral Health: Asian Americans. </w:t>
      </w:r>
      <w:hyperlink r:id="rId21" w:history="1">
        <w:r w:rsidRPr="00852E9D">
          <w:rPr>
            <w:color w:val="0563C1" w:themeColor="hyperlink"/>
            <w:sz w:val="24"/>
            <w:szCs w:val="24"/>
            <w:u w:val="single"/>
          </w:rPr>
          <w:t>https://www.minorityhealth.hhs.gov/omh/browse.aspx?lvl=4&amp;lvlid=54</w:t>
        </w:r>
      </w:hyperlink>
      <w:r w:rsidRPr="00852E9D">
        <w:rPr>
          <w:sz w:val="24"/>
          <w:szCs w:val="24"/>
        </w:rPr>
        <w:t>.</w:t>
      </w:r>
    </w:p>
    <w:p w14:paraId="25FB331F" w14:textId="77777777" w:rsidR="00852E9D" w:rsidRPr="00852E9D" w:rsidRDefault="00852E9D" w:rsidP="00852E9D">
      <w:pPr>
        <w:numPr>
          <w:ilvl w:val="0"/>
          <w:numId w:val="33"/>
        </w:numPr>
        <w:contextualSpacing/>
        <w:rPr>
          <w:sz w:val="24"/>
          <w:szCs w:val="24"/>
        </w:rPr>
      </w:pPr>
      <w:r w:rsidRPr="00852E9D">
        <w:rPr>
          <w:sz w:val="24"/>
          <w:szCs w:val="24"/>
        </w:rPr>
        <w:lastRenderedPageBreak/>
        <w:t xml:space="preserve">SAMHSA (2019). Results from the 2018 National Survey on Drug Use and Health: Mental Health Detailed Tables. Tables 8.17B and 8.21B. </w:t>
      </w:r>
      <w:hyperlink r:id="rId22" w:history="1">
        <w:r w:rsidRPr="00852E9D">
          <w:rPr>
            <w:color w:val="0563C1" w:themeColor="hyperlink"/>
            <w:sz w:val="24"/>
            <w:szCs w:val="24"/>
            <w:u w:val="single"/>
          </w:rPr>
          <w:t>https://www.samhsa.gov/data/report/2018-nsduh-detailed-tables</w:t>
        </w:r>
      </w:hyperlink>
    </w:p>
    <w:p w14:paraId="30E4F192" w14:textId="77777777" w:rsidR="00852E9D" w:rsidRPr="00852E9D" w:rsidRDefault="00852E9D" w:rsidP="00852E9D">
      <w:pPr>
        <w:numPr>
          <w:ilvl w:val="0"/>
          <w:numId w:val="33"/>
        </w:numPr>
        <w:contextualSpacing/>
        <w:rPr>
          <w:sz w:val="24"/>
          <w:szCs w:val="24"/>
        </w:rPr>
      </w:pPr>
      <w:r w:rsidRPr="00852E9D">
        <w:rPr>
          <w:sz w:val="24"/>
          <w:szCs w:val="24"/>
        </w:rPr>
        <w:t xml:space="preserve">Nepal, V., </w:t>
      </w:r>
      <w:proofErr w:type="spellStart"/>
      <w:r w:rsidRPr="00852E9D">
        <w:rPr>
          <w:sz w:val="24"/>
          <w:szCs w:val="24"/>
        </w:rPr>
        <w:t>Beiyi</w:t>
      </w:r>
      <w:proofErr w:type="spellEnd"/>
      <w:r w:rsidRPr="00852E9D">
        <w:rPr>
          <w:sz w:val="24"/>
          <w:szCs w:val="24"/>
        </w:rPr>
        <w:t xml:space="preserve">, C., Childers, M., </w:t>
      </w:r>
      <w:proofErr w:type="spellStart"/>
      <w:r w:rsidRPr="00852E9D">
        <w:rPr>
          <w:sz w:val="24"/>
          <w:szCs w:val="24"/>
        </w:rPr>
        <w:t>Gor</w:t>
      </w:r>
      <w:proofErr w:type="spellEnd"/>
      <w:r w:rsidRPr="00852E9D">
        <w:rPr>
          <w:sz w:val="24"/>
          <w:szCs w:val="24"/>
        </w:rPr>
        <w:t xml:space="preserve">, B. J., Bryant, W., Banerjee, D. (2015). State of Asian American and Pacific Islander Health in Houston/Harris County and Surrounding areas. Houston, TX: Houston Health Department. </w:t>
      </w:r>
    </w:p>
    <w:p w14:paraId="5A14488D" w14:textId="77777777" w:rsidR="00852E9D" w:rsidRPr="00852E9D" w:rsidRDefault="00852E9D" w:rsidP="00852E9D">
      <w:pPr>
        <w:numPr>
          <w:ilvl w:val="0"/>
          <w:numId w:val="33"/>
        </w:numPr>
        <w:contextualSpacing/>
        <w:rPr>
          <w:sz w:val="24"/>
          <w:szCs w:val="24"/>
        </w:rPr>
      </w:pPr>
      <w:r w:rsidRPr="00852E9D">
        <w:rPr>
          <w:sz w:val="24"/>
          <w:szCs w:val="24"/>
        </w:rPr>
        <w:t xml:space="preserve">Nguyen, P. V., Leung, P. V. and Cheung M. (2011). Bridging Help-Seeking Options to Vietnamese Americans with Parent-Child Conflict and Depressive Symptoms. </w:t>
      </w:r>
      <w:r w:rsidRPr="00852E9D">
        <w:rPr>
          <w:i/>
          <w:sz w:val="24"/>
          <w:szCs w:val="24"/>
        </w:rPr>
        <w:t>Children and Youth Services Review</w:t>
      </w:r>
      <w:r w:rsidRPr="00852E9D">
        <w:rPr>
          <w:sz w:val="24"/>
          <w:szCs w:val="24"/>
        </w:rPr>
        <w:t xml:space="preserve"> 33:1842-1846.</w:t>
      </w:r>
    </w:p>
    <w:p w14:paraId="5730333F" w14:textId="77777777" w:rsidR="00852E9D" w:rsidRPr="00852E9D" w:rsidRDefault="00852E9D" w:rsidP="00852E9D">
      <w:pPr>
        <w:numPr>
          <w:ilvl w:val="0"/>
          <w:numId w:val="33"/>
        </w:numPr>
        <w:contextualSpacing/>
        <w:rPr>
          <w:sz w:val="24"/>
          <w:szCs w:val="24"/>
        </w:rPr>
      </w:pPr>
      <w:r w:rsidRPr="00852E9D">
        <w:rPr>
          <w:sz w:val="24"/>
          <w:szCs w:val="24"/>
        </w:rPr>
        <w:t>Yuri Jang, (2016). Asian American in Austin: Final Report of the Asian American Quality of Life (</w:t>
      </w:r>
      <w:proofErr w:type="spellStart"/>
      <w:r w:rsidRPr="00852E9D">
        <w:rPr>
          <w:sz w:val="24"/>
          <w:szCs w:val="24"/>
        </w:rPr>
        <w:t>AAQoL</w:t>
      </w:r>
      <w:proofErr w:type="spellEnd"/>
      <w:r w:rsidRPr="00852E9D">
        <w:rPr>
          <w:sz w:val="24"/>
          <w:szCs w:val="24"/>
        </w:rPr>
        <w:t>) Survey, School of Social Work, the University of Texas at Austin. https://data.austintexas.gov/City-Government/Final-Report-of-the-Asian-American-Quality-of-Life/hc5t-p62z.</w:t>
      </w:r>
    </w:p>
    <w:p w14:paraId="6F2AD28C" w14:textId="77777777" w:rsidR="00852E9D" w:rsidRPr="00852E9D" w:rsidRDefault="00852E9D" w:rsidP="00852E9D">
      <w:pPr>
        <w:spacing w:after="0" w:line="240" w:lineRule="auto"/>
        <w:rPr>
          <w:sz w:val="24"/>
          <w:szCs w:val="24"/>
        </w:rPr>
      </w:pPr>
    </w:p>
    <w:p w14:paraId="58DC3CD2" w14:textId="77777777" w:rsidR="00852E9D" w:rsidRPr="00852E9D" w:rsidRDefault="00852E9D" w:rsidP="00CD516B">
      <w:pPr>
        <w:ind w:firstLine="432"/>
        <w:rPr>
          <w:sz w:val="24"/>
          <w:szCs w:val="24"/>
        </w:rPr>
      </w:pPr>
      <w:r w:rsidRPr="00852E9D">
        <w:rPr>
          <w:sz w:val="24"/>
          <w:szCs w:val="24"/>
        </w:rPr>
        <w:t>Three types of information were specifically collected: prevalence rates of mental illness, uses of mental health services, and stigma relating to mental health and service usage. The findings are summarized below:</w:t>
      </w:r>
    </w:p>
    <w:p w14:paraId="141616CA" w14:textId="16723BCC" w:rsidR="00852E9D" w:rsidRPr="00852E9D" w:rsidRDefault="00852E9D" w:rsidP="00852E9D">
      <w:pPr>
        <w:rPr>
          <w:sz w:val="24"/>
          <w:szCs w:val="24"/>
          <w:u w:val="single"/>
        </w:rPr>
      </w:pPr>
      <w:r w:rsidRPr="00852E9D">
        <w:rPr>
          <w:sz w:val="24"/>
          <w:szCs w:val="24"/>
          <w:u w:val="single"/>
        </w:rPr>
        <w:t>Prevalence Rates of Mental Illness:</w:t>
      </w:r>
    </w:p>
    <w:p w14:paraId="2E74F656" w14:textId="77777777" w:rsidR="00852E9D" w:rsidRPr="00852E9D" w:rsidRDefault="00852E9D" w:rsidP="00540A2E">
      <w:pPr>
        <w:numPr>
          <w:ilvl w:val="0"/>
          <w:numId w:val="30"/>
        </w:numPr>
        <w:ind w:left="648"/>
        <w:contextualSpacing/>
        <w:rPr>
          <w:sz w:val="24"/>
          <w:szCs w:val="24"/>
        </w:rPr>
      </w:pPr>
      <w:r w:rsidRPr="00852E9D">
        <w:rPr>
          <w:sz w:val="24"/>
          <w:szCs w:val="24"/>
        </w:rPr>
        <w:t xml:space="preserve">National Data (Office of Minority Health, 2020): </w:t>
      </w:r>
    </w:p>
    <w:p w14:paraId="581B087F" w14:textId="77777777" w:rsidR="00852E9D" w:rsidRPr="00852E9D" w:rsidRDefault="00852E9D" w:rsidP="00852E9D">
      <w:pPr>
        <w:numPr>
          <w:ilvl w:val="0"/>
          <w:numId w:val="29"/>
        </w:numPr>
        <w:spacing w:after="0" w:line="240" w:lineRule="auto"/>
        <w:contextualSpacing/>
        <w:rPr>
          <w:sz w:val="24"/>
          <w:szCs w:val="24"/>
        </w:rPr>
      </w:pPr>
      <w:r w:rsidRPr="00852E9D">
        <w:rPr>
          <w:sz w:val="24"/>
          <w:szCs w:val="24"/>
        </w:rPr>
        <w:t>Suicide was the leading cause of death for Asian Americans, ages 15 to 24, in 2017.</w:t>
      </w:r>
    </w:p>
    <w:p w14:paraId="2021E660" w14:textId="77777777" w:rsidR="00852E9D" w:rsidRPr="00852E9D" w:rsidRDefault="00852E9D" w:rsidP="00852E9D">
      <w:pPr>
        <w:numPr>
          <w:ilvl w:val="0"/>
          <w:numId w:val="29"/>
        </w:numPr>
        <w:spacing w:after="0" w:line="240" w:lineRule="auto"/>
        <w:contextualSpacing/>
        <w:rPr>
          <w:sz w:val="24"/>
          <w:szCs w:val="24"/>
        </w:rPr>
      </w:pPr>
      <w:r w:rsidRPr="00852E9D">
        <w:rPr>
          <w:sz w:val="24"/>
          <w:szCs w:val="24"/>
        </w:rPr>
        <w:t>17.4% of Asian American students in grades 9 to 12 reported suicidal ideation in 2017. Similar statistics for non-Hispanic whites was 17.3%.</w:t>
      </w:r>
    </w:p>
    <w:p w14:paraId="4F8FBC7A" w14:textId="77777777" w:rsidR="00852E9D" w:rsidRPr="00852E9D" w:rsidRDefault="00852E9D" w:rsidP="00852E9D">
      <w:pPr>
        <w:numPr>
          <w:ilvl w:val="0"/>
          <w:numId w:val="29"/>
        </w:numPr>
        <w:spacing w:after="0" w:line="240" w:lineRule="auto"/>
        <w:contextualSpacing/>
        <w:rPr>
          <w:sz w:val="24"/>
          <w:szCs w:val="24"/>
        </w:rPr>
      </w:pPr>
      <w:r w:rsidRPr="00852E9D">
        <w:rPr>
          <w:sz w:val="24"/>
          <w:szCs w:val="24"/>
        </w:rPr>
        <w:t xml:space="preserve">5.7% of Asian American students in grades 9 to 12 reported attempting suicide in 2017. Similar statistics for non-Hispanic whites was 6.1%. </w:t>
      </w:r>
    </w:p>
    <w:p w14:paraId="583E78B9" w14:textId="77777777" w:rsidR="00852E9D" w:rsidRPr="00852E9D" w:rsidRDefault="00852E9D" w:rsidP="00852E9D">
      <w:pPr>
        <w:numPr>
          <w:ilvl w:val="0"/>
          <w:numId w:val="29"/>
        </w:numPr>
        <w:spacing w:after="0" w:line="240" w:lineRule="auto"/>
        <w:contextualSpacing/>
        <w:rPr>
          <w:sz w:val="24"/>
          <w:szCs w:val="24"/>
        </w:rPr>
      </w:pPr>
      <w:r w:rsidRPr="00852E9D">
        <w:rPr>
          <w:sz w:val="24"/>
          <w:szCs w:val="24"/>
        </w:rPr>
        <w:t>Asian American females, in grades 9-12, were 20 percent more likely to attempt suicide as compared to non-Hispanic white female students, in 2017.</w:t>
      </w:r>
    </w:p>
    <w:p w14:paraId="6FAA3A54" w14:textId="77777777" w:rsidR="00852E9D" w:rsidRPr="00852E9D" w:rsidRDefault="00852E9D" w:rsidP="00852E9D">
      <w:pPr>
        <w:numPr>
          <w:ilvl w:val="0"/>
          <w:numId w:val="29"/>
        </w:numPr>
        <w:spacing w:after="0" w:line="240" w:lineRule="auto"/>
        <w:contextualSpacing/>
        <w:rPr>
          <w:sz w:val="24"/>
          <w:szCs w:val="24"/>
        </w:rPr>
      </w:pPr>
      <w:r w:rsidRPr="00852E9D">
        <w:rPr>
          <w:sz w:val="24"/>
          <w:szCs w:val="24"/>
        </w:rPr>
        <w:t>Southeast Asian refugees are at risk for post-traumatic stress disorders (PTSD) associated with trauma experienced before and after immigration to the U.S. One study found that 70% of Southeast Asian refugees receiving mental health care were diagnosed with PTSD.</w:t>
      </w:r>
    </w:p>
    <w:p w14:paraId="708CA2A5" w14:textId="77777777" w:rsidR="00852E9D" w:rsidRPr="00852E9D" w:rsidRDefault="00852E9D" w:rsidP="00852E9D">
      <w:pPr>
        <w:numPr>
          <w:ilvl w:val="0"/>
          <w:numId w:val="29"/>
        </w:numPr>
        <w:spacing w:after="0" w:line="240" w:lineRule="auto"/>
        <w:contextualSpacing/>
        <w:rPr>
          <w:sz w:val="24"/>
          <w:szCs w:val="24"/>
        </w:rPr>
      </w:pPr>
      <w:r w:rsidRPr="00852E9D">
        <w:rPr>
          <w:sz w:val="24"/>
          <w:szCs w:val="24"/>
        </w:rPr>
        <w:t>The overall suicide rate for Asian Americans is half that of the non-Hispanic white population.</w:t>
      </w:r>
    </w:p>
    <w:p w14:paraId="5E489724" w14:textId="77777777" w:rsidR="00852E9D" w:rsidRPr="00852E9D" w:rsidRDefault="00852E9D" w:rsidP="00852E9D">
      <w:pPr>
        <w:numPr>
          <w:ilvl w:val="0"/>
          <w:numId w:val="29"/>
        </w:numPr>
        <w:spacing w:after="0" w:line="240" w:lineRule="auto"/>
        <w:contextualSpacing/>
        <w:rPr>
          <w:sz w:val="24"/>
          <w:szCs w:val="24"/>
        </w:rPr>
      </w:pPr>
      <w:r w:rsidRPr="00852E9D">
        <w:rPr>
          <w:sz w:val="24"/>
          <w:szCs w:val="24"/>
        </w:rPr>
        <w:t>2.1% of Asian Americans reported serious psychological distress in the past 30 days among adults 18 years of age and over, 2015-2016. Similar statistic for non-Hispanic whites is 3.7%.</w:t>
      </w:r>
    </w:p>
    <w:p w14:paraId="21DB1C04" w14:textId="77777777" w:rsidR="00852E9D" w:rsidRPr="00852E9D" w:rsidRDefault="00852E9D" w:rsidP="00852E9D">
      <w:pPr>
        <w:spacing w:after="0" w:line="240" w:lineRule="auto"/>
        <w:rPr>
          <w:sz w:val="24"/>
          <w:szCs w:val="24"/>
        </w:rPr>
      </w:pPr>
    </w:p>
    <w:p w14:paraId="6DCE9A6B" w14:textId="77777777" w:rsidR="00852E9D" w:rsidRPr="00852E9D" w:rsidRDefault="00852E9D" w:rsidP="00540A2E">
      <w:pPr>
        <w:numPr>
          <w:ilvl w:val="0"/>
          <w:numId w:val="30"/>
        </w:numPr>
        <w:spacing w:after="0" w:line="240" w:lineRule="auto"/>
        <w:ind w:left="648"/>
        <w:contextualSpacing/>
        <w:rPr>
          <w:sz w:val="24"/>
          <w:szCs w:val="24"/>
        </w:rPr>
      </w:pPr>
      <w:r w:rsidRPr="00852E9D">
        <w:rPr>
          <w:sz w:val="24"/>
          <w:szCs w:val="24"/>
        </w:rPr>
        <w:t xml:space="preserve">Texas Data (Jang, 2016): </w:t>
      </w:r>
    </w:p>
    <w:p w14:paraId="2A06FA53" w14:textId="77777777" w:rsidR="00852E9D" w:rsidRPr="00852E9D" w:rsidRDefault="00852E9D" w:rsidP="00540A2E">
      <w:pPr>
        <w:numPr>
          <w:ilvl w:val="0"/>
          <w:numId w:val="31"/>
        </w:numPr>
        <w:spacing w:after="0" w:line="240" w:lineRule="auto"/>
        <w:ind w:left="1080"/>
        <w:contextualSpacing/>
        <w:rPr>
          <w:sz w:val="24"/>
          <w:szCs w:val="24"/>
        </w:rPr>
      </w:pPr>
      <w:r w:rsidRPr="00852E9D">
        <w:rPr>
          <w:sz w:val="24"/>
          <w:szCs w:val="24"/>
        </w:rPr>
        <w:t xml:space="preserve">44.2% of the overall sample (n=2,609, Austin, Texas) had mental distress and 6.1% fell in the category of serious mental illness (SMI). The prevalence rates of mental distress and SMI was highest in Vietnamese (54.6% and 9.2%), followed by Korean (43.8% and 7.2%) and other Asians (48.9% and 7.1%). </w:t>
      </w:r>
    </w:p>
    <w:p w14:paraId="68BE1AF1" w14:textId="77777777" w:rsidR="00852E9D" w:rsidRPr="00852E9D" w:rsidRDefault="00852E9D" w:rsidP="00852E9D">
      <w:pPr>
        <w:spacing w:after="0" w:line="240" w:lineRule="auto"/>
        <w:ind w:left="936"/>
        <w:contextualSpacing/>
        <w:rPr>
          <w:sz w:val="24"/>
          <w:szCs w:val="24"/>
        </w:rPr>
      </w:pPr>
    </w:p>
    <w:p w14:paraId="601C72C1" w14:textId="77777777" w:rsidR="00852E9D" w:rsidRPr="00852E9D" w:rsidRDefault="00852E9D" w:rsidP="00540A2E">
      <w:pPr>
        <w:numPr>
          <w:ilvl w:val="0"/>
          <w:numId w:val="30"/>
        </w:numPr>
        <w:spacing w:after="0" w:line="240" w:lineRule="auto"/>
        <w:ind w:left="648"/>
        <w:contextualSpacing/>
        <w:rPr>
          <w:sz w:val="24"/>
          <w:szCs w:val="24"/>
        </w:rPr>
      </w:pPr>
      <w:r w:rsidRPr="00852E9D">
        <w:rPr>
          <w:sz w:val="24"/>
          <w:szCs w:val="24"/>
        </w:rPr>
        <w:t xml:space="preserve">Mental Health Data in the greater Houston area: </w:t>
      </w:r>
    </w:p>
    <w:p w14:paraId="3E6B42D6" w14:textId="77777777" w:rsidR="00852E9D" w:rsidRPr="00852E9D" w:rsidRDefault="00852E9D" w:rsidP="00852E9D">
      <w:pPr>
        <w:numPr>
          <w:ilvl w:val="0"/>
          <w:numId w:val="31"/>
        </w:numPr>
        <w:spacing w:after="0" w:line="240" w:lineRule="auto"/>
        <w:contextualSpacing/>
        <w:rPr>
          <w:sz w:val="24"/>
          <w:szCs w:val="24"/>
        </w:rPr>
      </w:pPr>
      <w:r w:rsidRPr="00852E9D">
        <w:rPr>
          <w:sz w:val="24"/>
          <w:szCs w:val="24"/>
        </w:rPr>
        <w:t>5.8% of AAPI in the greater Houston area had been diagnosed with depressive disorder (Nepal, et al., 2015).</w:t>
      </w:r>
    </w:p>
    <w:p w14:paraId="33EFD4B9" w14:textId="77777777" w:rsidR="00852E9D" w:rsidRPr="00852E9D" w:rsidRDefault="00852E9D" w:rsidP="00852E9D">
      <w:pPr>
        <w:numPr>
          <w:ilvl w:val="0"/>
          <w:numId w:val="31"/>
        </w:numPr>
        <w:spacing w:after="0" w:line="240" w:lineRule="auto"/>
        <w:contextualSpacing/>
        <w:rPr>
          <w:sz w:val="24"/>
          <w:szCs w:val="24"/>
        </w:rPr>
      </w:pPr>
      <w:r w:rsidRPr="00852E9D">
        <w:rPr>
          <w:sz w:val="24"/>
          <w:szCs w:val="24"/>
        </w:rPr>
        <w:t>The 2008 Asian Survey found that 30.2% of Vietnamese Americans reported depressive symptoms and 46.3% experienced parent-child conflicts (Nguyen, et. al., 2011).</w:t>
      </w:r>
    </w:p>
    <w:p w14:paraId="00F6BE78" w14:textId="77777777" w:rsidR="00852E9D" w:rsidRPr="00852E9D" w:rsidRDefault="00852E9D" w:rsidP="00852E9D">
      <w:pPr>
        <w:rPr>
          <w:sz w:val="24"/>
          <w:szCs w:val="24"/>
          <w:u w:val="single"/>
        </w:rPr>
      </w:pPr>
      <w:r w:rsidRPr="00852E9D">
        <w:rPr>
          <w:sz w:val="24"/>
          <w:szCs w:val="24"/>
          <w:u w:val="single"/>
        </w:rPr>
        <w:lastRenderedPageBreak/>
        <w:t>Use of Mental Health Services:</w:t>
      </w:r>
    </w:p>
    <w:p w14:paraId="14F5A1E4" w14:textId="77777777" w:rsidR="00852E9D" w:rsidRPr="00852E9D" w:rsidRDefault="00852E9D" w:rsidP="00540A2E">
      <w:pPr>
        <w:numPr>
          <w:ilvl w:val="0"/>
          <w:numId w:val="32"/>
        </w:numPr>
        <w:ind w:left="648"/>
        <w:contextualSpacing/>
        <w:rPr>
          <w:b/>
          <w:sz w:val="24"/>
          <w:szCs w:val="24"/>
        </w:rPr>
      </w:pPr>
      <w:r w:rsidRPr="00852E9D">
        <w:rPr>
          <w:sz w:val="24"/>
          <w:szCs w:val="24"/>
        </w:rPr>
        <w:t>6.3% of AA adults age 18 and over received mental health services in 2018. In addition, 3.6% received prescription medications for mental health services. Similar statistics for non-Hispanic whites are 18% and 15.4%, respectively.</w:t>
      </w:r>
    </w:p>
    <w:p w14:paraId="2E506652" w14:textId="77777777" w:rsidR="00852E9D" w:rsidRPr="00852E9D" w:rsidRDefault="00852E9D" w:rsidP="00540A2E">
      <w:pPr>
        <w:numPr>
          <w:ilvl w:val="0"/>
          <w:numId w:val="32"/>
        </w:numPr>
        <w:ind w:left="648"/>
        <w:contextualSpacing/>
        <w:rPr>
          <w:b/>
          <w:sz w:val="24"/>
          <w:szCs w:val="24"/>
        </w:rPr>
      </w:pPr>
      <w:r w:rsidRPr="00852E9D">
        <w:rPr>
          <w:sz w:val="24"/>
          <w:szCs w:val="24"/>
        </w:rPr>
        <w:t xml:space="preserve">In general, the use of a mental health specialist (psychiatrist or mental health provider) was relatively low for Asian Americans in Austin Texas, with 2.2% or 3.4% in the overall sample. 18% used general doctors as the main source of mental health treatment. The highest rate was observed in Filipinos (33.8%), followed by Asian Indians (25%). About 6% of the overall sample reported the use of religious leaders as a source of mental health treatment. The highest rate was found in Koreans (9.6%), followed by Filipinos (8.1%) (Jang, 2016).    </w:t>
      </w:r>
    </w:p>
    <w:p w14:paraId="5D72297F" w14:textId="77777777" w:rsidR="00852E9D" w:rsidRPr="00852E9D" w:rsidRDefault="00852E9D" w:rsidP="00540A2E">
      <w:pPr>
        <w:numPr>
          <w:ilvl w:val="0"/>
          <w:numId w:val="32"/>
        </w:numPr>
        <w:ind w:left="648"/>
        <w:contextualSpacing/>
        <w:rPr>
          <w:b/>
          <w:sz w:val="24"/>
          <w:szCs w:val="24"/>
        </w:rPr>
      </w:pPr>
      <w:r w:rsidRPr="00852E9D">
        <w:rPr>
          <w:sz w:val="24"/>
          <w:szCs w:val="24"/>
        </w:rPr>
        <w:t xml:space="preserve">49.2% of AAs prefer a counselor of their own ethnic group if they use counseling. The rate is notably high in the three groups with a high level of limited English proficiency: Koreans (64.2%), Vietnamese (61.5%), and Chinese (54.3%).     </w:t>
      </w:r>
    </w:p>
    <w:p w14:paraId="7FAEDD30" w14:textId="291B91C3" w:rsidR="00852E9D" w:rsidRPr="00540A2E" w:rsidRDefault="00852E9D" w:rsidP="00540A2E">
      <w:pPr>
        <w:numPr>
          <w:ilvl w:val="0"/>
          <w:numId w:val="32"/>
        </w:numPr>
        <w:ind w:left="648"/>
        <w:contextualSpacing/>
        <w:rPr>
          <w:b/>
          <w:sz w:val="24"/>
          <w:szCs w:val="24"/>
        </w:rPr>
      </w:pPr>
      <w:r w:rsidRPr="00852E9D">
        <w:rPr>
          <w:sz w:val="24"/>
          <w:szCs w:val="24"/>
        </w:rPr>
        <w:t>According to the Health of Houston Survey (2010), higher proportions of Vietnamese living in Houston/Harris County reported that they had mental health needs (19.8%) and had seen a doctor for mental health issues (13.8%) than other AAPI groups. Similar statistics for Chinese were 10.9% and 2.8%, respectively (Nepal, et al., 2015).</w:t>
      </w:r>
    </w:p>
    <w:p w14:paraId="21B3A5C1" w14:textId="77777777" w:rsidR="00540A2E" w:rsidRPr="00852E9D" w:rsidRDefault="00540A2E" w:rsidP="00540A2E">
      <w:pPr>
        <w:ind w:left="1080"/>
        <w:contextualSpacing/>
        <w:rPr>
          <w:b/>
          <w:sz w:val="24"/>
          <w:szCs w:val="24"/>
        </w:rPr>
      </w:pPr>
    </w:p>
    <w:p w14:paraId="7268801B" w14:textId="77777777" w:rsidR="00852E9D" w:rsidRPr="00852E9D" w:rsidRDefault="00852E9D" w:rsidP="00852E9D">
      <w:pPr>
        <w:rPr>
          <w:sz w:val="24"/>
          <w:szCs w:val="24"/>
          <w:u w:val="single"/>
        </w:rPr>
      </w:pPr>
      <w:r w:rsidRPr="00852E9D">
        <w:rPr>
          <w:sz w:val="24"/>
          <w:szCs w:val="24"/>
          <w:u w:val="single"/>
        </w:rPr>
        <w:t>Stigma Relating to Mental Health and Service Use:</w:t>
      </w:r>
    </w:p>
    <w:p w14:paraId="2E078DD0" w14:textId="77777777" w:rsidR="00852E9D" w:rsidRPr="00852E9D" w:rsidRDefault="00852E9D" w:rsidP="00852E9D">
      <w:pPr>
        <w:numPr>
          <w:ilvl w:val="0"/>
          <w:numId w:val="34"/>
        </w:numPr>
        <w:contextualSpacing/>
        <w:rPr>
          <w:sz w:val="24"/>
          <w:szCs w:val="24"/>
        </w:rPr>
      </w:pPr>
      <w:r w:rsidRPr="00852E9D">
        <w:rPr>
          <w:sz w:val="24"/>
          <w:szCs w:val="24"/>
        </w:rPr>
        <w:t>More than 37% of the overall sample thought that depression was a sign of personal weakness. About 9% of the overall sample associated mental illness with shame and 19% with family disappointment. More than 44% of the overall sample thought that antidepressant medicines are addictive.  (Jang, 2016)</w:t>
      </w:r>
    </w:p>
    <w:p w14:paraId="3DD0F696" w14:textId="77777777" w:rsidR="00CD516B" w:rsidRDefault="00852E9D" w:rsidP="00CD516B">
      <w:pPr>
        <w:numPr>
          <w:ilvl w:val="0"/>
          <w:numId w:val="34"/>
        </w:numPr>
        <w:contextualSpacing/>
        <w:rPr>
          <w:sz w:val="24"/>
          <w:szCs w:val="24"/>
        </w:rPr>
      </w:pPr>
      <w:r w:rsidRPr="00852E9D">
        <w:rPr>
          <w:sz w:val="24"/>
          <w:szCs w:val="24"/>
        </w:rPr>
        <w:t>Depressive symptoms and parent-child conflicts did not predict seeking help from mental health professionals. Many of them believed the problems would be naturally resolved or they seek help from herbalists (Nguyen, et. al., 2011).</w:t>
      </w:r>
    </w:p>
    <w:p w14:paraId="5F6E820C" w14:textId="77777777" w:rsidR="00CD516B" w:rsidRDefault="00CD516B" w:rsidP="00460331">
      <w:pPr>
        <w:spacing w:before="120" w:after="0" w:line="240" w:lineRule="auto"/>
        <w:ind w:left="720"/>
        <w:contextualSpacing/>
        <w:rPr>
          <w:sz w:val="24"/>
          <w:szCs w:val="24"/>
        </w:rPr>
      </w:pPr>
    </w:p>
    <w:p w14:paraId="079EA209" w14:textId="3A0A5914" w:rsidR="00852E9D" w:rsidRPr="00CD516B" w:rsidRDefault="000249C4" w:rsidP="004F3ECE">
      <w:pPr>
        <w:pStyle w:val="ListParagraph"/>
        <w:numPr>
          <w:ilvl w:val="0"/>
          <w:numId w:val="42"/>
        </w:numPr>
        <w:spacing w:after="0"/>
        <w:ind w:left="144" w:hanging="144"/>
        <w:rPr>
          <w:sz w:val="24"/>
          <w:szCs w:val="24"/>
        </w:rPr>
      </w:pPr>
      <w:r w:rsidRPr="00CD516B">
        <w:rPr>
          <w:rFonts w:eastAsiaTheme="minorEastAsia"/>
          <w:b/>
          <w:sz w:val="24"/>
          <w:szCs w:val="24"/>
        </w:rPr>
        <w:t>Conclus</w:t>
      </w:r>
      <w:r w:rsidR="00766DF3">
        <w:rPr>
          <w:rFonts w:eastAsiaTheme="minorEastAsia"/>
          <w:b/>
          <w:sz w:val="24"/>
          <w:szCs w:val="24"/>
        </w:rPr>
        <w:t>ion and Recommendations</w:t>
      </w:r>
      <w:r w:rsidRPr="00CD516B">
        <w:rPr>
          <w:rFonts w:eastAsiaTheme="minorEastAsia"/>
          <w:b/>
          <w:sz w:val="24"/>
          <w:szCs w:val="24"/>
        </w:rPr>
        <w:t xml:space="preserve"> </w:t>
      </w:r>
    </w:p>
    <w:p w14:paraId="07407F8C" w14:textId="77777777" w:rsidR="00F94AFF" w:rsidRPr="005C31B0" w:rsidRDefault="00F94AFF" w:rsidP="00460331">
      <w:pPr>
        <w:pStyle w:val="ListParagraph"/>
        <w:spacing w:after="0" w:line="240" w:lineRule="auto"/>
        <w:ind w:left="288"/>
        <w:rPr>
          <w:rFonts w:eastAsiaTheme="minorEastAsia"/>
          <w:bCs/>
          <w:sz w:val="24"/>
          <w:szCs w:val="24"/>
        </w:rPr>
      </w:pPr>
    </w:p>
    <w:p w14:paraId="5E614753" w14:textId="041C3426" w:rsidR="003B30AA" w:rsidRDefault="00DF4DB9" w:rsidP="00260904">
      <w:pPr>
        <w:spacing w:after="0" w:line="240" w:lineRule="auto"/>
        <w:ind w:firstLine="288"/>
        <w:rPr>
          <w:rFonts w:eastAsiaTheme="minorEastAsia"/>
          <w:sz w:val="24"/>
          <w:szCs w:val="24"/>
        </w:rPr>
      </w:pPr>
      <w:r>
        <w:rPr>
          <w:rFonts w:eastAsiaTheme="minorEastAsia"/>
          <w:sz w:val="24"/>
          <w:szCs w:val="24"/>
        </w:rPr>
        <w:t xml:space="preserve">After </w:t>
      </w:r>
      <w:r w:rsidR="00205D88">
        <w:rPr>
          <w:rFonts w:eastAsiaTheme="minorEastAsia"/>
          <w:sz w:val="24"/>
          <w:szCs w:val="24"/>
        </w:rPr>
        <w:t>analyzing both primary and secondary data collected from the community assessment, the challenges and community assets that contributed to the overall men</w:t>
      </w:r>
      <w:r w:rsidR="004F3ECE">
        <w:rPr>
          <w:rFonts w:eastAsiaTheme="minorEastAsia"/>
          <w:sz w:val="24"/>
          <w:szCs w:val="24"/>
        </w:rPr>
        <w:t xml:space="preserve">tal wellbeing of AA </w:t>
      </w:r>
      <w:r w:rsidR="00205D88">
        <w:rPr>
          <w:rFonts w:eastAsiaTheme="minorEastAsia"/>
          <w:sz w:val="24"/>
          <w:szCs w:val="24"/>
        </w:rPr>
        <w:t xml:space="preserve">children and youth </w:t>
      </w:r>
      <w:r w:rsidR="002D351A">
        <w:rPr>
          <w:rFonts w:eastAsiaTheme="minorEastAsia"/>
          <w:sz w:val="24"/>
          <w:szCs w:val="24"/>
        </w:rPr>
        <w:t xml:space="preserve">at different levels </w:t>
      </w:r>
      <w:r w:rsidR="00205D88">
        <w:rPr>
          <w:rFonts w:eastAsiaTheme="minorEastAsia"/>
          <w:sz w:val="24"/>
          <w:szCs w:val="24"/>
        </w:rPr>
        <w:t>were identified and depicted in Fig</w:t>
      </w:r>
      <w:r w:rsidR="00260904">
        <w:rPr>
          <w:rFonts w:eastAsiaTheme="minorEastAsia"/>
          <w:sz w:val="24"/>
          <w:szCs w:val="24"/>
        </w:rPr>
        <w:t>ure 9</w:t>
      </w:r>
      <w:r w:rsidR="002E6219">
        <w:rPr>
          <w:rFonts w:eastAsiaTheme="minorEastAsia"/>
          <w:sz w:val="24"/>
          <w:szCs w:val="24"/>
        </w:rPr>
        <w:t xml:space="preserve">. Words in blue </w:t>
      </w:r>
      <w:r w:rsidR="002B59BD">
        <w:rPr>
          <w:rFonts w:eastAsiaTheme="minorEastAsia"/>
          <w:sz w:val="24"/>
          <w:szCs w:val="24"/>
        </w:rPr>
        <w:t>color with</w:t>
      </w:r>
      <w:r w:rsidR="004F3ECE">
        <w:rPr>
          <w:rFonts w:eastAsiaTheme="minorEastAsia"/>
          <w:sz w:val="24"/>
          <w:szCs w:val="24"/>
        </w:rPr>
        <w:t xml:space="preserve"> a</w:t>
      </w:r>
      <w:r w:rsidR="002B59BD">
        <w:rPr>
          <w:rFonts w:eastAsiaTheme="minorEastAsia"/>
          <w:sz w:val="24"/>
          <w:szCs w:val="24"/>
        </w:rPr>
        <w:t xml:space="preserve"> “+“ sign </w:t>
      </w:r>
      <w:r w:rsidR="00E31896">
        <w:rPr>
          <w:rFonts w:eastAsiaTheme="minorEastAsia"/>
          <w:sz w:val="24"/>
          <w:szCs w:val="24"/>
        </w:rPr>
        <w:t xml:space="preserve">were identified </w:t>
      </w:r>
      <w:r w:rsidR="002B59BD">
        <w:rPr>
          <w:rFonts w:eastAsiaTheme="minorEastAsia"/>
          <w:sz w:val="24"/>
          <w:szCs w:val="24"/>
        </w:rPr>
        <w:t>as assets-</w:t>
      </w:r>
      <w:r w:rsidR="00E31896">
        <w:rPr>
          <w:rFonts w:eastAsiaTheme="minorEastAsia"/>
          <w:sz w:val="24"/>
          <w:szCs w:val="24"/>
        </w:rPr>
        <w:t>having posi</w:t>
      </w:r>
      <w:r w:rsidR="002B59BD">
        <w:rPr>
          <w:rFonts w:eastAsiaTheme="minorEastAsia"/>
          <w:sz w:val="24"/>
          <w:szCs w:val="24"/>
        </w:rPr>
        <w:t xml:space="preserve">tive impacts </w:t>
      </w:r>
      <w:r w:rsidR="00E31896">
        <w:rPr>
          <w:rFonts w:eastAsiaTheme="minorEastAsia"/>
          <w:sz w:val="24"/>
          <w:szCs w:val="24"/>
        </w:rPr>
        <w:t>on the mental wellbeing of A</w:t>
      </w:r>
      <w:r w:rsidR="002B59BD">
        <w:rPr>
          <w:rFonts w:eastAsiaTheme="minorEastAsia"/>
          <w:sz w:val="24"/>
          <w:szCs w:val="24"/>
        </w:rPr>
        <w:t xml:space="preserve">A children and youth while words in red color with </w:t>
      </w:r>
      <w:r w:rsidR="004F3ECE">
        <w:rPr>
          <w:rFonts w:eastAsiaTheme="minorEastAsia"/>
          <w:sz w:val="24"/>
          <w:szCs w:val="24"/>
        </w:rPr>
        <w:t xml:space="preserve">a </w:t>
      </w:r>
      <w:r w:rsidR="002B59BD">
        <w:rPr>
          <w:rFonts w:eastAsiaTheme="minorEastAsia"/>
          <w:sz w:val="24"/>
          <w:szCs w:val="24"/>
        </w:rPr>
        <w:t xml:space="preserve">“-“ sign </w:t>
      </w:r>
      <w:r w:rsidR="00E31896">
        <w:rPr>
          <w:rFonts w:eastAsiaTheme="minorEastAsia"/>
          <w:sz w:val="24"/>
          <w:szCs w:val="24"/>
        </w:rPr>
        <w:t xml:space="preserve"> were identified as </w:t>
      </w:r>
      <w:r w:rsidR="002B59BD">
        <w:rPr>
          <w:rFonts w:eastAsiaTheme="minorEastAsia"/>
          <w:sz w:val="24"/>
          <w:szCs w:val="24"/>
        </w:rPr>
        <w:t xml:space="preserve">challenges- having </w:t>
      </w:r>
      <w:r w:rsidR="00E31896">
        <w:rPr>
          <w:rFonts w:eastAsiaTheme="minorEastAsia"/>
          <w:sz w:val="24"/>
          <w:szCs w:val="24"/>
        </w:rPr>
        <w:t xml:space="preserve">negative impacts on the mental wellbeing of AA children and youth. </w:t>
      </w:r>
      <w:r w:rsidR="002D351A">
        <w:rPr>
          <w:rFonts w:eastAsiaTheme="minorEastAsia"/>
          <w:sz w:val="24"/>
          <w:szCs w:val="24"/>
        </w:rPr>
        <w:t xml:space="preserve">The farthest circle from the center listed the </w:t>
      </w:r>
      <w:r w:rsidR="00E31896">
        <w:rPr>
          <w:rFonts w:eastAsiaTheme="minorEastAsia"/>
          <w:sz w:val="24"/>
          <w:szCs w:val="24"/>
        </w:rPr>
        <w:t xml:space="preserve">underlying </w:t>
      </w:r>
      <w:r>
        <w:rPr>
          <w:rFonts w:eastAsiaTheme="minorEastAsia"/>
          <w:sz w:val="24"/>
          <w:szCs w:val="24"/>
        </w:rPr>
        <w:t xml:space="preserve">social determinants (as measured by </w:t>
      </w:r>
      <w:r w:rsidR="002D351A">
        <w:rPr>
          <w:rFonts w:eastAsiaTheme="minorEastAsia"/>
          <w:sz w:val="24"/>
          <w:szCs w:val="24"/>
        </w:rPr>
        <w:t>THRIVE factors</w:t>
      </w:r>
      <w:r>
        <w:rPr>
          <w:rFonts w:eastAsiaTheme="minorEastAsia"/>
          <w:sz w:val="24"/>
          <w:szCs w:val="24"/>
        </w:rPr>
        <w:t>)</w:t>
      </w:r>
      <w:r w:rsidR="002D351A">
        <w:rPr>
          <w:rFonts w:eastAsiaTheme="minorEastAsia"/>
          <w:sz w:val="24"/>
          <w:szCs w:val="24"/>
        </w:rPr>
        <w:t xml:space="preserve"> that were identified as challenges</w:t>
      </w:r>
      <w:r w:rsidR="00E31896">
        <w:rPr>
          <w:rFonts w:eastAsiaTheme="minorEastAsia"/>
          <w:sz w:val="24"/>
          <w:szCs w:val="24"/>
        </w:rPr>
        <w:t xml:space="preserve"> or below the average in effectiveness scores</w:t>
      </w:r>
      <w:r w:rsidR="002D351A">
        <w:rPr>
          <w:rFonts w:eastAsiaTheme="minorEastAsia"/>
          <w:sz w:val="24"/>
          <w:szCs w:val="24"/>
        </w:rPr>
        <w:t xml:space="preserve"> and </w:t>
      </w:r>
      <w:r>
        <w:rPr>
          <w:rFonts w:eastAsiaTheme="minorEastAsia"/>
          <w:sz w:val="24"/>
          <w:szCs w:val="24"/>
        </w:rPr>
        <w:t xml:space="preserve">as </w:t>
      </w:r>
      <w:r w:rsidR="002D351A">
        <w:rPr>
          <w:rFonts w:eastAsiaTheme="minorEastAsia"/>
          <w:sz w:val="24"/>
          <w:szCs w:val="24"/>
        </w:rPr>
        <w:t>assets</w:t>
      </w:r>
      <w:r w:rsidR="00E31896">
        <w:rPr>
          <w:rFonts w:eastAsiaTheme="minorEastAsia"/>
          <w:sz w:val="24"/>
          <w:szCs w:val="24"/>
        </w:rPr>
        <w:t xml:space="preserve"> or above the average in effectiveness scores. The next circle to the center lists the specific mental health problems of AA</w:t>
      </w:r>
      <w:r w:rsidR="00D466EE">
        <w:rPr>
          <w:rFonts w:eastAsiaTheme="minorEastAsia"/>
          <w:sz w:val="24"/>
          <w:szCs w:val="24"/>
        </w:rPr>
        <w:t xml:space="preserve"> children and youth identified. The circle closest to</w:t>
      </w:r>
      <w:r w:rsidR="002E6219">
        <w:rPr>
          <w:rFonts w:eastAsiaTheme="minorEastAsia"/>
          <w:sz w:val="24"/>
          <w:szCs w:val="24"/>
        </w:rPr>
        <w:t xml:space="preserve"> the</w:t>
      </w:r>
      <w:r w:rsidR="00D466EE">
        <w:rPr>
          <w:rFonts w:eastAsiaTheme="minorEastAsia"/>
          <w:sz w:val="24"/>
          <w:szCs w:val="24"/>
        </w:rPr>
        <w:t xml:space="preserve"> center lists the supporting resour</w:t>
      </w:r>
      <w:r w:rsidR="002E6219">
        <w:rPr>
          <w:rFonts w:eastAsiaTheme="minorEastAsia"/>
          <w:sz w:val="24"/>
          <w:szCs w:val="24"/>
        </w:rPr>
        <w:t>ces, barriers and public perceptions</w:t>
      </w:r>
      <w:r w:rsidR="00D466EE">
        <w:rPr>
          <w:rFonts w:eastAsiaTheme="minorEastAsia"/>
          <w:sz w:val="24"/>
          <w:szCs w:val="24"/>
        </w:rPr>
        <w:t xml:space="preserve"> to</w:t>
      </w:r>
      <w:r w:rsidR="002E6219">
        <w:rPr>
          <w:rFonts w:eastAsiaTheme="minorEastAsia"/>
          <w:sz w:val="24"/>
          <w:szCs w:val="24"/>
        </w:rPr>
        <w:t>wards</w:t>
      </w:r>
      <w:r w:rsidR="00D466EE">
        <w:rPr>
          <w:rFonts w:eastAsiaTheme="minorEastAsia"/>
          <w:sz w:val="24"/>
          <w:szCs w:val="24"/>
        </w:rPr>
        <w:t xml:space="preserve"> individ</w:t>
      </w:r>
      <w:r>
        <w:rPr>
          <w:rFonts w:eastAsiaTheme="minorEastAsia"/>
          <w:sz w:val="24"/>
          <w:szCs w:val="24"/>
        </w:rPr>
        <w:t>uals with mental illness</w:t>
      </w:r>
      <w:r w:rsidR="00D466EE">
        <w:rPr>
          <w:rFonts w:eastAsiaTheme="minorEastAsia"/>
          <w:sz w:val="24"/>
          <w:szCs w:val="24"/>
        </w:rPr>
        <w:t xml:space="preserve">. </w:t>
      </w:r>
      <w:r>
        <w:rPr>
          <w:rFonts w:eastAsiaTheme="minorEastAsia"/>
          <w:sz w:val="24"/>
          <w:szCs w:val="24"/>
        </w:rPr>
        <w:t>Overall, the results show</w:t>
      </w:r>
      <w:r w:rsidR="002B59BD">
        <w:rPr>
          <w:rFonts w:eastAsiaTheme="minorEastAsia"/>
          <w:sz w:val="24"/>
          <w:szCs w:val="24"/>
        </w:rPr>
        <w:t xml:space="preserve"> that the AA</w:t>
      </w:r>
      <w:r w:rsidR="005A2873">
        <w:rPr>
          <w:rFonts w:eastAsiaTheme="minorEastAsia"/>
          <w:sz w:val="24"/>
          <w:szCs w:val="24"/>
        </w:rPr>
        <w:t xml:space="preserve"> community in the greater Houston area</w:t>
      </w:r>
      <w:r w:rsidR="002B59BD">
        <w:rPr>
          <w:rFonts w:eastAsiaTheme="minorEastAsia"/>
          <w:sz w:val="24"/>
          <w:szCs w:val="24"/>
        </w:rPr>
        <w:t xml:space="preserve"> had more challenges than assets </w:t>
      </w:r>
      <w:r w:rsidR="00134067">
        <w:rPr>
          <w:rFonts w:eastAsiaTheme="minorEastAsia"/>
          <w:sz w:val="24"/>
          <w:szCs w:val="24"/>
        </w:rPr>
        <w:t>when dealing with issues related to the mental wellbeing of AA children and youth</w:t>
      </w:r>
      <w:r w:rsidR="004F3ECE">
        <w:rPr>
          <w:rFonts w:eastAsiaTheme="minorEastAsia"/>
          <w:sz w:val="24"/>
          <w:szCs w:val="24"/>
        </w:rPr>
        <w:t xml:space="preserve"> in the greater Houston area</w:t>
      </w:r>
      <w:r w:rsidR="00134067">
        <w:rPr>
          <w:rFonts w:eastAsiaTheme="minorEastAsia"/>
          <w:sz w:val="24"/>
          <w:szCs w:val="24"/>
        </w:rPr>
        <w:t xml:space="preserve">. </w:t>
      </w:r>
      <w:r w:rsidR="002B59BD">
        <w:rPr>
          <w:rFonts w:eastAsiaTheme="minorEastAsia"/>
          <w:sz w:val="24"/>
          <w:szCs w:val="24"/>
        </w:rPr>
        <w:t xml:space="preserve"> </w:t>
      </w:r>
    </w:p>
    <w:p w14:paraId="59683E27" w14:textId="07DC7A49" w:rsidR="00EB3836" w:rsidRPr="004203D2" w:rsidRDefault="00260904" w:rsidP="005923D7">
      <w:pPr>
        <w:spacing w:after="0" w:line="240" w:lineRule="auto"/>
        <w:ind w:left="288"/>
        <w:rPr>
          <w:rFonts w:eastAsiaTheme="minorEastAsia"/>
          <w:sz w:val="24"/>
          <w:szCs w:val="24"/>
        </w:rPr>
      </w:pPr>
      <w:r>
        <w:rPr>
          <w:rFonts w:eastAsiaTheme="minorEastAsia"/>
          <w:sz w:val="24"/>
          <w:szCs w:val="24"/>
        </w:rPr>
        <w:lastRenderedPageBreak/>
        <w:t>Figure 9</w:t>
      </w:r>
      <w:r w:rsidR="00EB3836">
        <w:rPr>
          <w:rFonts w:eastAsiaTheme="minorEastAsia"/>
          <w:sz w:val="24"/>
          <w:szCs w:val="24"/>
        </w:rPr>
        <w:t xml:space="preserve">. </w:t>
      </w:r>
      <w:r w:rsidR="00946FCB">
        <w:rPr>
          <w:rFonts w:eastAsiaTheme="minorEastAsia"/>
          <w:sz w:val="24"/>
          <w:szCs w:val="24"/>
        </w:rPr>
        <w:t>A Summary of Challenges and Assets</w:t>
      </w:r>
      <w:r w:rsidR="002E6219">
        <w:rPr>
          <w:rFonts w:eastAsiaTheme="minorEastAsia"/>
          <w:sz w:val="24"/>
          <w:szCs w:val="24"/>
        </w:rPr>
        <w:t xml:space="preserve"> </w:t>
      </w:r>
      <w:r w:rsidR="00946FCB">
        <w:rPr>
          <w:rFonts w:eastAsiaTheme="minorEastAsia"/>
          <w:sz w:val="24"/>
          <w:szCs w:val="24"/>
        </w:rPr>
        <w:t>that Contributed to the Mental Wellbeing of Asian-American Children and Youth</w:t>
      </w:r>
    </w:p>
    <w:p w14:paraId="4C0CC97C" w14:textId="5EF08222" w:rsidR="004203D2" w:rsidRDefault="00C57093" w:rsidP="003B30AA">
      <w:pPr>
        <w:spacing w:after="0" w:line="240" w:lineRule="auto"/>
        <w:rPr>
          <w:rFonts w:eastAsiaTheme="minorEastAsia"/>
          <w:b/>
          <w:sz w:val="24"/>
          <w:szCs w:val="24"/>
        </w:rPr>
      </w:pPr>
      <w:r>
        <w:rPr>
          <w:rFonts w:eastAsiaTheme="minorEastAsia"/>
          <w:b/>
          <w:noProof/>
          <w:sz w:val="24"/>
          <w:szCs w:val="24"/>
        </w:rPr>
        <mc:AlternateContent>
          <mc:Choice Requires="wps">
            <w:drawing>
              <wp:anchor distT="0" distB="0" distL="114300" distR="114300" simplePos="0" relativeHeight="251679744" behindDoc="0" locked="0" layoutInCell="1" allowOverlap="1" wp14:anchorId="5EE48302" wp14:editId="61E69600">
                <wp:simplePos x="0" y="0"/>
                <wp:positionH relativeFrom="column">
                  <wp:posOffset>4540250</wp:posOffset>
                </wp:positionH>
                <wp:positionV relativeFrom="paragraph">
                  <wp:posOffset>474345</wp:posOffset>
                </wp:positionV>
                <wp:extent cx="1365250" cy="539750"/>
                <wp:effectExtent l="0" t="0" r="0" b="0"/>
                <wp:wrapNone/>
                <wp:docPr id="28" name="Rectangle 28"/>
                <wp:cNvGraphicFramePr/>
                <a:graphic xmlns:a="http://schemas.openxmlformats.org/drawingml/2006/main">
                  <a:graphicData uri="http://schemas.microsoft.com/office/word/2010/wordprocessingShape">
                    <wps:wsp>
                      <wps:cNvSpPr/>
                      <wps:spPr>
                        <a:xfrm>
                          <a:off x="0" y="0"/>
                          <a:ext cx="1365250" cy="53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97DD0" w14:textId="684AFF7C" w:rsidR="006F2027" w:rsidRPr="009B15D3" w:rsidRDefault="006F2027" w:rsidP="009B15D3">
                            <w:pPr>
                              <w:spacing w:after="0" w:line="220" w:lineRule="exact"/>
                              <w:jc w:val="center"/>
                              <w:rPr>
                                <w:b/>
                                <w:color w:val="FF0000"/>
                              </w:rPr>
                            </w:pPr>
                            <w:r w:rsidRPr="009B15D3">
                              <w:rPr>
                                <w:b/>
                                <w:color w:val="FF0000"/>
                              </w:rPr>
                              <w:t>Living Wages &amp; Local Wealth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48302" id="Rectangle 28" o:spid="_x0000_s1031" style="position:absolute;margin-left:357.5pt;margin-top:37.35pt;width:107.5pt;height: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" filled="f" stroked="f" strokeweight="1pt">
                <v:textbox>
                  <w:txbxContent>
                    <w:p w14:paraId="65997DD0" w14:textId="684AFF7C" w:rsidR="006F2027" w:rsidRPr="009B15D3" w:rsidRDefault="006F2027" w:rsidP="009B15D3">
                      <w:pPr>
                        <w:spacing w:after="0" w:line="220" w:lineRule="exact"/>
                        <w:jc w:val="center"/>
                        <w:rPr>
                          <w:b/>
                          <w:color w:val="FF0000"/>
                        </w:rPr>
                      </w:pPr>
                      <w:r w:rsidRPr="009B15D3">
                        <w:rPr>
                          <w:b/>
                          <w:color w:val="FF0000"/>
                        </w:rPr>
                        <w:t>Living Wages &amp; Local Wealth (-)</w:t>
                      </w:r>
                    </w:p>
                  </w:txbxContent>
                </v:textbox>
              </v:rect>
            </w:pict>
          </mc:Fallback>
        </mc:AlternateContent>
      </w:r>
      <w:r>
        <w:rPr>
          <w:rFonts w:eastAsiaTheme="minorEastAsia"/>
          <w:b/>
          <w:noProof/>
          <w:sz w:val="24"/>
          <w:szCs w:val="24"/>
        </w:rPr>
        <mc:AlternateContent>
          <mc:Choice Requires="wps">
            <w:drawing>
              <wp:anchor distT="0" distB="0" distL="114300" distR="114300" simplePos="0" relativeHeight="251661312" behindDoc="0" locked="0" layoutInCell="1" allowOverlap="1" wp14:anchorId="27BC3507" wp14:editId="018EB9BB">
                <wp:simplePos x="0" y="0"/>
                <wp:positionH relativeFrom="column">
                  <wp:posOffset>2705100</wp:posOffset>
                </wp:positionH>
                <wp:positionV relativeFrom="paragraph">
                  <wp:posOffset>188595</wp:posOffset>
                </wp:positionV>
                <wp:extent cx="1475740" cy="459105"/>
                <wp:effectExtent l="0" t="0" r="0" b="0"/>
                <wp:wrapNone/>
                <wp:docPr id="9" name="Rectangle 9"/>
                <wp:cNvGraphicFramePr/>
                <a:graphic xmlns:a="http://schemas.openxmlformats.org/drawingml/2006/main">
                  <a:graphicData uri="http://schemas.microsoft.com/office/word/2010/wordprocessingShape">
                    <wps:wsp>
                      <wps:cNvSpPr/>
                      <wps:spPr>
                        <a:xfrm>
                          <a:off x="0" y="0"/>
                          <a:ext cx="1475740" cy="459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D8E7C" w14:textId="3C1CE7F5" w:rsidR="006F2027" w:rsidRPr="00725FF7" w:rsidRDefault="006F2027" w:rsidP="004D1295">
                            <w:pPr>
                              <w:spacing w:after="0" w:line="220" w:lineRule="exact"/>
                              <w:jc w:val="center"/>
                              <w:rPr>
                                <w:b/>
                                <w:color w:val="FF0000"/>
                              </w:rPr>
                            </w:pPr>
                            <w:r w:rsidRPr="00725FF7">
                              <w:rPr>
                                <w:b/>
                                <w:color w:val="FF0000"/>
                              </w:rPr>
                              <w:t xml:space="preserve">Social </w:t>
                            </w:r>
                            <w:r w:rsidRPr="00B43C46">
                              <w:rPr>
                                <w:b/>
                                <w:color w:val="FF0000"/>
                              </w:rPr>
                              <w:t>Networks</w:t>
                            </w:r>
                            <w:r w:rsidRPr="00725FF7">
                              <w:rPr>
                                <w:b/>
                                <w:color w:val="FF0000"/>
                              </w:rPr>
                              <w:t xml:space="preserve"> &amp; Trust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C3507" id="Rectangle 9" o:spid="_x0000_s1032" style="position:absolute;margin-left:213pt;margin-top:14.85pt;width:116.2pt;height:3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" filled="f" stroked="f" strokeweight="1pt">
                <v:textbox>
                  <w:txbxContent>
                    <w:p w14:paraId="458D8E7C" w14:textId="3C1CE7F5" w:rsidR="006F2027" w:rsidRPr="00725FF7" w:rsidRDefault="006F2027" w:rsidP="004D1295">
                      <w:pPr>
                        <w:spacing w:after="0" w:line="220" w:lineRule="exact"/>
                        <w:jc w:val="center"/>
                        <w:rPr>
                          <w:b/>
                          <w:color w:val="FF0000"/>
                        </w:rPr>
                      </w:pPr>
                      <w:r w:rsidRPr="00725FF7">
                        <w:rPr>
                          <w:b/>
                          <w:color w:val="FF0000"/>
                        </w:rPr>
                        <w:t xml:space="preserve">Social </w:t>
                      </w:r>
                      <w:r w:rsidRPr="00B43C46">
                        <w:rPr>
                          <w:b/>
                          <w:color w:val="FF0000"/>
                        </w:rPr>
                        <w:t>Networks</w:t>
                      </w:r>
                      <w:r w:rsidRPr="00725FF7">
                        <w:rPr>
                          <w:b/>
                          <w:color w:val="FF0000"/>
                        </w:rPr>
                        <w:t xml:space="preserve"> &amp; Trust (-)</w:t>
                      </w:r>
                    </w:p>
                  </w:txbxContent>
                </v:textbox>
              </v:rect>
            </w:pict>
          </mc:Fallback>
        </mc:AlternateContent>
      </w:r>
      <w:r>
        <w:rPr>
          <w:rFonts w:eastAsiaTheme="minorEastAsia"/>
          <w:b/>
          <w:noProof/>
          <w:sz w:val="24"/>
          <w:szCs w:val="24"/>
        </w:rPr>
        <mc:AlternateContent>
          <mc:Choice Requires="wps">
            <w:drawing>
              <wp:anchor distT="0" distB="0" distL="114300" distR="114300" simplePos="0" relativeHeight="251693056" behindDoc="0" locked="0" layoutInCell="1" allowOverlap="1" wp14:anchorId="46FBA7F7" wp14:editId="373D0AD6">
                <wp:simplePos x="0" y="0"/>
                <wp:positionH relativeFrom="column">
                  <wp:posOffset>4121150</wp:posOffset>
                </wp:positionH>
                <wp:positionV relativeFrom="paragraph">
                  <wp:posOffset>188595</wp:posOffset>
                </wp:positionV>
                <wp:extent cx="1504950" cy="412750"/>
                <wp:effectExtent l="0" t="0" r="0" b="0"/>
                <wp:wrapNone/>
                <wp:docPr id="37" name="Rectangle 37"/>
                <wp:cNvGraphicFramePr/>
                <a:graphic xmlns:a="http://schemas.openxmlformats.org/drawingml/2006/main">
                  <a:graphicData uri="http://schemas.microsoft.com/office/word/2010/wordprocessingShape">
                    <wps:wsp>
                      <wps:cNvSpPr/>
                      <wps:spPr>
                        <a:xfrm>
                          <a:off x="0" y="0"/>
                          <a:ext cx="150495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1083E" w14:textId="05FEFE34" w:rsidR="006F2027" w:rsidRPr="00C57093" w:rsidRDefault="006F2027" w:rsidP="00C57093">
                            <w:pPr>
                              <w:spacing w:after="0" w:line="240" w:lineRule="auto"/>
                              <w:rPr>
                                <w:b/>
                                <w:color w:val="FF0000"/>
                              </w:rPr>
                            </w:pPr>
                            <w:r w:rsidRPr="00C57093">
                              <w:rPr>
                                <w:b/>
                                <w:color w:val="FF0000"/>
                              </w:rPr>
                              <w:t>Look, feel &amp; safety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A7F7" id="Rectangle 37" o:spid="_x0000_s1033" style="position:absolute;margin-left:324.5pt;margin-top:14.85pt;width:118.5pt;height: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" filled="f" stroked="f" strokeweight="1pt">
                <v:textbox>
                  <w:txbxContent>
                    <w:p w14:paraId="4F91083E" w14:textId="05FEFE34" w:rsidR="006F2027" w:rsidRPr="00C57093" w:rsidRDefault="006F2027" w:rsidP="00C57093">
                      <w:pPr>
                        <w:spacing w:after="0" w:line="240" w:lineRule="auto"/>
                        <w:rPr>
                          <w:b/>
                          <w:color w:val="FF0000"/>
                        </w:rPr>
                      </w:pPr>
                      <w:r w:rsidRPr="00C57093">
                        <w:rPr>
                          <w:b/>
                          <w:color w:val="FF0000"/>
                        </w:rPr>
                        <w:t>Look, feel &amp; safety (-)</w:t>
                      </w:r>
                    </w:p>
                  </w:txbxContent>
                </v:textbox>
              </v:rect>
            </w:pict>
          </mc:Fallback>
        </mc:AlternateContent>
      </w:r>
      <w:r w:rsidR="00EB3836">
        <w:rPr>
          <w:rFonts w:eastAsiaTheme="minorEastAsia"/>
          <w:b/>
          <w:noProof/>
          <w:sz w:val="24"/>
          <w:szCs w:val="24"/>
        </w:rPr>
        <mc:AlternateContent>
          <mc:Choice Requires="wps">
            <w:drawing>
              <wp:anchor distT="0" distB="0" distL="114300" distR="114300" simplePos="0" relativeHeight="251668480" behindDoc="0" locked="0" layoutInCell="1" allowOverlap="1" wp14:anchorId="727A8289" wp14:editId="280572ED">
                <wp:simplePos x="0" y="0"/>
                <wp:positionH relativeFrom="column">
                  <wp:posOffset>4080932</wp:posOffset>
                </wp:positionH>
                <wp:positionV relativeFrom="paragraph">
                  <wp:posOffset>2593310</wp:posOffset>
                </wp:positionV>
                <wp:extent cx="1088209" cy="706120"/>
                <wp:effectExtent l="0" t="0" r="0" b="0"/>
                <wp:wrapNone/>
                <wp:docPr id="17" name="Rectangle 17"/>
                <wp:cNvGraphicFramePr/>
                <a:graphic xmlns:a="http://schemas.openxmlformats.org/drawingml/2006/main">
                  <a:graphicData uri="http://schemas.microsoft.com/office/word/2010/wordprocessingShape">
                    <wps:wsp>
                      <wps:cNvSpPr/>
                      <wps:spPr>
                        <a:xfrm>
                          <a:off x="0" y="0"/>
                          <a:ext cx="1088209" cy="706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77D0D" w14:textId="3BD75D98" w:rsidR="006F2027" w:rsidRPr="00BE58E9" w:rsidRDefault="006F2027" w:rsidP="00BE58E9">
                            <w:pPr>
                              <w:spacing w:after="0" w:line="220" w:lineRule="exact"/>
                              <w:jc w:val="center"/>
                              <w:rPr>
                                <w:b/>
                                <w:color w:val="002060"/>
                              </w:rPr>
                            </w:pPr>
                            <w:r w:rsidRPr="00BE58E9">
                              <w:rPr>
                                <w:b/>
                                <w:color w:val="002060"/>
                              </w:rPr>
                              <w:t>Accept &amp; Engage People w/ Mental Illness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A8289" id="Rectangle 17" o:spid="_x0000_s1034" style="position:absolute;margin-left:321.35pt;margin-top:204.2pt;width:85.7pt;height:5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" filled="f" stroked="f" strokeweight="1pt">
                <v:textbox>
                  <w:txbxContent>
                    <w:p w14:paraId="54D77D0D" w14:textId="3BD75D98" w:rsidR="006F2027" w:rsidRPr="00BE58E9" w:rsidRDefault="006F2027" w:rsidP="00BE58E9">
                      <w:pPr>
                        <w:spacing w:after="0" w:line="220" w:lineRule="exact"/>
                        <w:jc w:val="center"/>
                        <w:rPr>
                          <w:b/>
                          <w:color w:val="002060"/>
                        </w:rPr>
                      </w:pPr>
                      <w:r w:rsidRPr="00BE58E9">
                        <w:rPr>
                          <w:b/>
                          <w:color w:val="002060"/>
                        </w:rPr>
                        <w:t>Accept &amp; Engage People w/ Mental Illness (+)</w:t>
                      </w:r>
                    </w:p>
                  </w:txbxContent>
                </v:textbox>
              </v:rect>
            </w:pict>
          </mc:Fallback>
        </mc:AlternateContent>
      </w:r>
      <w:r w:rsidR="00EB3836">
        <w:rPr>
          <w:rFonts w:eastAsiaTheme="minorEastAsia"/>
          <w:b/>
          <w:noProof/>
          <w:sz w:val="24"/>
          <w:szCs w:val="24"/>
        </w:rPr>
        <mc:AlternateContent>
          <mc:Choice Requires="wps">
            <w:drawing>
              <wp:anchor distT="0" distB="0" distL="114300" distR="114300" simplePos="0" relativeHeight="251660288" behindDoc="0" locked="0" layoutInCell="1" allowOverlap="1" wp14:anchorId="7D578750" wp14:editId="183028DF">
                <wp:simplePos x="0" y="0"/>
                <wp:positionH relativeFrom="column">
                  <wp:posOffset>1100667</wp:posOffset>
                </wp:positionH>
                <wp:positionV relativeFrom="paragraph">
                  <wp:posOffset>382300</wp:posOffset>
                </wp:positionV>
                <wp:extent cx="1663730" cy="502920"/>
                <wp:effectExtent l="0" t="0" r="0" b="0"/>
                <wp:wrapNone/>
                <wp:docPr id="8" name="Rectangle 8"/>
                <wp:cNvGraphicFramePr/>
                <a:graphic xmlns:a="http://schemas.openxmlformats.org/drawingml/2006/main">
                  <a:graphicData uri="http://schemas.microsoft.com/office/word/2010/wordprocessingShape">
                    <wps:wsp>
                      <wps:cNvSpPr/>
                      <wps:spPr>
                        <a:xfrm>
                          <a:off x="0" y="0"/>
                          <a:ext cx="1663730" cy="502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E52C3" w14:textId="7573C0CF" w:rsidR="006F2027" w:rsidRPr="00725FF7" w:rsidRDefault="006F2027" w:rsidP="00463F14">
                            <w:pPr>
                              <w:spacing w:after="0" w:line="220" w:lineRule="exact"/>
                              <w:jc w:val="center"/>
                              <w:rPr>
                                <w:b/>
                                <w:color w:val="FF0000"/>
                              </w:rPr>
                            </w:pPr>
                            <w:r w:rsidRPr="00725FF7">
                              <w:rPr>
                                <w:b/>
                                <w:color w:val="FF0000"/>
                              </w:rPr>
                              <w:t>Participation &amp; Willingness to Act for the Common Good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8750" id="Rectangle 8" o:spid="_x0000_s1035" style="position:absolute;margin-left:86.65pt;margin-top:30.1pt;width:131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" filled="f" stroked="f" strokeweight="1pt">
                <v:textbox>
                  <w:txbxContent>
                    <w:p w14:paraId="586E52C3" w14:textId="7573C0CF" w:rsidR="006F2027" w:rsidRPr="00725FF7" w:rsidRDefault="006F2027" w:rsidP="00463F14">
                      <w:pPr>
                        <w:spacing w:after="0" w:line="220" w:lineRule="exact"/>
                        <w:jc w:val="center"/>
                        <w:rPr>
                          <w:b/>
                          <w:color w:val="FF0000"/>
                        </w:rPr>
                      </w:pPr>
                      <w:r w:rsidRPr="00725FF7">
                        <w:rPr>
                          <w:b/>
                          <w:color w:val="FF0000"/>
                        </w:rPr>
                        <w:t>Participation &amp; Willingness to Act for the Common Good (-)</w:t>
                      </w:r>
                    </w:p>
                  </w:txbxContent>
                </v:textbox>
              </v:rect>
            </w:pict>
          </mc:Fallback>
        </mc:AlternateContent>
      </w:r>
      <w:r w:rsidR="00122662">
        <w:rPr>
          <w:rFonts w:eastAsiaTheme="minorEastAsia"/>
          <w:b/>
          <w:noProof/>
          <w:sz w:val="24"/>
          <w:szCs w:val="24"/>
        </w:rPr>
        <mc:AlternateContent>
          <mc:Choice Requires="wps">
            <w:drawing>
              <wp:anchor distT="0" distB="0" distL="114300" distR="114300" simplePos="0" relativeHeight="251683840" behindDoc="0" locked="0" layoutInCell="1" allowOverlap="1" wp14:anchorId="7FA29DF2" wp14:editId="0C0B59A4">
                <wp:simplePos x="0" y="0"/>
                <wp:positionH relativeFrom="margin">
                  <wp:align>left</wp:align>
                </wp:positionH>
                <wp:positionV relativeFrom="paragraph">
                  <wp:posOffset>96852</wp:posOffset>
                </wp:positionV>
                <wp:extent cx="1044877" cy="464457"/>
                <wp:effectExtent l="0" t="0" r="0" b="0"/>
                <wp:wrapNone/>
                <wp:docPr id="32" name="Rectangle 32"/>
                <wp:cNvGraphicFramePr/>
                <a:graphic xmlns:a="http://schemas.openxmlformats.org/drawingml/2006/main">
                  <a:graphicData uri="http://schemas.microsoft.com/office/word/2010/wordprocessingShape">
                    <wps:wsp>
                      <wps:cNvSpPr/>
                      <wps:spPr>
                        <a:xfrm>
                          <a:off x="0" y="0"/>
                          <a:ext cx="1044877" cy="4644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AAAB7" w14:textId="06D2DEA5" w:rsidR="006F2027" w:rsidRPr="00122662" w:rsidRDefault="006F2027" w:rsidP="00122662">
                            <w:pPr>
                              <w:rPr>
                                <w:b/>
                                <w:color w:val="FF0000"/>
                              </w:rPr>
                            </w:pPr>
                            <w:r w:rsidRPr="00122662">
                              <w:rPr>
                                <w:b/>
                                <w:color w:val="FF0000"/>
                              </w:rPr>
                              <w:t>Challenges: Red Color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29DF2" id="Rectangle 32" o:spid="_x0000_s1036" style="position:absolute;margin-left:0;margin-top:7.65pt;width:82.25pt;height:36.5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" filled="f" stroked="f" strokeweight="1pt">
                <v:textbox>
                  <w:txbxContent>
                    <w:p w14:paraId="0B5AAAB7" w14:textId="06D2DEA5" w:rsidR="006F2027" w:rsidRPr="00122662" w:rsidRDefault="006F2027" w:rsidP="00122662">
                      <w:pPr>
                        <w:rPr>
                          <w:b/>
                          <w:color w:val="FF0000"/>
                        </w:rPr>
                      </w:pPr>
                      <w:r w:rsidRPr="00122662">
                        <w:rPr>
                          <w:b/>
                          <w:color w:val="FF0000"/>
                        </w:rPr>
                        <w:t>Challenges: Red Color (-)</w:t>
                      </w:r>
                    </w:p>
                  </w:txbxContent>
                </v:textbox>
                <w10:wrap anchorx="margin"/>
              </v:rect>
            </w:pict>
          </mc:Fallback>
        </mc:AlternateContent>
      </w:r>
      <w:r w:rsidR="00122662">
        <w:rPr>
          <w:rFonts w:eastAsiaTheme="minorEastAsia"/>
          <w:b/>
          <w:noProof/>
          <w:sz w:val="24"/>
          <w:szCs w:val="24"/>
        </w:rPr>
        <mc:AlternateContent>
          <mc:Choice Requires="wps">
            <w:drawing>
              <wp:anchor distT="0" distB="0" distL="114300" distR="114300" simplePos="0" relativeHeight="251682816" behindDoc="0" locked="0" layoutInCell="1" allowOverlap="1" wp14:anchorId="6ABD21D8" wp14:editId="695B5D5C">
                <wp:simplePos x="0" y="0"/>
                <wp:positionH relativeFrom="margin">
                  <wp:align>right</wp:align>
                </wp:positionH>
                <wp:positionV relativeFrom="paragraph">
                  <wp:posOffset>67824</wp:posOffset>
                </wp:positionV>
                <wp:extent cx="1117055" cy="425752"/>
                <wp:effectExtent l="0" t="0" r="0" b="0"/>
                <wp:wrapNone/>
                <wp:docPr id="31" name="Rectangle 31"/>
                <wp:cNvGraphicFramePr/>
                <a:graphic xmlns:a="http://schemas.openxmlformats.org/drawingml/2006/main">
                  <a:graphicData uri="http://schemas.microsoft.com/office/word/2010/wordprocessingShape">
                    <wps:wsp>
                      <wps:cNvSpPr/>
                      <wps:spPr>
                        <a:xfrm>
                          <a:off x="0" y="0"/>
                          <a:ext cx="1117055" cy="4257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6027B" w14:textId="37195018" w:rsidR="006F2027" w:rsidRPr="00122662" w:rsidRDefault="006F2027" w:rsidP="00122662">
                            <w:pPr>
                              <w:spacing w:line="220" w:lineRule="exact"/>
                              <w:rPr>
                                <w:b/>
                                <w:color w:val="002060"/>
                              </w:rPr>
                            </w:pPr>
                            <w:r w:rsidRPr="00122662">
                              <w:rPr>
                                <w:b/>
                                <w:color w:val="002060"/>
                              </w:rPr>
                              <w:t>Assets: Blue Color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D21D8" id="Rectangle 31" o:spid="_x0000_s1037" style="position:absolute;margin-left:36.75pt;margin-top:5.35pt;width:87.95pt;height:33.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" filled="f" stroked="f" strokeweight="1pt">
                <v:textbox>
                  <w:txbxContent>
                    <w:p w14:paraId="7426027B" w14:textId="37195018" w:rsidR="006F2027" w:rsidRPr="00122662" w:rsidRDefault="006F2027" w:rsidP="00122662">
                      <w:pPr>
                        <w:spacing w:line="220" w:lineRule="exact"/>
                        <w:rPr>
                          <w:b/>
                          <w:color w:val="002060"/>
                        </w:rPr>
                      </w:pPr>
                      <w:r w:rsidRPr="00122662">
                        <w:rPr>
                          <w:b/>
                          <w:color w:val="002060"/>
                        </w:rPr>
                        <w:t>Assets: Blue Color (+)</w:t>
                      </w:r>
                    </w:p>
                  </w:txbxContent>
                </v:textbox>
                <w10:wrap anchorx="margin"/>
              </v:rect>
            </w:pict>
          </mc:Fallback>
        </mc:AlternateContent>
      </w:r>
      <w:r w:rsidR="00122662">
        <w:rPr>
          <w:rFonts w:eastAsiaTheme="minorEastAsia"/>
          <w:b/>
          <w:noProof/>
          <w:sz w:val="24"/>
          <w:szCs w:val="24"/>
        </w:rPr>
        <mc:AlternateContent>
          <mc:Choice Requires="wps">
            <w:drawing>
              <wp:anchor distT="0" distB="0" distL="114300" distR="114300" simplePos="0" relativeHeight="251681792" behindDoc="0" locked="0" layoutInCell="1" allowOverlap="1" wp14:anchorId="6AF31CC6" wp14:editId="3253AE50">
                <wp:simplePos x="0" y="0"/>
                <wp:positionH relativeFrom="column">
                  <wp:posOffset>5885544</wp:posOffset>
                </wp:positionH>
                <wp:positionV relativeFrom="paragraph">
                  <wp:posOffset>1606338</wp:posOffset>
                </wp:positionV>
                <wp:extent cx="754652" cy="556381"/>
                <wp:effectExtent l="0" t="0" r="0" b="0"/>
                <wp:wrapNone/>
                <wp:docPr id="30" name="Rectangle 30"/>
                <wp:cNvGraphicFramePr/>
                <a:graphic xmlns:a="http://schemas.openxmlformats.org/drawingml/2006/main">
                  <a:graphicData uri="http://schemas.microsoft.com/office/word/2010/wordprocessingShape">
                    <wps:wsp>
                      <wps:cNvSpPr/>
                      <wps:spPr>
                        <a:xfrm>
                          <a:off x="0" y="0"/>
                          <a:ext cx="754652" cy="5563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A3A0F" w14:textId="09400E4E" w:rsidR="006F2027" w:rsidRPr="00122662" w:rsidRDefault="006F2027" w:rsidP="00122662">
                            <w:pPr>
                              <w:spacing w:after="0" w:line="220" w:lineRule="exact"/>
                              <w:jc w:val="center"/>
                              <w:rPr>
                                <w:b/>
                                <w:color w:val="002060"/>
                              </w:rPr>
                            </w:pPr>
                            <w:r w:rsidRPr="00122662">
                              <w:rPr>
                                <w:b/>
                                <w:color w:val="002060"/>
                              </w:rPr>
                              <w:t>Air, Water &amp; Soil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31CC6" id="Rectangle 30" o:spid="_x0000_s1038" style="position:absolute;margin-left:463.45pt;margin-top:126.5pt;width:59.4pt;height:43.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" filled="f" stroked="f" strokeweight="1pt">
                <v:textbox>
                  <w:txbxContent>
                    <w:p w14:paraId="002A3A0F" w14:textId="09400E4E" w:rsidR="006F2027" w:rsidRPr="00122662" w:rsidRDefault="006F2027" w:rsidP="00122662">
                      <w:pPr>
                        <w:spacing w:after="0" w:line="220" w:lineRule="exact"/>
                        <w:jc w:val="center"/>
                        <w:rPr>
                          <w:b/>
                          <w:color w:val="002060"/>
                        </w:rPr>
                      </w:pPr>
                      <w:r w:rsidRPr="00122662">
                        <w:rPr>
                          <w:b/>
                          <w:color w:val="002060"/>
                        </w:rPr>
                        <w:t>Air, Water &amp; Soil (+)</w:t>
                      </w:r>
                    </w:p>
                  </w:txbxContent>
                </v:textbox>
              </v:rect>
            </w:pict>
          </mc:Fallback>
        </mc:AlternateContent>
      </w:r>
      <w:r w:rsidR="009B15D3">
        <w:rPr>
          <w:rFonts w:eastAsiaTheme="minorEastAsia"/>
          <w:b/>
          <w:noProof/>
          <w:sz w:val="24"/>
          <w:szCs w:val="24"/>
        </w:rPr>
        <mc:AlternateContent>
          <mc:Choice Requires="wps">
            <w:drawing>
              <wp:anchor distT="0" distB="0" distL="114300" distR="114300" simplePos="0" relativeHeight="251680768" behindDoc="0" locked="0" layoutInCell="1" allowOverlap="1" wp14:anchorId="56E8606B" wp14:editId="7B222463">
                <wp:simplePos x="0" y="0"/>
                <wp:positionH relativeFrom="column">
                  <wp:posOffset>5416248</wp:posOffset>
                </wp:positionH>
                <wp:positionV relativeFrom="paragraph">
                  <wp:posOffset>885220</wp:posOffset>
                </wp:positionV>
                <wp:extent cx="1005749" cy="527232"/>
                <wp:effectExtent l="0" t="0" r="0" b="0"/>
                <wp:wrapNone/>
                <wp:docPr id="29" name="Rectangle 29"/>
                <wp:cNvGraphicFramePr/>
                <a:graphic xmlns:a="http://schemas.openxmlformats.org/drawingml/2006/main">
                  <a:graphicData uri="http://schemas.microsoft.com/office/word/2010/wordprocessingShape">
                    <wps:wsp>
                      <wps:cNvSpPr/>
                      <wps:spPr>
                        <a:xfrm>
                          <a:off x="0" y="0"/>
                          <a:ext cx="1005749" cy="5272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7986F" w14:textId="2B52061A" w:rsidR="006F2027" w:rsidRPr="00122662" w:rsidRDefault="006F2027" w:rsidP="009B15D3">
                            <w:pPr>
                              <w:spacing w:after="0" w:line="220" w:lineRule="exact"/>
                              <w:jc w:val="center"/>
                              <w:rPr>
                                <w:b/>
                                <w:color w:val="002060"/>
                              </w:rPr>
                            </w:pPr>
                            <w:r w:rsidRPr="00122662">
                              <w:rPr>
                                <w:b/>
                                <w:color w:val="002060"/>
                              </w:rPr>
                              <w:t>Parks &amp; Open Space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8606B" id="Rectangle 29" o:spid="_x0000_s1039" style="position:absolute;margin-left:426.5pt;margin-top:69.7pt;width:79.2pt;height: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" filled="f" stroked="f" strokeweight="1pt">
                <v:textbox>
                  <w:txbxContent>
                    <w:p w14:paraId="58F7986F" w14:textId="2B52061A" w:rsidR="006F2027" w:rsidRPr="00122662" w:rsidRDefault="006F2027" w:rsidP="009B15D3">
                      <w:pPr>
                        <w:spacing w:after="0" w:line="220" w:lineRule="exact"/>
                        <w:jc w:val="center"/>
                        <w:rPr>
                          <w:b/>
                          <w:color w:val="002060"/>
                        </w:rPr>
                      </w:pPr>
                      <w:r w:rsidRPr="00122662">
                        <w:rPr>
                          <w:b/>
                          <w:color w:val="002060"/>
                        </w:rPr>
                        <w:t>Parks &amp; Open Space (+)</w:t>
                      </w:r>
                    </w:p>
                  </w:txbxContent>
                </v:textbox>
              </v:rect>
            </w:pict>
          </mc:Fallback>
        </mc:AlternateContent>
      </w:r>
      <w:r w:rsidR="00C8573E">
        <w:rPr>
          <w:rFonts w:eastAsiaTheme="minorEastAsia"/>
          <w:b/>
          <w:noProof/>
          <w:sz w:val="24"/>
          <w:szCs w:val="24"/>
        </w:rPr>
        <mc:AlternateContent>
          <mc:Choice Requires="wps">
            <w:drawing>
              <wp:anchor distT="0" distB="0" distL="114300" distR="114300" simplePos="0" relativeHeight="251678720" behindDoc="0" locked="0" layoutInCell="1" allowOverlap="1" wp14:anchorId="4A24E051" wp14:editId="12F33E84">
                <wp:simplePos x="0" y="0"/>
                <wp:positionH relativeFrom="column">
                  <wp:posOffset>4927600</wp:posOffset>
                </wp:positionH>
                <wp:positionV relativeFrom="paragraph">
                  <wp:posOffset>2520738</wp:posOffset>
                </wp:positionV>
                <wp:extent cx="1121622" cy="595086"/>
                <wp:effectExtent l="0" t="0" r="0" b="0"/>
                <wp:wrapNone/>
                <wp:docPr id="27" name="Rectangle 27"/>
                <wp:cNvGraphicFramePr/>
                <a:graphic xmlns:a="http://schemas.openxmlformats.org/drawingml/2006/main">
                  <a:graphicData uri="http://schemas.microsoft.com/office/word/2010/wordprocessingShape">
                    <wps:wsp>
                      <wps:cNvSpPr/>
                      <wps:spPr>
                        <a:xfrm>
                          <a:off x="0" y="0"/>
                          <a:ext cx="1121622" cy="5950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53524" w14:textId="1E2B36F1" w:rsidR="006F2027" w:rsidRDefault="006F2027" w:rsidP="00C8573E">
                            <w:pPr>
                              <w:spacing w:after="0" w:line="220" w:lineRule="exact"/>
                              <w:jc w:val="center"/>
                            </w:pPr>
                            <w:r>
                              <w:rPr>
                                <w:b/>
                                <w:color w:val="FF0000"/>
                              </w:rPr>
                              <w:t>Verbal &amp; Emotional A</w:t>
                            </w:r>
                            <w:r w:rsidRPr="00C8573E">
                              <w:rPr>
                                <w:b/>
                                <w:color w:val="FF0000"/>
                              </w:rPr>
                              <w:t>buse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4E051" id="Rectangle 27" o:spid="_x0000_s1040" style="position:absolute;margin-left:388pt;margin-top:198.5pt;width:88.3pt;height:4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" filled="f" stroked="f" strokeweight="1pt">
                <v:textbox>
                  <w:txbxContent>
                    <w:p w14:paraId="3A853524" w14:textId="1E2B36F1" w:rsidR="006F2027" w:rsidRDefault="006F2027" w:rsidP="00C8573E">
                      <w:pPr>
                        <w:spacing w:after="0" w:line="220" w:lineRule="exact"/>
                        <w:jc w:val="center"/>
                      </w:pPr>
                      <w:r>
                        <w:rPr>
                          <w:b/>
                          <w:color w:val="FF0000"/>
                        </w:rPr>
                        <w:t>Verbal &amp; Emotional A</w:t>
                      </w:r>
                      <w:r w:rsidRPr="00C8573E">
                        <w:rPr>
                          <w:b/>
                          <w:color w:val="FF0000"/>
                        </w:rPr>
                        <w:t>buse (-)</w:t>
                      </w:r>
                    </w:p>
                  </w:txbxContent>
                </v:textbox>
              </v:rect>
            </w:pict>
          </mc:Fallback>
        </mc:AlternateContent>
      </w:r>
      <w:r w:rsidR="00C8573E">
        <w:rPr>
          <w:rFonts w:eastAsiaTheme="minorEastAsia"/>
          <w:b/>
          <w:noProof/>
          <w:sz w:val="24"/>
          <w:szCs w:val="24"/>
        </w:rPr>
        <mc:AlternateContent>
          <mc:Choice Requires="wps">
            <w:drawing>
              <wp:anchor distT="0" distB="0" distL="114300" distR="114300" simplePos="0" relativeHeight="251677696" behindDoc="0" locked="0" layoutInCell="1" allowOverlap="1" wp14:anchorId="05152508" wp14:editId="2B8FDCF1">
                <wp:simplePos x="0" y="0"/>
                <wp:positionH relativeFrom="column">
                  <wp:posOffset>5000170</wp:posOffset>
                </wp:positionH>
                <wp:positionV relativeFrom="paragraph">
                  <wp:posOffset>1993386</wp:posOffset>
                </wp:positionV>
                <wp:extent cx="953105" cy="599500"/>
                <wp:effectExtent l="0" t="0" r="0" b="0"/>
                <wp:wrapNone/>
                <wp:docPr id="26" name="Rectangle 26"/>
                <wp:cNvGraphicFramePr/>
                <a:graphic xmlns:a="http://schemas.openxmlformats.org/drawingml/2006/main">
                  <a:graphicData uri="http://schemas.microsoft.com/office/word/2010/wordprocessingShape">
                    <wps:wsp>
                      <wps:cNvSpPr/>
                      <wps:spPr>
                        <a:xfrm>
                          <a:off x="0" y="0"/>
                          <a:ext cx="953105" cy="599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64CED" w14:textId="738B1137" w:rsidR="006F2027" w:rsidRPr="00C8573E" w:rsidRDefault="006F2027" w:rsidP="00C8573E">
                            <w:pPr>
                              <w:jc w:val="center"/>
                              <w:rPr>
                                <w:b/>
                                <w:color w:val="FF0000"/>
                              </w:rPr>
                            </w:pPr>
                            <w:r w:rsidRPr="00C8573E">
                              <w:rPr>
                                <w:b/>
                                <w:color w:val="FF0000"/>
                              </w:rPr>
                              <w:t>Suicidal Thoughts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52508" id="Rectangle 26" o:spid="_x0000_s1041" style="position:absolute;margin-left:393.7pt;margin-top:156.95pt;width:75.05pt;height:4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" filled="f" stroked="f" strokeweight="1pt">
                <v:textbox>
                  <w:txbxContent>
                    <w:p w14:paraId="4F664CED" w14:textId="738B1137" w:rsidR="006F2027" w:rsidRPr="00C8573E" w:rsidRDefault="006F2027" w:rsidP="00C8573E">
                      <w:pPr>
                        <w:jc w:val="center"/>
                        <w:rPr>
                          <w:b/>
                          <w:color w:val="FF0000"/>
                        </w:rPr>
                      </w:pPr>
                      <w:r w:rsidRPr="00C8573E">
                        <w:rPr>
                          <w:b/>
                          <w:color w:val="FF0000"/>
                        </w:rPr>
                        <w:t>Suicidal Thoughts (-)</w:t>
                      </w:r>
                    </w:p>
                  </w:txbxContent>
                </v:textbox>
              </v:rect>
            </w:pict>
          </mc:Fallback>
        </mc:AlternateContent>
      </w:r>
      <w:r w:rsidR="00C8573E">
        <w:rPr>
          <w:rFonts w:eastAsiaTheme="minorEastAsia"/>
          <w:b/>
          <w:noProof/>
          <w:sz w:val="24"/>
          <w:szCs w:val="24"/>
        </w:rPr>
        <mc:AlternateContent>
          <mc:Choice Requires="wps">
            <w:drawing>
              <wp:anchor distT="0" distB="0" distL="114300" distR="114300" simplePos="0" relativeHeight="251676672" behindDoc="0" locked="0" layoutInCell="1" allowOverlap="1" wp14:anchorId="12FC7A09" wp14:editId="20D7D890">
                <wp:simplePos x="0" y="0"/>
                <wp:positionH relativeFrom="column">
                  <wp:posOffset>4806648</wp:posOffset>
                </wp:positionH>
                <wp:positionV relativeFrom="paragraph">
                  <wp:posOffset>1533767</wp:posOffset>
                </wp:positionV>
                <wp:extent cx="982133" cy="396724"/>
                <wp:effectExtent l="0" t="0" r="0" b="3810"/>
                <wp:wrapNone/>
                <wp:docPr id="25" name="Rectangle 25"/>
                <wp:cNvGraphicFramePr/>
                <a:graphic xmlns:a="http://schemas.openxmlformats.org/drawingml/2006/main">
                  <a:graphicData uri="http://schemas.microsoft.com/office/word/2010/wordprocessingShape">
                    <wps:wsp>
                      <wps:cNvSpPr/>
                      <wps:spPr>
                        <a:xfrm>
                          <a:off x="0" y="0"/>
                          <a:ext cx="982133" cy="3967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AC9DE" w14:textId="56E10C50" w:rsidR="006F2027" w:rsidRPr="00C8573E" w:rsidRDefault="006F2027" w:rsidP="00C8573E">
                            <w:pPr>
                              <w:spacing w:after="0" w:line="220" w:lineRule="exact"/>
                              <w:jc w:val="center"/>
                              <w:rPr>
                                <w:b/>
                                <w:color w:val="FF0000"/>
                              </w:rPr>
                            </w:pPr>
                            <w:r w:rsidRPr="00C8573E">
                              <w:rPr>
                                <w:b/>
                                <w:color w:val="FF0000"/>
                              </w:rPr>
                              <w:t>Anxiety Disorders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C7A09" id="Rectangle 25" o:spid="_x0000_s1042" style="position:absolute;margin-left:378.5pt;margin-top:120.75pt;width:77.35pt;height:3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" filled="f" stroked="f" strokeweight="1pt">
                <v:textbox>
                  <w:txbxContent>
                    <w:p w14:paraId="6BFAC9DE" w14:textId="56E10C50" w:rsidR="006F2027" w:rsidRPr="00C8573E" w:rsidRDefault="006F2027" w:rsidP="00C8573E">
                      <w:pPr>
                        <w:spacing w:after="0" w:line="220" w:lineRule="exact"/>
                        <w:jc w:val="center"/>
                        <w:rPr>
                          <w:b/>
                          <w:color w:val="FF0000"/>
                        </w:rPr>
                      </w:pPr>
                      <w:r w:rsidRPr="00C8573E">
                        <w:rPr>
                          <w:b/>
                          <w:color w:val="FF0000"/>
                        </w:rPr>
                        <w:t>Anxiety Disorders (-)</w:t>
                      </w:r>
                    </w:p>
                  </w:txbxContent>
                </v:textbox>
              </v:rect>
            </w:pict>
          </mc:Fallback>
        </mc:AlternateContent>
      </w:r>
      <w:r w:rsidR="008E1610">
        <w:rPr>
          <w:rFonts w:eastAsiaTheme="minorEastAsia"/>
          <w:b/>
          <w:noProof/>
          <w:sz w:val="24"/>
          <w:szCs w:val="24"/>
        </w:rPr>
        <mc:AlternateContent>
          <mc:Choice Requires="wps">
            <w:drawing>
              <wp:anchor distT="0" distB="0" distL="114300" distR="114300" simplePos="0" relativeHeight="251675648" behindDoc="0" locked="0" layoutInCell="1" allowOverlap="1" wp14:anchorId="09CE257D" wp14:editId="47DB99C6">
                <wp:simplePos x="0" y="0"/>
                <wp:positionH relativeFrom="column">
                  <wp:posOffset>4085771</wp:posOffset>
                </wp:positionH>
                <wp:positionV relativeFrom="paragraph">
                  <wp:posOffset>1011253</wp:posOffset>
                </wp:positionV>
                <wp:extent cx="1064139" cy="546704"/>
                <wp:effectExtent l="0" t="0" r="0" b="0"/>
                <wp:wrapNone/>
                <wp:docPr id="24" name="Rectangle 24"/>
                <wp:cNvGraphicFramePr/>
                <a:graphic xmlns:a="http://schemas.openxmlformats.org/drawingml/2006/main">
                  <a:graphicData uri="http://schemas.microsoft.com/office/word/2010/wordprocessingShape">
                    <wps:wsp>
                      <wps:cNvSpPr/>
                      <wps:spPr>
                        <a:xfrm>
                          <a:off x="0" y="0"/>
                          <a:ext cx="1064139" cy="5467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224B7" w14:textId="435DC3FB" w:rsidR="006F2027" w:rsidRPr="00B43C46" w:rsidRDefault="006F2027" w:rsidP="008E1610">
                            <w:pPr>
                              <w:spacing w:after="0" w:line="220" w:lineRule="exact"/>
                              <w:jc w:val="center"/>
                              <w:rPr>
                                <w:b/>
                                <w:color w:val="FF0000"/>
                              </w:rPr>
                            </w:pPr>
                            <w:r w:rsidRPr="00B43C46">
                              <w:rPr>
                                <w:b/>
                                <w:color w:val="FF0000"/>
                              </w:rPr>
                              <w:t>Social Isolation/ Loneliness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CE257D" id="Rectangle 24" o:spid="_x0000_s1043" style="position:absolute;margin-left:321.7pt;margin-top:79.65pt;width:83.8pt;height:43.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" filled="f" stroked="f" strokeweight="1pt">
                <v:textbox>
                  <w:txbxContent>
                    <w:p w14:paraId="452224B7" w14:textId="435DC3FB" w:rsidR="006F2027" w:rsidRPr="00B43C46" w:rsidRDefault="006F2027" w:rsidP="008E1610">
                      <w:pPr>
                        <w:spacing w:after="0" w:line="220" w:lineRule="exact"/>
                        <w:jc w:val="center"/>
                        <w:rPr>
                          <w:b/>
                          <w:color w:val="FF0000"/>
                        </w:rPr>
                      </w:pPr>
                      <w:r w:rsidRPr="00B43C46">
                        <w:rPr>
                          <w:b/>
                          <w:color w:val="FF0000"/>
                        </w:rPr>
                        <w:t>Social Isolation/ Loneliness (-)</w:t>
                      </w:r>
                    </w:p>
                  </w:txbxContent>
                </v:textbox>
              </v:rect>
            </w:pict>
          </mc:Fallback>
        </mc:AlternateContent>
      </w:r>
      <w:r w:rsidR="008E1610">
        <w:rPr>
          <w:rFonts w:eastAsiaTheme="minorEastAsia"/>
          <w:b/>
          <w:noProof/>
          <w:sz w:val="24"/>
          <w:szCs w:val="24"/>
        </w:rPr>
        <mc:AlternateContent>
          <mc:Choice Requires="wps">
            <w:drawing>
              <wp:anchor distT="0" distB="0" distL="114300" distR="114300" simplePos="0" relativeHeight="251674624" behindDoc="0" locked="0" layoutInCell="1" allowOverlap="1" wp14:anchorId="7CA1197D" wp14:editId="7BD43F90">
                <wp:simplePos x="0" y="0"/>
                <wp:positionH relativeFrom="column">
                  <wp:posOffset>2895600</wp:posOffset>
                </wp:positionH>
                <wp:positionV relativeFrom="paragraph">
                  <wp:posOffset>991900</wp:posOffset>
                </wp:positionV>
                <wp:extent cx="1180495" cy="290286"/>
                <wp:effectExtent l="0" t="0" r="0" b="0"/>
                <wp:wrapNone/>
                <wp:docPr id="23" name="Rectangle 23"/>
                <wp:cNvGraphicFramePr/>
                <a:graphic xmlns:a="http://schemas.openxmlformats.org/drawingml/2006/main">
                  <a:graphicData uri="http://schemas.microsoft.com/office/word/2010/wordprocessingShape">
                    <wps:wsp>
                      <wps:cNvSpPr/>
                      <wps:spPr>
                        <a:xfrm>
                          <a:off x="0" y="0"/>
                          <a:ext cx="1180495" cy="290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F4586" w14:textId="350B6CF5" w:rsidR="006F2027" w:rsidRPr="00B43C46" w:rsidRDefault="006F2027" w:rsidP="008E1610">
                            <w:pPr>
                              <w:jc w:val="center"/>
                              <w:rPr>
                                <w:b/>
                                <w:color w:val="FF0000"/>
                              </w:rPr>
                            </w:pPr>
                            <w:r w:rsidRPr="00B43C46">
                              <w:rPr>
                                <w:b/>
                                <w:color w:val="FF0000"/>
                              </w:rPr>
                              <w:t>Depression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1197D" id="Rectangle 23" o:spid="_x0000_s1044" style="position:absolute;margin-left:228pt;margin-top:78.1pt;width:92.95pt;height:2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" filled="f" stroked="f" strokeweight="1pt">
                <v:textbox>
                  <w:txbxContent>
                    <w:p w14:paraId="7CBF4586" w14:textId="350B6CF5" w:rsidR="006F2027" w:rsidRPr="00B43C46" w:rsidRDefault="006F2027" w:rsidP="008E1610">
                      <w:pPr>
                        <w:jc w:val="center"/>
                        <w:rPr>
                          <w:b/>
                          <w:color w:val="FF0000"/>
                        </w:rPr>
                      </w:pPr>
                      <w:r w:rsidRPr="00B43C46">
                        <w:rPr>
                          <w:b/>
                          <w:color w:val="FF0000"/>
                        </w:rPr>
                        <w:t>Depression (-)</w:t>
                      </w:r>
                    </w:p>
                  </w:txbxContent>
                </v:textbox>
              </v:rect>
            </w:pict>
          </mc:Fallback>
        </mc:AlternateContent>
      </w:r>
      <w:r w:rsidR="008E1610">
        <w:rPr>
          <w:rFonts w:eastAsiaTheme="minorEastAsia"/>
          <w:b/>
          <w:noProof/>
          <w:sz w:val="24"/>
          <w:szCs w:val="24"/>
        </w:rPr>
        <mc:AlternateContent>
          <mc:Choice Requires="wps">
            <w:drawing>
              <wp:anchor distT="0" distB="0" distL="114300" distR="114300" simplePos="0" relativeHeight="251673600" behindDoc="0" locked="0" layoutInCell="1" allowOverlap="1" wp14:anchorId="76645A3B" wp14:editId="15506384">
                <wp:simplePos x="0" y="0"/>
                <wp:positionH relativeFrom="column">
                  <wp:posOffset>1608667</wp:posOffset>
                </wp:positionH>
                <wp:positionV relativeFrom="paragraph">
                  <wp:posOffset>1035443</wp:posOffset>
                </wp:positionV>
                <wp:extent cx="1417562" cy="405553"/>
                <wp:effectExtent l="0" t="0" r="0" b="0"/>
                <wp:wrapNone/>
                <wp:docPr id="22" name="Rectangle 22"/>
                <wp:cNvGraphicFramePr/>
                <a:graphic xmlns:a="http://schemas.openxmlformats.org/drawingml/2006/main">
                  <a:graphicData uri="http://schemas.microsoft.com/office/word/2010/wordprocessingShape">
                    <wps:wsp>
                      <wps:cNvSpPr/>
                      <wps:spPr>
                        <a:xfrm>
                          <a:off x="0" y="0"/>
                          <a:ext cx="1417562" cy="4055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8CA70" w14:textId="5AD775F8" w:rsidR="006F2027" w:rsidRPr="00B43C46" w:rsidRDefault="006F2027" w:rsidP="008E1610">
                            <w:pPr>
                              <w:spacing w:after="0" w:line="220" w:lineRule="exact"/>
                              <w:jc w:val="center"/>
                              <w:rPr>
                                <w:b/>
                                <w:color w:val="FF0000"/>
                              </w:rPr>
                            </w:pPr>
                            <w:r w:rsidRPr="00B43C46">
                              <w:rPr>
                                <w:b/>
                                <w:color w:val="FF0000"/>
                              </w:rPr>
                              <w:t>Social media Addiction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45A3B" id="Rectangle 22" o:spid="_x0000_s1045" style="position:absolute;margin-left:126.65pt;margin-top:81.55pt;width:111.6pt;height:3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sXjQIAAHE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" filled="f" stroked="f" strokeweight="1pt">
                <v:textbox>
                  <w:txbxContent>
                    <w:p w14:paraId="64F8CA70" w14:textId="5AD775F8" w:rsidR="006F2027" w:rsidRPr="00B43C46" w:rsidRDefault="006F2027" w:rsidP="008E1610">
                      <w:pPr>
                        <w:spacing w:after="0" w:line="220" w:lineRule="exact"/>
                        <w:jc w:val="center"/>
                        <w:rPr>
                          <w:b/>
                          <w:color w:val="FF0000"/>
                        </w:rPr>
                      </w:pPr>
                      <w:r w:rsidRPr="00B43C46">
                        <w:rPr>
                          <w:b/>
                          <w:color w:val="FF0000"/>
                        </w:rPr>
                        <w:t>Social media Addiction (-)</w:t>
                      </w:r>
                    </w:p>
                  </w:txbxContent>
                </v:textbox>
              </v:rect>
            </w:pict>
          </mc:Fallback>
        </mc:AlternateContent>
      </w:r>
      <w:r w:rsidR="004B42C7">
        <w:rPr>
          <w:rFonts w:eastAsiaTheme="minorEastAsia"/>
          <w:b/>
          <w:noProof/>
          <w:sz w:val="24"/>
          <w:szCs w:val="24"/>
        </w:rPr>
        <mc:AlternateContent>
          <mc:Choice Requires="wps">
            <w:drawing>
              <wp:anchor distT="0" distB="0" distL="114300" distR="114300" simplePos="0" relativeHeight="251672576" behindDoc="0" locked="0" layoutInCell="1" allowOverlap="1" wp14:anchorId="10D4850D" wp14:editId="072E0FA8">
                <wp:simplePos x="0" y="0"/>
                <wp:positionH relativeFrom="column">
                  <wp:posOffset>1245810</wp:posOffset>
                </wp:positionH>
                <wp:positionV relativeFrom="paragraph">
                  <wp:posOffset>1369272</wp:posOffset>
                </wp:positionV>
                <wp:extent cx="1340152" cy="382209"/>
                <wp:effectExtent l="0" t="0" r="0" b="0"/>
                <wp:wrapNone/>
                <wp:docPr id="21" name="Rectangle 21"/>
                <wp:cNvGraphicFramePr/>
                <a:graphic xmlns:a="http://schemas.openxmlformats.org/drawingml/2006/main">
                  <a:graphicData uri="http://schemas.microsoft.com/office/word/2010/wordprocessingShape">
                    <wps:wsp>
                      <wps:cNvSpPr/>
                      <wps:spPr>
                        <a:xfrm>
                          <a:off x="0" y="0"/>
                          <a:ext cx="1340152" cy="3822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FB4D7" w14:textId="5D1DBA1C" w:rsidR="006F2027" w:rsidRPr="00B43C46" w:rsidRDefault="006F2027" w:rsidP="004B42C7">
                            <w:pPr>
                              <w:spacing w:after="0" w:line="220" w:lineRule="exact"/>
                              <w:jc w:val="center"/>
                              <w:rPr>
                                <w:b/>
                                <w:color w:val="FF0000"/>
                              </w:rPr>
                            </w:pPr>
                            <w:r w:rsidRPr="00B43C46">
                              <w:rPr>
                                <w:b/>
                                <w:color w:val="FF0000"/>
                              </w:rPr>
                              <w:t>Academic Stress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850D" id="Rectangle 21" o:spid="_x0000_s1046" style="position:absolute;margin-left:98.1pt;margin-top:107.8pt;width:105.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" filled="f" stroked="f" strokeweight="1pt">
                <v:textbox>
                  <w:txbxContent>
                    <w:p w14:paraId="769FB4D7" w14:textId="5D1DBA1C" w:rsidR="006F2027" w:rsidRPr="00B43C46" w:rsidRDefault="006F2027" w:rsidP="004B42C7">
                      <w:pPr>
                        <w:spacing w:after="0" w:line="220" w:lineRule="exact"/>
                        <w:jc w:val="center"/>
                        <w:rPr>
                          <w:b/>
                          <w:color w:val="FF0000"/>
                        </w:rPr>
                      </w:pPr>
                      <w:r w:rsidRPr="00B43C46">
                        <w:rPr>
                          <w:b/>
                          <w:color w:val="FF0000"/>
                        </w:rPr>
                        <w:t>Academic Stress (-)</w:t>
                      </w:r>
                    </w:p>
                  </w:txbxContent>
                </v:textbox>
              </v:rect>
            </w:pict>
          </mc:Fallback>
        </mc:AlternateContent>
      </w:r>
      <w:r w:rsidR="004B42C7">
        <w:rPr>
          <w:rFonts w:eastAsiaTheme="minorEastAsia"/>
          <w:b/>
          <w:noProof/>
          <w:sz w:val="24"/>
          <w:szCs w:val="24"/>
        </w:rPr>
        <mc:AlternateContent>
          <mc:Choice Requires="wps">
            <w:drawing>
              <wp:anchor distT="0" distB="0" distL="114300" distR="114300" simplePos="0" relativeHeight="251671552" behindDoc="0" locked="0" layoutInCell="1" allowOverlap="1" wp14:anchorId="2297155E" wp14:editId="50611EAB">
                <wp:simplePos x="0" y="0"/>
                <wp:positionH relativeFrom="column">
                  <wp:posOffset>994229</wp:posOffset>
                </wp:positionH>
                <wp:positionV relativeFrom="paragraph">
                  <wp:posOffset>1795024</wp:posOffset>
                </wp:positionV>
                <wp:extent cx="880533" cy="342991"/>
                <wp:effectExtent l="0" t="0" r="0" b="0"/>
                <wp:wrapNone/>
                <wp:docPr id="20" name="Rectangle 20"/>
                <wp:cNvGraphicFramePr/>
                <a:graphic xmlns:a="http://schemas.openxmlformats.org/drawingml/2006/main">
                  <a:graphicData uri="http://schemas.microsoft.com/office/word/2010/wordprocessingShape">
                    <wps:wsp>
                      <wps:cNvSpPr/>
                      <wps:spPr>
                        <a:xfrm>
                          <a:off x="0" y="0"/>
                          <a:ext cx="880533" cy="3429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89EBC" w14:textId="7A5ACF98" w:rsidR="006F2027" w:rsidRPr="00B43C46" w:rsidRDefault="006F2027" w:rsidP="004B42C7">
                            <w:pPr>
                              <w:jc w:val="center"/>
                              <w:rPr>
                                <w:b/>
                                <w:color w:val="FF0000"/>
                              </w:rPr>
                            </w:pPr>
                            <w:r w:rsidRPr="00B43C46">
                              <w:rPr>
                                <w:b/>
                                <w:color w:val="FF0000"/>
                              </w:rPr>
                              <w:t>Bullying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155E" id="Rectangle 20" o:spid="_x0000_s1047" style="position:absolute;margin-left:78.3pt;margin-top:141.35pt;width:69.3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" filled="f" stroked="f" strokeweight="1pt">
                <v:textbox>
                  <w:txbxContent>
                    <w:p w14:paraId="54889EBC" w14:textId="7A5ACF98" w:rsidR="006F2027" w:rsidRPr="00B43C46" w:rsidRDefault="006F2027" w:rsidP="004B42C7">
                      <w:pPr>
                        <w:jc w:val="center"/>
                        <w:rPr>
                          <w:b/>
                          <w:color w:val="FF0000"/>
                        </w:rPr>
                      </w:pPr>
                      <w:r w:rsidRPr="00B43C46">
                        <w:rPr>
                          <w:b/>
                          <w:color w:val="FF0000"/>
                        </w:rPr>
                        <w:t>Bullying (-)</w:t>
                      </w:r>
                    </w:p>
                  </w:txbxContent>
                </v:textbox>
              </v:rect>
            </w:pict>
          </mc:Fallback>
        </mc:AlternateContent>
      </w:r>
      <w:r w:rsidR="004B42C7">
        <w:rPr>
          <w:rFonts w:eastAsiaTheme="minorEastAsia"/>
          <w:b/>
          <w:noProof/>
          <w:sz w:val="24"/>
          <w:szCs w:val="24"/>
        </w:rPr>
        <mc:AlternateContent>
          <mc:Choice Requires="wps">
            <w:drawing>
              <wp:anchor distT="0" distB="0" distL="114300" distR="114300" simplePos="0" relativeHeight="251670528" behindDoc="0" locked="0" layoutInCell="1" allowOverlap="1" wp14:anchorId="244C43BB" wp14:editId="08864894">
                <wp:simplePos x="0" y="0"/>
                <wp:positionH relativeFrom="column">
                  <wp:posOffset>853924</wp:posOffset>
                </wp:positionH>
                <wp:positionV relativeFrom="paragraph">
                  <wp:posOffset>2133691</wp:posOffset>
                </wp:positionV>
                <wp:extent cx="941705" cy="303983"/>
                <wp:effectExtent l="0" t="0" r="0" b="1270"/>
                <wp:wrapNone/>
                <wp:docPr id="19" name="Rectangle 19"/>
                <wp:cNvGraphicFramePr/>
                <a:graphic xmlns:a="http://schemas.openxmlformats.org/drawingml/2006/main">
                  <a:graphicData uri="http://schemas.microsoft.com/office/word/2010/wordprocessingShape">
                    <wps:wsp>
                      <wps:cNvSpPr/>
                      <wps:spPr>
                        <a:xfrm>
                          <a:off x="0" y="0"/>
                          <a:ext cx="941705" cy="3039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B4CC3" w14:textId="6C6303D9" w:rsidR="006F2027" w:rsidRPr="00B43C46" w:rsidRDefault="006F2027" w:rsidP="004B42C7">
                            <w:pPr>
                              <w:jc w:val="center"/>
                              <w:rPr>
                                <w:b/>
                                <w:color w:val="FF0000"/>
                              </w:rPr>
                            </w:pPr>
                            <w:r w:rsidRPr="00B43C46">
                              <w:rPr>
                                <w:b/>
                                <w:color w:val="FF0000"/>
                              </w:rPr>
                              <w:t>Gaming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4C43BB" id="Rectangle 19" o:spid="_x0000_s1048" style="position:absolute;margin-left:67.25pt;margin-top:168pt;width:74.15pt;height:23.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" filled="f" stroked="f" strokeweight="1pt">
                <v:textbox>
                  <w:txbxContent>
                    <w:p w14:paraId="296B4CC3" w14:textId="6C6303D9" w:rsidR="006F2027" w:rsidRPr="00B43C46" w:rsidRDefault="006F2027" w:rsidP="004B42C7">
                      <w:pPr>
                        <w:jc w:val="center"/>
                        <w:rPr>
                          <w:b/>
                          <w:color w:val="FF0000"/>
                        </w:rPr>
                      </w:pPr>
                      <w:r w:rsidRPr="00B43C46">
                        <w:rPr>
                          <w:b/>
                          <w:color w:val="FF0000"/>
                        </w:rPr>
                        <w:t>Gaming (-)</w:t>
                      </w:r>
                    </w:p>
                  </w:txbxContent>
                </v:textbox>
              </v:rect>
            </w:pict>
          </mc:Fallback>
        </mc:AlternateContent>
      </w:r>
      <w:r w:rsidR="00892FDC">
        <w:rPr>
          <w:rFonts w:eastAsiaTheme="minorEastAsia"/>
          <w:b/>
          <w:noProof/>
          <w:sz w:val="24"/>
          <w:szCs w:val="24"/>
        </w:rPr>
        <mc:AlternateContent>
          <mc:Choice Requires="wps">
            <w:drawing>
              <wp:anchor distT="0" distB="0" distL="114300" distR="114300" simplePos="0" relativeHeight="251669504" behindDoc="0" locked="0" layoutInCell="1" allowOverlap="1" wp14:anchorId="6E71BC6A" wp14:editId="66444BE6">
                <wp:simplePos x="0" y="0"/>
                <wp:positionH relativeFrom="column">
                  <wp:posOffset>766838</wp:posOffset>
                </wp:positionH>
                <wp:positionV relativeFrom="paragraph">
                  <wp:posOffset>2515900</wp:posOffset>
                </wp:positionV>
                <wp:extent cx="1029940"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102994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68721" w14:textId="0CD5C1E1" w:rsidR="006F2027" w:rsidRPr="00B43C46" w:rsidRDefault="006F2027" w:rsidP="00892FDC">
                            <w:pPr>
                              <w:spacing w:after="0" w:line="220" w:lineRule="exact"/>
                              <w:jc w:val="center"/>
                              <w:rPr>
                                <w:b/>
                                <w:color w:val="FF0000"/>
                              </w:rPr>
                            </w:pPr>
                            <w:r w:rsidRPr="00B43C46">
                              <w:rPr>
                                <w:b/>
                                <w:color w:val="FF0000"/>
                              </w:rPr>
                              <w:t>Relationships w/ Parents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1BC6A" id="Rectangle 18" o:spid="_x0000_s1049" style="position:absolute;margin-left:60.4pt;margin-top:198.1pt;width:81.1pt;height:3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" filled="f" stroked="f" strokeweight="1pt">
                <v:textbox>
                  <w:txbxContent>
                    <w:p w14:paraId="68868721" w14:textId="0CD5C1E1" w:rsidR="006F2027" w:rsidRPr="00B43C46" w:rsidRDefault="006F2027" w:rsidP="00892FDC">
                      <w:pPr>
                        <w:spacing w:after="0" w:line="220" w:lineRule="exact"/>
                        <w:jc w:val="center"/>
                        <w:rPr>
                          <w:b/>
                          <w:color w:val="FF0000"/>
                        </w:rPr>
                      </w:pPr>
                      <w:r w:rsidRPr="00B43C46">
                        <w:rPr>
                          <w:b/>
                          <w:color w:val="FF0000"/>
                        </w:rPr>
                        <w:t>Relationships w/ Parents (-)</w:t>
                      </w:r>
                    </w:p>
                  </w:txbxContent>
                </v:textbox>
              </v:rect>
            </w:pict>
          </mc:Fallback>
        </mc:AlternateContent>
      </w:r>
      <w:r w:rsidR="00BE58E9">
        <w:rPr>
          <w:rFonts w:eastAsiaTheme="minorEastAsia"/>
          <w:b/>
          <w:noProof/>
          <w:sz w:val="24"/>
          <w:szCs w:val="24"/>
        </w:rPr>
        <mc:AlternateContent>
          <mc:Choice Requires="wps">
            <w:drawing>
              <wp:anchor distT="0" distB="0" distL="114300" distR="114300" simplePos="0" relativeHeight="251667456" behindDoc="0" locked="0" layoutInCell="1" allowOverlap="1" wp14:anchorId="2237AB44" wp14:editId="6057D3A2">
                <wp:simplePos x="0" y="0"/>
                <wp:positionH relativeFrom="column">
                  <wp:posOffset>3974495</wp:posOffset>
                </wp:positionH>
                <wp:positionV relativeFrom="paragraph">
                  <wp:posOffset>2186911</wp:posOffset>
                </wp:positionV>
                <wp:extent cx="1161143" cy="440266"/>
                <wp:effectExtent l="0" t="0" r="0" b="0"/>
                <wp:wrapNone/>
                <wp:docPr id="16" name="Rectangle 16"/>
                <wp:cNvGraphicFramePr/>
                <a:graphic xmlns:a="http://schemas.openxmlformats.org/drawingml/2006/main">
                  <a:graphicData uri="http://schemas.microsoft.com/office/word/2010/wordprocessingShape">
                    <wps:wsp>
                      <wps:cNvSpPr/>
                      <wps:spPr>
                        <a:xfrm>
                          <a:off x="0" y="0"/>
                          <a:ext cx="1161143" cy="4402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E5F7E" w14:textId="6D4EC565" w:rsidR="006F2027" w:rsidRPr="00BE58E9" w:rsidRDefault="006F2027" w:rsidP="00BE58E9">
                            <w:pPr>
                              <w:spacing w:after="0" w:line="220" w:lineRule="exact"/>
                              <w:jc w:val="center"/>
                              <w:rPr>
                                <w:b/>
                                <w:color w:val="002060"/>
                              </w:rPr>
                            </w:pPr>
                            <w:r w:rsidRPr="00BE58E9">
                              <w:rPr>
                                <w:b/>
                                <w:color w:val="002060"/>
                              </w:rPr>
                              <w:t>Treatment Effectiveness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AB44" id="Rectangle 16" o:spid="_x0000_s1050" style="position:absolute;margin-left:312.95pt;margin-top:172.2pt;width:91.4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" filled="f" stroked="f" strokeweight="1pt">
                <v:textbox>
                  <w:txbxContent>
                    <w:p w14:paraId="027E5F7E" w14:textId="6D4EC565" w:rsidR="006F2027" w:rsidRPr="00BE58E9" w:rsidRDefault="006F2027" w:rsidP="00BE58E9">
                      <w:pPr>
                        <w:spacing w:after="0" w:line="220" w:lineRule="exact"/>
                        <w:jc w:val="center"/>
                        <w:rPr>
                          <w:b/>
                          <w:color w:val="002060"/>
                        </w:rPr>
                      </w:pPr>
                      <w:r w:rsidRPr="00BE58E9">
                        <w:rPr>
                          <w:b/>
                          <w:color w:val="002060"/>
                        </w:rPr>
                        <w:t>Treatment Effectiveness (+)</w:t>
                      </w:r>
                    </w:p>
                  </w:txbxContent>
                </v:textbox>
              </v:rect>
            </w:pict>
          </mc:Fallback>
        </mc:AlternateContent>
      </w:r>
      <w:r w:rsidR="007C5832">
        <w:rPr>
          <w:rFonts w:eastAsiaTheme="minorEastAsia"/>
          <w:b/>
          <w:noProof/>
          <w:sz w:val="24"/>
          <w:szCs w:val="24"/>
        </w:rPr>
        <mc:AlternateContent>
          <mc:Choice Requires="wps">
            <w:drawing>
              <wp:anchor distT="0" distB="0" distL="114300" distR="114300" simplePos="0" relativeHeight="251665408" behindDoc="0" locked="0" layoutInCell="1" allowOverlap="1" wp14:anchorId="55466F09" wp14:editId="2C3656FE">
                <wp:simplePos x="0" y="0"/>
                <wp:positionH relativeFrom="column">
                  <wp:posOffset>2794000</wp:posOffset>
                </wp:positionH>
                <wp:positionV relativeFrom="paragraph">
                  <wp:posOffset>1475710</wp:posOffset>
                </wp:positionV>
                <wp:extent cx="1421130" cy="503162"/>
                <wp:effectExtent l="0" t="0" r="0" b="0"/>
                <wp:wrapNone/>
                <wp:docPr id="14" name="Rectangle 14"/>
                <wp:cNvGraphicFramePr/>
                <a:graphic xmlns:a="http://schemas.openxmlformats.org/drawingml/2006/main">
                  <a:graphicData uri="http://schemas.microsoft.com/office/word/2010/wordprocessingShape">
                    <wps:wsp>
                      <wps:cNvSpPr/>
                      <wps:spPr>
                        <a:xfrm>
                          <a:off x="0" y="0"/>
                          <a:ext cx="1421130" cy="5031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2F3C0" w14:textId="54D9E514" w:rsidR="006F2027" w:rsidRPr="00B43C46" w:rsidRDefault="006F2027" w:rsidP="007C5832">
                            <w:pPr>
                              <w:spacing w:after="0" w:line="260" w:lineRule="exact"/>
                              <w:rPr>
                                <w:b/>
                                <w:color w:val="FF0000"/>
                              </w:rPr>
                            </w:pPr>
                            <w:r w:rsidRPr="00B43C46">
                              <w:rPr>
                                <w:b/>
                                <w:color w:val="FF0000"/>
                              </w:rPr>
                              <w:t>Language Barriers (-)</w:t>
                            </w:r>
                          </w:p>
                          <w:p w14:paraId="463615F1" w14:textId="132D1628" w:rsidR="006F2027" w:rsidRPr="00B43C46" w:rsidRDefault="006F2027" w:rsidP="007C5832">
                            <w:pPr>
                              <w:spacing w:after="0" w:line="260" w:lineRule="exact"/>
                              <w:rPr>
                                <w:b/>
                                <w:color w:val="FF0000"/>
                              </w:rPr>
                            </w:pPr>
                            <w:r w:rsidRPr="00B43C46">
                              <w:rPr>
                                <w:b/>
                                <w:color w:val="FF0000"/>
                              </w:rPr>
                              <w:t>Stigma &amp; Fear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66F09" id="Rectangle 14" o:spid="_x0000_s1051" style="position:absolute;margin-left:220pt;margin-top:116.2pt;width:111.9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" filled="f" stroked="f" strokeweight="1pt">
                <v:textbox>
                  <w:txbxContent>
                    <w:p w14:paraId="2562F3C0" w14:textId="54D9E514" w:rsidR="006F2027" w:rsidRPr="00B43C46" w:rsidRDefault="006F2027" w:rsidP="007C5832">
                      <w:pPr>
                        <w:spacing w:after="0" w:line="260" w:lineRule="exact"/>
                        <w:rPr>
                          <w:b/>
                          <w:color w:val="FF0000"/>
                        </w:rPr>
                      </w:pPr>
                      <w:r w:rsidRPr="00B43C46">
                        <w:rPr>
                          <w:b/>
                          <w:color w:val="FF0000"/>
                        </w:rPr>
                        <w:t>Language Barriers (-)</w:t>
                      </w:r>
                    </w:p>
                    <w:p w14:paraId="463615F1" w14:textId="132D1628" w:rsidR="006F2027" w:rsidRPr="00B43C46" w:rsidRDefault="006F2027" w:rsidP="007C5832">
                      <w:pPr>
                        <w:spacing w:after="0" w:line="260" w:lineRule="exact"/>
                        <w:rPr>
                          <w:b/>
                          <w:color w:val="FF0000"/>
                        </w:rPr>
                      </w:pPr>
                      <w:r w:rsidRPr="00B43C46">
                        <w:rPr>
                          <w:b/>
                          <w:color w:val="FF0000"/>
                        </w:rPr>
                        <w:t>Stigma &amp; Fear (-)</w:t>
                      </w:r>
                    </w:p>
                  </w:txbxContent>
                </v:textbox>
              </v:rect>
            </w:pict>
          </mc:Fallback>
        </mc:AlternateContent>
      </w:r>
      <w:r w:rsidR="007C5832">
        <w:rPr>
          <w:rFonts w:eastAsiaTheme="minorEastAsia"/>
          <w:b/>
          <w:noProof/>
          <w:sz w:val="24"/>
          <w:szCs w:val="24"/>
        </w:rPr>
        <mc:AlternateContent>
          <mc:Choice Requires="wps">
            <w:drawing>
              <wp:anchor distT="0" distB="0" distL="114300" distR="114300" simplePos="0" relativeHeight="251666432" behindDoc="0" locked="0" layoutInCell="1" allowOverlap="1" wp14:anchorId="2F5E12B4" wp14:editId="6DA2B1C0">
                <wp:simplePos x="0" y="0"/>
                <wp:positionH relativeFrom="column">
                  <wp:posOffset>2808514</wp:posOffset>
                </wp:positionH>
                <wp:positionV relativeFrom="paragraph">
                  <wp:posOffset>1882110</wp:posOffset>
                </wp:positionV>
                <wp:extent cx="1953895" cy="372382"/>
                <wp:effectExtent l="0" t="0" r="0" b="0"/>
                <wp:wrapNone/>
                <wp:docPr id="15" name="Rectangle 15"/>
                <wp:cNvGraphicFramePr/>
                <a:graphic xmlns:a="http://schemas.openxmlformats.org/drawingml/2006/main">
                  <a:graphicData uri="http://schemas.microsoft.com/office/word/2010/wordprocessingShape">
                    <wps:wsp>
                      <wps:cNvSpPr/>
                      <wps:spPr>
                        <a:xfrm>
                          <a:off x="0" y="0"/>
                          <a:ext cx="1953895" cy="3723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C0137" w14:textId="76183CA0" w:rsidR="006F2027" w:rsidRPr="00B43C46" w:rsidRDefault="006F2027" w:rsidP="00BE58E9">
                            <w:pPr>
                              <w:spacing w:after="0" w:line="220" w:lineRule="exact"/>
                              <w:jc w:val="center"/>
                              <w:rPr>
                                <w:b/>
                                <w:color w:val="FF0000"/>
                              </w:rPr>
                            </w:pPr>
                            <w:r w:rsidRPr="00B43C46">
                              <w:rPr>
                                <w:b/>
                                <w:color w:val="FF0000"/>
                              </w:rPr>
                              <w:t>Lack of Awareness, Resources &amp;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12B4" id="Rectangle 15" o:spid="_x0000_s1052" style="position:absolute;margin-left:221.15pt;margin-top:148.2pt;width:153.85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" filled="f" stroked="f" strokeweight="1pt">
                <v:textbox>
                  <w:txbxContent>
                    <w:p w14:paraId="1EEC0137" w14:textId="76183CA0" w:rsidR="006F2027" w:rsidRPr="00B43C46" w:rsidRDefault="006F2027" w:rsidP="00BE58E9">
                      <w:pPr>
                        <w:spacing w:after="0" w:line="220" w:lineRule="exact"/>
                        <w:jc w:val="center"/>
                        <w:rPr>
                          <w:b/>
                          <w:color w:val="FF0000"/>
                        </w:rPr>
                      </w:pPr>
                      <w:r w:rsidRPr="00B43C46">
                        <w:rPr>
                          <w:b/>
                          <w:color w:val="FF0000"/>
                        </w:rPr>
                        <w:t>Lack of Awareness, Resources &amp; Information (-)</w:t>
                      </w:r>
                    </w:p>
                  </w:txbxContent>
                </v:textbox>
              </v:rect>
            </w:pict>
          </mc:Fallback>
        </mc:AlternateContent>
      </w:r>
      <w:r w:rsidR="00725FF7">
        <w:rPr>
          <w:rFonts w:eastAsiaTheme="minorEastAsia"/>
          <w:b/>
          <w:noProof/>
          <w:sz w:val="24"/>
          <w:szCs w:val="24"/>
        </w:rPr>
        <mc:AlternateContent>
          <mc:Choice Requires="wps">
            <w:drawing>
              <wp:anchor distT="0" distB="0" distL="114300" distR="114300" simplePos="0" relativeHeight="251664384" behindDoc="0" locked="0" layoutInCell="1" allowOverlap="1" wp14:anchorId="38D37455" wp14:editId="273A6DB9">
                <wp:simplePos x="0" y="0"/>
                <wp:positionH relativeFrom="column">
                  <wp:posOffset>1778000</wp:posOffset>
                </wp:positionH>
                <wp:positionV relativeFrom="paragraph">
                  <wp:posOffset>1959519</wp:posOffset>
                </wp:positionV>
                <wp:extent cx="1170607" cy="381635"/>
                <wp:effectExtent l="0" t="0" r="0" b="0"/>
                <wp:wrapNone/>
                <wp:docPr id="13" name="Rectangle 13"/>
                <wp:cNvGraphicFramePr/>
                <a:graphic xmlns:a="http://schemas.openxmlformats.org/drawingml/2006/main">
                  <a:graphicData uri="http://schemas.microsoft.com/office/word/2010/wordprocessingShape">
                    <wps:wsp>
                      <wps:cNvSpPr/>
                      <wps:spPr>
                        <a:xfrm>
                          <a:off x="0" y="0"/>
                          <a:ext cx="1170607" cy="381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3E32E" w14:textId="21DB83A4" w:rsidR="006F2027" w:rsidRPr="00725FF7" w:rsidRDefault="006F2027" w:rsidP="00725FF7">
                            <w:pPr>
                              <w:spacing w:after="0" w:line="220" w:lineRule="exact"/>
                              <w:jc w:val="center"/>
                              <w:rPr>
                                <w:b/>
                                <w:color w:val="002060"/>
                              </w:rPr>
                            </w:pPr>
                            <w:r>
                              <w:rPr>
                                <w:b/>
                                <w:color w:val="002060"/>
                              </w:rPr>
                              <w:t>School Counselors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37455" id="Rectangle 13" o:spid="_x0000_s1053" style="position:absolute;margin-left:140pt;margin-top:154.3pt;width:92.15pt;height:30.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" filled="f" stroked="f" strokeweight="1pt">
                <v:textbox>
                  <w:txbxContent>
                    <w:p w14:paraId="5CB3E32E" w14:textId="21DB83A4" w:rsidR="006F2027" w:rsidRPr="00725FF7" w:rsidRDefault="006F2027" w:rsidP="00725FF7">
                      <w:pPr>
                        <w:spacing w:after="0" w:line="220" w:lineRule="exact"/>
                        <w:jc w:val="center"/>
                        <w:rPr>
                          <w:b/>
                          <w:color w:val="002060"/>
                        </w:rPr>
                      </w:pPr>
                      <w:r>
                        <w:rPr>
                          <w:b/>
                          <w:color w:val="002060"/>
                        </w:rPr>
                        <w:t>School Counselors (+)</w:t>
                      </w:r>
                    </w:p>
                  </w:txbxContent>
                </v:textbox>
              </v:rect>
            </w:pict>
          </mc:Fallback>
        </mc:AlternateContent>
      </w:r>
      <w:r w:rsidR="004D1295">
        <w:rPr>
          <w:rFonts w:eastAsiaTheme="minorEastAsia"/>
          <w:b/>
          <w:noProof/>
          <w:sz w:val="24"/>
          <w:szCs w:val="24"/>
        </w:rPr>
        <mc:AlternateContent>
          <mc:Choice Requires="wps">
            <w:drawing>
              <wp:anchor distT="0" distB="0" distL="114300" distR="114300" simplePos="0" relativeHeight="251663360" behindDoc="0" locked="0" layoutInCell="1" allowOverlap="1" wp14:anchorId="11C0D758" wp14:editId="6C43109D">
                <wp:simplePos x="0" y="0"/>
                <wp:positionH relativeFrom="column">
                  <wp:posOffset>1705430</wp:posOffset>
                </wp:positionH>
                <wp:positionV relativeFrom="paragraph">
                  <wp:posOffset>2428815</wp:posOffset>
                </wp:positionV>
                <wp:extent cx="957428" cy="521849"/>
                <wp:effectExtent l="0" t="0" r="0" b="0"/>
                <wp:wrapNone/>
                <wp:docPr id="12" name="Rectangle 12"/>
                <wp:cNvGraphicFramePr/>
                <a:graphic xmlns:a="http://schemas.openxmlformats.org/drawingml/2006/main">
                  <a:graphicData uri="http://schemas.microsoft.com/office/word/2010/wordprocessingShape">
                    <wps:wsp>
                      <wps:cNvSpPr/>
                      <wps:spPr>
                        <a:xfrm>
                          <a:off x="0" y="0"/>
                          <a:ext cx="957428" cy="5218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E3862" w14:textId="23606356" w:rsidR="006F2027" w:rsidRPr="004D1295" w:rsidRDefault="006F2027" w:rsidP="00CD504C">
                            <w:pPr>
                              <w:spacing w:after="0" w:line="220" w:lineRule="exact"/>
                              <w:jc w:val="center"/>
                              <w:rPr>
                                <w:b/>
                              </w:rPr>
                            </w:pPr>
                            <w:r w:rsidRPr="004D1295">
                              <w:rPr>
                                <w:b/>
                                <w:color w:val="002060"/>
                              </w:rPr>
                              <w:t>Peer or Group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0D758" id="Rectangle 12" o:spid="_x0000_s1054" style="position:absolute;margin-left:134.3pt;margin-top:191.25pt;width:75.4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" filled="f" stroked="f" strokeweight="1pt">
                <v:textbox>
                  <w:txbxContent>
                    <w:p w14:paraId="765E3862" w14:textId="23606356" w:rsidR="006F2027" w:rsidRPr="004D1295" w:rsidRDefault="006F2027" w:rsidP="00CD504C">
                      <w:pPr>
                        <w:spacing w:after="0" w:line="220" w:lineRule="exact"/>
                        <w:jc w:val="center"/>
                        <w:rPr>
                          <w:b/>
                        </w:rPr>
                      </w:pPr>
                      <w:r w:rsidRPr="004D1295">
                        <w:rPr>
                          <w:b/>
                          <w:color w:val="002060"/>
                        </w:rPr>
                        <w:t>Peer or Group Support (+)</w:t>
                      </w:r>
                    </w:p>
                  </w:txbxContent>
                </v:textbox>
              </v:rect>
            </w:pict>
          </mc:Fallback>
        </mc:AlternateContent>
      </w:r>
      <w:r w:rsidR="004D1295">
        <w:rPr>
          <w:rFonts w:eastAsiaTheme="minorEastAsia"/>
          <w:b/>
          <w:noProof/>
          <w:sz w:val="24"/>
          <w:szCs w:val="24"/>
        </w:rPr>
        <mc:AlternateContent>
          <mc:Choice Requires="wps">
            <w:drawing>
              <wp:anchor distT="0" distB="0" distL="114300" distR="114300" simplePos="0" relativeHeight="251662336" behindDoc="0" locked="0" layoutInCell="1" allowOverlap="1" wp14:anchorId="4AB24E3F" wp14:editId="1F1D5A89">
                <wp:simplePos x="0" y="0"/>
                <wp:positionH relativeFrom="column">
                  <wp:posOffset>1918305</wp:posOffset>
                </wp:positionH>
                <wp:positionV relativeFrom="paragraph">
                  <wp:posOffset>3033576</wp:posOffset>
                </wp:positionV>
                <wp:extent cx="870494" cy="377372"/>
                <wp:effectExtent l="0" t="0" r="0" b="3810"/>
                <wp:wrapNone/>
                <wp:docPr id="10" name="Rectangle 10"/>
                <wp:cNvGraphicFramePr/>
                <a:graphic xmlns:a="http://schemas.openxmlformats.org/drawingml/2006/main">
                  <a:graphicData uri="http://schemas.microsoft.com/office/word/2010/wordprocessingShape">
                    <wps:wsp>
                      <wps:cNvSpPr/>
                      <wps:spPr>
                        <a:xfrm>
                          <a:off x="0" y="0"/>
                          <a:ext cx="870494" cy="3773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84F13" w14:textId="1B0B7DF1" w:rsidR="006F2027" w:rsidRPr="004D1295" w:rsidRDefault="006F2027" w:rsidP="004D1295">
                            <w:pPr>
                              <w:spacing w:after="0" w:line="220" w:lineRule="exact"/>
                              <w:rPr>
                                <w:b/>
                                <w:color w:val="002060"/>
                              </w:rPr>
                            </w:pPr>
                            <w:r w:rsidRPr="004D1295">
                              <w:rPr>
                                <w:b/>
                                <w:color w:val="002060"/>
                              </w:rPr>
                              <w:t>Inpatient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4E3F" id="Rectangle 10" o:spid="_x0000_s1055" style="position:absolute;margin-left:151.05pt;margin-top:238.85pt;width:68.55pt;height:2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" filled="f" stroked="f" strokeweight="1pt">
                <v:textbox>
                  <w:txbxContent>
                    <w:p w14:paraId="48384F13" w14:textId="1B0B7DF1" w:rsidR="006F2027" w:rsidRPr="004D1295" w:rsidRDefault="006F2027" w:rsidP="004D1295">
                      <w:pPr>
                        <w:spacing w:after="0" w:line="220" w:lineRule="exact"/>
                        <w:rPr>
                          <w:b/>
                          <w:color w:val="002060"/>
                        </w:rPr>
                      </w:pPr>
                      <w:r w:rsidRPr="004D1295">
                        <w:rPr>
                          <w:b/>
                          <w:color w:val="002060"/>
                        </w:rPr>
                        <w:t>Inpatient Services (+)</w:t>
                      </w:r>
                    </w:p>
                  </w:txbxContent>
                </v:textbox>
              </v:rect>
            </w:pict>
          </mc:Fallback>
        </mc:AlternateContent>
      </w:r>
      <w:r w:rsidR="00973CBA">
        <w:rPr>
          <w:rFonts w:eastAsiaTheme="minorEastAsia"/>
          <w:b/>
          <w:noProof/>
          <w:sz w:val="24"/>
          <w:szCs w:val="24"/>
        </w:rPr>
        <mc:AlternateContent>
          <mc:Choice Requires="wps">
            <w:drawing>
              <wp:anchor distT="0" distB="0" distL="114300" distR="114300" simplePos="0" relativeHeight="251659264" behindDoc="0" locked="0" layoutInCell="1" allowOverlap="1" wp14:anchorId="6FE1A29F" wp14:editId="78284645">
                <wp:simplePos x="0" y="0"/>
                <wp:positionH relativeFrom="column">
                  <wp:posOffset>302381</wp:posOffset>
                </wp:positionH>
                <wp:positionV relativeFrom="paragraph">
                  <wp:posOffset>967710</wp:posOffset>
                </wp:positionV>
                <wp:extent cx="952167" cy="565603"/>
                <wp:effectExtent l="0" t="0" r="0" b="0"/>
                <wp:wrapNone/>
                <wp:docPr id="6" name="Rectangle 6"/>
                <wp:cNvGraphicFramePr/>
                <a:graphic xmlns:a="http://schemas.openxmlformats.org/drawingml/2006/main">
                  <a:graphicData uri="http://schemas.microsoft.com/office/word/2010/wordprocessingShape">
                    <wps:wsp>
                      <wps:cNvSpPr/>
                      <wps:spPr>
                        <a:xfrm>
                          <a:off x="0" y="0"/>
                          <a:ext cx="952167" cy="5656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4EB19" w14:textId="7774EC24" w:rsidR="006F2027" w:rsidRPr="00725FF7" w:rsidRDefault="006F2027" w:rsidP="00463F14">
                            <w:pPr>
                              <w:spacing w:after="0" w:line="240" w:lineRule="exact"/>
                              <w:jc w:val="center"/>
                              <w:rPr>
                                <w:b/>
                                <w:color w:val="FF0000"/>
                              </w:rPr>
                            </w:pPr>
                            <w:r w:rsidRPr="00725FF7">
                              <w:rPr>
                                <w:b/>
                                <w:color w:val="FF0000"/>
                              </w:rPr>
                              <w:t>What‘s Sold &amp; What’s Promoted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1A29F" id="Rectangle 6" o:spid="_x0000_s1056" style="position:absolute;margin-left:23.8pt;margin-top:76.2pt;width:74.95pt;height:4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" filled="f" stroked="f" strokeweight="1pt">
                <v:textbox>
                  <w:txbxContent>
                    <w:p w14:paraId="7FB4EB19" w14:textId="7774EC24" w:rsidR="006F2027" w:rsidRPr="00725FF7" w:rsidRDefault="006F2027" w:rsidP="00463F14">
                      <w:pPr>
                        <w:spacing w:after="0" w:line="240" w:lineRule="exact"/>
                        <w:jc w:val="center"/>
                        <w:rPr>
                          <w:b/>
                          <w:color w:val="FF0000"/>
                        </w:rPr>
                      </w:pPr>
                      <w:proofErr w:type="gramStart"/>
                      <w:r w:rsidRPr="00725FF7">
                        <w:rPr>
                          <w:b/>
                          <w:color w:val="FF0000"/>
                        </w:rPr>
                        <w:t>What‘</w:t>
                      </w:r>
                      <w:proofErr w:type="gramEnd"/>
                      <w:r w:rsidRPr="00725FF7">
                        <w:rPr>
                          <w:b/>
                          <w:color w:val="FF0000"/>
                        </w:rPr>
                        <w:t>s Sold &amp; What’s Promoted (-)</w:t>
                      </w:r>
                    </w:p>
                  </w:txbxContent>
                </v:textbox>
              </v:rect>
            </w:pict>
          </mc:Fallback>
        </mc:AlternateContent>
      </w:r>
      <w:r w:rsidR="003B30AA">
        <w:rPr>
          <w:rFonts w:eastAsiaTheme="minorEastAsia"/>
          <w:b/>
          <w:noProof/>
          <w:sz w:val="24"/>
          <w:szCs w:val="24"/>
        </w:rPr>
        <w:drawing>
          <wp:inline distT="0" distB="0" distL="0" distR="0" wp14:anchorId="0A8FE2F7" wp14:editId="51E3F24D">
            <wp:extent cx="6816876" cy="3734435"/>
            <wp:effectExtent l="0" t="0" r="0" b="184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44E9B5E" w14:textId="25271F40" w:rsidR="003B30AA" w:rsidRDefault="003B30AA" w:rsidP="003B30AA">
      <w:pPr>
        <w:spacing w:after="0" w:line="240" w:lineRule="auto"/>
        <w:rPr>
          <w:rFonts w:eastAsiaTheme="minorEastAsia"/>
          <w:b/>
          <w:sz w:val="24"/>
          <w:szCs w:val="24"/>
        </w:rPr>
      </w:pPr>
    </w:p>
    <w:p w14:paraId="68E69D9C" w14:textId="0F23C836" w:rsidR="003B30AA" w:rsidRDefault="003B30AA" w:rsidP="003B30AA">
      <w:pPr>
        <w:spacing w:after="0" w:line="240" w:lineRule="auto"/>
        <w:rPr>
          <w:rFonts w:eastAsiaTheme="minorEastAsia"/>
          <w:b/>
          <w:sz w:val="24"/>
          <w:szCs w:val="24"/>
        </w:rPr>
      </w:pPr>
    </w:p>
    <w:p w14:paraId="5AA8B5E8" w14:textId="2B8C640B" w:rsidR="00904AF3" w:rsidRDefault="005A2873" w:rsidP="00260904">
      <w:pPr>
        <w:spacing w:after="0" w:line="240" w:lineRule="auto"/>
        <w:ind w:firstLine="360"/>
        <w:rPr>
          <w:rFonts w:eastAsiaTheme="minorEastAsia"/>
          <w:sz w:val="24"/>
          <w:szCs w:val="24"/>
        </w:rPr>
      </w:pPr>
      <w:r>
        <w:rPr>
          <w:rFonts w:eastAsiaTheme="minorEastAsia"/>
          <w:sz w:val="24"/>
          <w:szCs w:val="24"/>
        </w:rPr>
        <w:t>As to stressors for the mental wellbeing of AA children and youth</w:t>
      </w:r>
      <w:r w:rsidR="008E24C9">
        <w:rPr>
          <w:rFonts w:eastAsiaTheme="minorEastAsia"/>
          <w:sz w:val="24"/>
          <w:szCs w:val="24"/>
        </w:rPr>
        <w:t xml:space="preserve">, </w:t>
      </w:r>
      <w:r w:rsidR="00904AF3">
        <w:rPr>
          <w:rFonts w:eastAsiaTheme="minorEastAsia"/>
          <w:sz w:val="24"/>
          <w:szCs w:val="24"/>
        </w:rPr>
        <w:t xml:space="preserve">results from the primary data analyses are generally consistent with the results presented by the secondary data analysis. </w:t>
      </w:r>
      <w:r>
        <w:rPr>
          <w:rFonts w:eastAsiaTheme="minorEastAsia"/>
          <w:sz w:val="24"/>
          <w:szCs w:val="24"/>
        </w:rPr>
        <w:t>In summary, t</w:t>
      </w:r>
      <w:r w:rsidR="00904AF3">
        <w:rPr>
          <w:rFonts w:eastAsiaTheme="minorEastAsia"/>
          <w:sz w:val="24"/>
          <w:szCs w:val="24"/>
        </w:rPr>
        <w:t xml:space="preserve">he following factors were identified </w:t>
      </w:r>
      <w:r>
        <w:rPr>
          <w:rFonts w:eastAsiaTheme="minorEastAsia"/>
          <w:sz w:val="24"/>
          <w:szCs w:val="24"/>
        </w:rPr>
        <w:t xml:space="preserve">as stressors for AA </w:t>
      </w:r>
      <w:r w:rsidR="00904AF3">
        <w:rPr>
          <w:rFonts w:eastAsiaTheme="minorEastAsia"/>
          <w:sz w:val="24"/>
          <w:szCs w:val="24"/>
        </w:rPr>
        <w:t xml:space="preserve">children and youth: </w:t>
      </w:r>
    </w:p>
    <w:p w14:paraId="274937EA" w14:textId="77777777" w:rsidR="00DF4DB9" w:rsidRPr="00DF4DB9" w:rsidRDefault="00DF4DB9" w:rsidP="00DF4DB9">
      <w:pPr>
        <w:spacing w:after="0" w:line="240" w:lineRule="auto"/>
        <w:ind w:left="720"/>
        <w:rPr>
          <w:rFonts w:eastAsiaTheme="minorEastAsia"/>
          <w:sz w:val="24"/>
          <w:szCs w:val="24"/>
        </w:rPr>
      </w:pPr>
    </w:p>
    <w:p w14:paraId="58329E11" w14:textId="6BFD1B91" w:rsidR="00790DB5" w:rsidRPr="00904AF3" w:rsidRDefault="00790DB5" w:rsidP="00790DB5">
      <w:pPr>
        <w:numPr>
          <w:ilvl w:val="0"/>
          <w:numId w:val="35"/>
        </w:numPr>
        <w:spacing w:after="0" w:line="240" w:lineRule="auto"/>
        <w:rPr>
          <w:rFonts w:eastAsiaTheme="minorEastAsia"/>
          <w:sz w:val="24"/>
          <w:szCs w:val="24"/>
        </w:rPr>
      </w:pPr>
      <w:r w:rsidRPr="004203D2">
        <w:rPr>
          <w:rFonts w:eastAsiaTheme="minorEastAsia"/>
          <w:bCs/>
          <w:sz w:val="24"/>
          <w:szCs w:val="24"/>
        </w:rPr>
        <w:t xml:space="preserve">Parental pressure to success, especially </w:t>
      </w:r>
      <w:r w:rsidR="00523A69">
        <w:rPr>
          <w:rFonts w:eastAsiaTheme="minorEastAsia"/>
          <w:bCs/>
          <w:sz w:val="24"/>
          <w:szCs w:val="24"/>
        </w:rPr>
        <w:t xml:space="preserve">emphasis on </w:t>
      </w:r>
      <w:r w:rsidRPr="004203D2">
        <w:rPr>
          <w:rFonts w:eastAsiaTheme="minorEastAsia"/>
          <w:bCs/>
          <w:sz w:val="24"/>
          <w:szCs w:val="24"/>
        </w:rPr>
        <w:t>academic success and nar</w:t>
      </w:r>
      <w:r w:rsidR="00523A69">
        <w:rPr>
          <w:rFonts w:eastAsiaTheme="minorEastAsia"/>
          <w:bCs/>
          <w:sz w:val="24"/>
          <w:szCs w:val="24"/>
        </w:rPr>
        <w:t>row definition of career success</w:t>
      </w:r>
    </w:p>
    <w:p w14:paraId="6A4B63E3" w14:textId="77777777" w:rsidR="00904AF3" w:rsidRDefault="00904AF3" w:rsidP="002E6219">
      <w:pPr>
        <w:pStyle w:val="ListParagraph"/>
        <w:numPr>
          <w:ilvl w:val="0"/>
          <w:numId w:val="35"/>
        </w:numPr>
        <w:spacing w:after="0" w:line="240" w:lineRule="auto"/>
        <w:rPr>
          <w:rFonts w:eastAsiaTheme="minorEastAsia"/>
          <w:sz w:val="24"/>
          <w:szCs w:val="24"/>
        </w:rPr>
      </w:pPr>
      <w:r w:rsidRPr="00904AF3">
        <w:rPr>
          <w:rFonts w:eastAsiaTheme="minorEastAsia"/>
          <w:sz w:val="24"/>
          <w:szCs w:val="24"/>
        </w:rPr>
        <w:t xml:space="preserve">Pressure to live up to “Model Minority” stereotype </w:t>
      </w:r>
    </w:p>
    <w:p w14:paraId="28E6C92B" w14:textId="4E0F3F07" w:rsidR="00790DB5" w:rsidRPr="00904AF3" w:rsidRDefault="00904AF3" w:rsidP="002E6219">
      <w:pPr>
        <w:pStyle w:val="ListParagraph"/>
        <w:numPr>
          <w:ilvl w:val="0"/>
          <w:numId w:val="35"/>
        </w:numPr>
        <w:spacing w:after="0" w:line="240" w:lineRule="auto"/>
        <w:rPr>
          <w:rFonts w:eastAsiaTheme="minorEastAsia"/>
          <w:sz w:val="24"/>
          <w:szCs w:val="24"/>
        </w:rPr>
      </w:pPr>
      <w:r>
        <w:rPr>
          <w:rFonts w:eastAsiaTheme="minorEastAsia"/>
          <w:bCs/>
          <w:sz w:val="24"/>
          <w:szCs w:val="24"/>
        </w:rPr>
        <w:t xml:space="preserve">Cultural </w:t>
      </w:r>
      <w:r w:rsidR="00790DB5" w:rsidRPr="00904AF3">
        <w:rPr>
          <w:rFonts w:eastAsiaTheme="minorEastAsia"/>
          <w:bCs/>
          <w:sz w:val="24"/>
          <w:szCs w:val="24"/>
        </w:rPr>
        <w:t xml:space="preserve">stigma </w:t>
      </w:r>
      <w:r>
        <w:rPr>
          <w:rFonts w:eastAsiaTheme="minorEastAsia"/>
          <w:bCs/>
          <w:sz w:val="24"/>
          <w:szCs w:val="24"/>
        </w:rPr>
        <w:t xml:space="preserve">towards mental illness </w:t>
      </w:r>
      <w:r w:rsidR="00790DB5" w:rsidRPr="00904AF3">
        <w:rPr>
          <w:rFonts w:eastAsiaTheme="minorEastAsia"/>
          <w:bCs/>
          <w:sz w:val="24"/>
          <w:szCs w:val="24"/>
        </w:rPr>
        <w:t>and fears</w:t>
      </w:r>
      <w:r w:rsidR="0012018E">
        <w:rPr>
          <w:rFonts w:eastAsiaTheme="minorEastAsia"/>
          <w:bCs/>
          <w:sz w:val="24"/>
          <w:szCs w:val="24"/>
        </w:rPr>
        <w:t xml:space="preserve"> of negative impacts of</w:t>
      </w:r>
      <w:r>
        <w:rPr>
          <w:rFonts w:eastAsiaTheme="minorEastAsia"/>
          <w:bCs/>
          <w:sz w:val="24"/>
          <w:szCs w:val="24"/>
        </w:rPr>
        <w:t xml:space="preserve"> disclosure</w:t>
      </w:r>
      <w:r w:rsidR="00790DB5" w:rsidRPr="00904AF3">
        <w:rPr>
          <w:rFonts w:eastAsiaTheme="minorEastAsia"/>
          <w:bCs/>
          <w:sz w:val="24"/>
          <w:szCs w:val="24"/>
        </w:rPr>
        <w:t xml:space="preserve"> </w:t>
      </w:r>
    </w:p>
    <w:p w14:paraId="38C04C0A" w14:textId="60B14D64" w:rsidR="00790DB5" w:rsidRPr="004203D2" w:rsidRDefault="00904AF3" w:rsidP="00790DB5">
      <w:pPr>
        <w:numPr>
          <w:ilvl w:val="0"/>
          <w:numId w:val="35"/>
        </w:numPr>
        <w:spacing w:after="0" w:line="240" w:lineRule="auto"/>
        <w:rPr>
          <w:rFonts w:eastAsiaTheme="minorEastAsia"/>
          <w:sz w:val="24"/>
          <w:szCs w:val="24"/>
        </w:rPr>
      </w:pPr>
      <w:r>
        <w:rPr>
          <w:rFonts w:eastAsiaTheme="minorEastAsia"/>
          <w:bCs/>
          <w:sz w:val="24"/>
          <w:szCs w:val="24"/>
        </w:rPr>
        <w:t>Different cultural and belief system between kids and parents</w:t>
      </w:r>
      <w:r w:rsidR="00D37146">
        <w:rPr>
          <w:rFonts w:eastAsiaTheme="minorEastAsia"/>
          <w:bCs/>
          <w:sz w:val="24"/>
          <w:szCs w:val="24"/>
        </w:rPr>
        <w:t xml:space="preserve"> and</w:t>
      </w:r>
      <w:r w:rsidR="00790DB5" w:rsidRPr="004203D2">
        <w:rPr>
          <w:rFonts w:eastAsiaTheme="minorEastAsia"/>
          <w:bCs/>
          <w:sz w:val="24"/>
          <w:szCs w:val="24"/>
        </w:rPr>
        <w:t xml:space="preserve"> obligations to family</w:t>
      </w:r>
      <w:r>
        <w:rPr>
          <w:rFonts w:eastAsiaTheme="minorEastAsia"/>
          <w:bCs/>
          <w:sz w:val="24"/>
          <w:szCs w:val="24"/>
        </w:rPr>
        <w:t xml:space="preserve"> expectations</w:t>
      </w:r>
    </w:p>
    <w:p w14:paraId="4431F82B" w14:textId="4FD7E609" w:rsidR="00790DB5" w:rsidRPr="00006BF7" w:rsidRDefault="00790DB5" w:rsidP="00790DB5">
      <w:pPr>
        <w:numPr>
          <w:ilvl w:val="0"/>
          <w:numId w:val="35"/>
        </w:numPr>
        <w:spacing w:after="0" w:line="240" w:lineRule="auto"/>
        <w:rPr>
          <w:rFonts w:eastAsiaTheme="minorEastAsia"/>
          <w:sz w:val="24"/>
          <w:szCs w:val="24"/>
        </w:rPr>
      </w:pPr>
      <w:r w:rsidRPr="004203D2">
        <w:rPr>
          <w:rFonts w:eastAsiaTheme="minorEastAsia"/>
          <w:bCs/>
          <w:sz w:val="24"/>
          <w:szCs w:val="24"/>
        </w:rPr>
        <w:t xml:space="preserve">Racism, </w:t>
      </w:r>
      <w:r w:rsidRPr="00006BF7">
        <w:rPr>
          <w:rFonts w:eastAsiaTheme="minorEastAsia"/>
          <w:bCs/>
          <w:sz w:val="24"/>
          <w:szCs w:val="24"/>
        </w:rPr>
        <w:t>discrimination</w:t>
      </w:r>
      <w:r w:rsidR="00E353BF" w:rsidRPr="00006BF7">
        <w:rPr>
          <w:rFonts w:eastAsiaTheme="minorEastAsia"/>
          <w:bCs/>
          <w:sz w:val="24"/>
          <w:szCs w:val="24"/>
        </w:rPr>
        <w:t>,</w:t>
      </w:r>
      <w:r w:rsidRPr="00006BF7">
        <w:rPr>
          <w:rFonts w:eastAsiaTheme="minorEastAsia"/>
          <w:bCs/>
          <w:sz w:val="24"/>
          <w:szCs w:val="24"/>
        </w:rPr>
        <w:t xml:space="preserve"> and anti-Asian sentiment</w:t>
      </w:r>
      <w:r w:rsidR="0012018E" w:rsidRPr="00006BF7">
        <w:rPr>
          <w:rFonts w:eastAsiaTheme="minorEastAsia"/>
          <w:bCs/>
          <w:sz w:val="24"/>
          <w:szCs w:val="24"/>
        </w:rPr>
        <w:t>, especially during the COVID-19 pandemic</w:t>
      </w:r>
    </w:p>
    <w:p w14:paraId="4C0A6FF9" w14:textId="77777777" w:rsidR="00790DB5" w:rsidRPr="00006BF7" w:rsidRDefault="00790DB5" w:rsidP="00790DB5">
      <w:pPr>
        <w:numPr>
          <w:ilvl w:val="0"/>
          <w:numId w:val="35"/>
        </w:numPr>
        <w:spacing w:after="0" w:line="240" w:lineRule="auto"/>
        <w:rPr>
          <w:rFonts w:eastAsiaTheme="minorEastAsia"/>
          <w:sz w:val="24"/>
          <w:szCs w:val="24"/>
        </w:rPr>
      </w:pPr>
      <w:r w:rsidRPr="00006BF7">
        <w:rPr>
          <w:rFonts w:eastAsiaTheme="minorEastAsia"/>
          <w:bCs/>
          <w:sz w:val="24"/>
          <w:szCs w:val="24"/>
        </w:rPr>
        <w:t>Difficulties talking with parents</w:t>
      </w:r>
    </w:p>
    <w:p w14:paraId="5A10BA92" w14:textId="77777777" w:rsidR="00EE1E56" w:rsidRPr="00006BF7" w:rsidRDefault="00EE1E56" w:rsidP="00EE1E56">
      <w:pPr>
        <w:spacing w:after="0" w:line="240" w:lineRule="auto"/>
        <w:ind w:left="288"/>
        <w:rPr>
          <w:rFonts w:eastAsiaTheme="minorEastAsia"/>
          <w:sz w:val="24"/>
          <w:szCs w:val="24"/>
        </w:rPr>
      </w:pPr>
    </w:p>
    <w:p w14:paraId="70083DA8" w14:textId="3BF51D67" w:rsidR="002E0672" w:rsidRPr="00006BF7" w:rsidRDefault="002E0672" w:rsidP="00260904">
      <w:pPr>
        <w:ind w:firstLine="360"/>
        <w:rPr>
          <w:rFonts w:eastAsiaTheme="minorEastAsia"/>
          <w:sz w:val="24"/>
          <w:szCs w:val="24"/>
        </w:rPr>
      </w:pPr>
      <w:r w:rsidRPr="00006BF7">
        <w:rPr>
          <w:rFonts w:eastAsiaTheme="minorEastAsia"/>
          <w:sz w:val="24"/>
          <w:szCs w:val="24"/>
        </w:rPr>
        <w:t>One striking result</w:t>
      </w:r>
      <w:r w:rsidR="00D30638" w:rsidRPr="00006BF7">
        <w:rPr>
          <w:rFonts w:eastAsiaTheme="minorEastAsia"/>
          <w:sz w:val="24"/>
          <w:szCs w:val="24"/>
        </w:rPr>
        <w:t xml:space="preserve"> </w:t>
      </w:r>
      <w:r w:rsidRPr="00006BF7">
        <w:rPr>
          <w:rFonts w:eastAsiaTheme="minorEastAsia"/>
          <w:sz w:val="24"/>
          <w:szCs w:val="24"/>
        </w:rPr>
        <w:t>from the primary data analyses was that y</w:t>
      </w:r>
      <w:r w:rsidR="00D30638" w:rsidRPr="00006BF7">
        <w:rPr>
          <w:rFonts w:eastAsiaTheme="minorEastAsia"/>
          <w:sz w:val="24"/>
          <w:szCs w:val="24"/>
        </w:rPr>
        <w:t xml:space="preserve">outh and parents held different perceptions about community needs </w:t>
      </w:r>
      <w:r w:rsidRPr="00006BF7">
        <w:rPr>
          <w:rFonts w:eastAsiaTheme="minorEastAsia"/>
          <w:sz w:val="24"/>
          <w:szCs w:val="24"/>
        </w:rPr>
        <w:t xml:space="preserve">and </w:t>
      </w:r>
      <w:r w:rsidR="005A2873" w:rsidRPr="00006BF7">
        <w:rPr>
          <w:rFonts w:eastAsiaTheme="minorEastAsia"/>
          <w:sz w:val="24"/>
          <w:szCs w:val="24"/>
        </w:rPr>
        <w:t xml:space="preserve">on </w:t>
      </w:r>
      <w:r w:rsidRPr="00006BF7">
        <w:rPr>
          <w:rFonts w:eastAsiaTheme="minorEastAsia"/>
          <w:sz w:val="24"/>
          <w:szCs w:val="24"/>
        </w:rPr>
        <w:t>kids’ mental health issues. For example, as</w:t>
      </w:r>
      <w:r w:rsidR="00246C34" w:rsidRPr="00006BF7">
        <w:rPr>
          <w:rFonts w:eastAsiaTheme="minorEastAsia"/>
          <w:sz w:val="24"/>
          <w:szCs w:val="24"/>
        </w:rPr>
        <w:t xml:space="preserve"> to the top THRIVE factors to be addressed in the community with the goal of increasing mental health and safety and reducing health inequalities, both youth and parents agreed upon the following two f</w:t>
      </w:r>
      <w:r w:rsidR="00DF4DB9" w:rsidRPr="00006BF7">
        <w:rPr>
          <w:rFonts w:eastAsiaTheme="minorEastAsia"/>
          <w:sz w:val="24"/>
          <w:szCs w:val="24"/>
        </w:rPr>
        <w:t>actors that need to be improved</w:t>
      </w:r>
      <w:r w:rsidR="00246C34" w:rsidRPr="00006BF7">
        <w:rPr>
          <w:rFonts w:eastAsiaTheme="minorEastAsia"/>
          <w:sz w:val="24"/>
          <w:szCs w:val="24"/>
        </w:rPr>
        <w:t>: “participation and willingness to act for the common good</w:t>
      </w:r>
      <w:r w:rsidR="00523A69" w:rsidRPr="00006BF7">
        <w:rPr>
          <w:rFonts w:eastAsiaTheme="minorEastAsia"/>
          <w:sz w:val="24"/>
          <w:szCs w:val="24"/>
        </w:rPr>
        <w:t>” and “social network</w:t>
      </w:r>
      <w:r w:rsidR="00246C34" w:rsidRPr="00006BF7">
        <w:rPr>
          <w:rFonts w:eastAsiaTheme="minorEastAsia"/>
          <w:sz w:val="24"/>
          <w:szCs w:val="24"/>
        </w:rPr>
        <w:t xml:space="preserve"> and trust”. However, </w:t>
      </w:r>
      <w:r w:rsidR="00B70A3D" w:rsidRPr="00006BF7">
        <w:rPr>
          <w:rFonts w:eastAsiaTheme="minorEastAsia"/>
          <w:sz w:val="24"/>
          <w:szCs w:val="24"/>
        </w:rPr>
        <w:t>the youth selected “norms and culture” as another top priority that need to be addressed in the community while parents selected “education” as another top priority that need to be addressed. These discrepant results were not surpris</w:t>
      </w:r>
      <w:r w:rsidR="00E353BF" w:rsidRPr="00006BF7">
        <w:rPr>
          <w:rFonts w:eastAsiaTheme="minorEastAsia"/>
          <w:sz w:val="24"/>
          <w:szCs w:val="24"/>
        </w:rPr>
        <w:t>ing.</w:t>
      </w:r>
      <w:r w:rsidR="00B70A3D" w:rsidRPr="00006BF7">
        <w:rPr>
          <w:rFonts w:eastAsiaTheme="minorEastAsia"/>
          <w:sz w:val="24"/>
          <w:szCs w:val="24"/>
        </w:rPr>
        <w:t xml:space="preserve"> The </w:t>
      </w:r>
      <w:r w:rsidR="0065708C" w:rsidRPr="00006BF7">
        <w:rPr>
          <w:rFonts w:eastAsiaTheme="minorEastAsia"/>
          <w:sz w:val="24"/>
          <w:szCs w:val="24"/>
        </w:rPr>
        <w:t>youth have</w:t>
      </w:r>
      <w:r w:rsidR="00B70A3D" w:rsidRPr="00006BF7">
        <w:rPr>
          <w:rFonts w:eastAsiaTheme="minorEastAsia"/>
          <w:sz w:val="24"/>
          <w:szCs w:val="24"/>
        </w:rPr>
        <w:t xml:space="preserve"> clearly indicated that </w:t>
      </w:r>
      <w:r w:rsidR="00C951D4" w:rsidRPr="00006BF7">
        <w:rPr>
          <w:rFonts w:eastAsiaTheme="minorEastAsia"/>
          <w:sz w:val="24"/>
          <w:szCs w:val="24"/>
        </w:rPr>
        <w:t xml:space="preserve">parental pressure </w:t>
      </w:r>
      <w:r w:rsidR="00E353BF" w:rsidRPr="00006BF7">
        <w:rPr>
          <w:rFonts w:eastAsiaTheme="minorEastAsia"/>
          <w:sz w:val="24"/>
          <w:szCs w:val="24"/>
        </w:rPr>
        <w:t>for</w:t>
      </w:r>
      <w:r w:rsidR="00C951D4" w:rsidRPr="00006BF7">
        <w:rPr>
          <w:rFonts w:eastAsiaTheme="minorEastAsia"/>
          <w:sz w:val="24"/>
          <w:szCs w:val="24"/>
        </w:rPr>
        <w:t xml:space="preserve"> success extending from the Asian </w:t>
      </w:r>
      <w:r w:rsidR="00C951D4" w:rsidRPr="00006BF7">
        <w:rPr>
          <w:rFonts w:eastAsiaTheme="minorEastAsia"/>
          <w:sz w:val="24"/>
          <w:szCs w:val="24"/>
        </w:rPr>
        <w:lastRenderedPageBreak/>
        <w:t>culture was one the major stressor</w:t>
      </w:r>
      <w:r w:rsidR="00E353BF" w:rsidRPr="00006BF7">
        <w:rPr>
          <w:rFonts w:eastAsiaTheme="minorEastAsia"/>
          <w:sz w:val="24"/>
          <w:szCs w:val="24"/>
        </w:rPr>
        <w:t>s</w:t>
      </w:r>
      <w:r w:rsidR="00C951D4" w:rsidRPr="00006BF7">
        <w:rPr>
          <w:rFonts w:eastAsiaTheme="minorEastAsia"/>
          <w:sz w:val="24"/>
          <w:szCs w:val="24"/>
        </w:rPr>
        <w:t xml:space="preserve"> contributing to their mental wellbeing. </w:t>
      </w:r>
      <w:r w:rsidR="004421F0" w:rsidRPr="00006BF7">
        <w:rPr>
          <w:rFonts w:eastAsiaTheme="minorEastAsia"/>
          <w:sz w:val="24"/>
          <w:szCs w:val="24"/>
        </w:rPr>
        <w:t xml:space="preserve">For some of them, the </w:t>
      </w:r>
      <w:r w:rsidR="00BC164E" w:rsidRPr="00006BF7">
        <w:rPr>
          <w:rFonts w:eastAsiaTheme="minorEastAsia"/>
          <w:sz w:val="24"/>
          <w:szCs w:val="24"/>
        </w:rPr>
        <w:t xml:space="preserve">two </w:t>
      </w:r>
      <w:r w:rsidR="004421F0" w:rsidRPr="00006BF7">
        <w:rPr>
          <w:rFonts w:eastAsiaTheme="minorEastAsia"/>
          <w:sz w:val="24"/>
          <w:szCs w:val="24"/>
        </w:rPr>
        <w:t>different cultural and belief system</w:t>
      </w:r>
      <w:r w:rsidR="00E353BF" w:rsidRPr="00006BF7">
        <w:rPr>
          <w:rFonts w:eastAsiaTheme="minorEastAsia"/>
          <w:sz w:val="24"/>
          <w:szCs w:val="24"/>
        </w:rPr>
        <w:t>s</w:t>
      </w:r>
      <w:r w:rsidR="004421F0" w:rsidRPr="00006BF7">
        <w:rPr>
          <w:rFonts w:eastAsiaTheme="minorEastAsia"/>
          <w:sz w:val="24"/>
          <w:szCs w:val="24"/>
        </w:rPr>
        <w:t xml:space="preserve"> </w:t>
      </w:r>
      <w:r w:rsidR="00BC164E" w:rsidRPr="00006BF7">
        <w:rPr>
          <w:rFonts w:eastAsiaTheme="minorEastAsia"/>
          <w:sz w:val="24"/>
          <w:szCs w:val="24"/>
        </w:rPr>
        <w:t xml:space="preserve">encountered at the school or societal level (i.e., the American culture) and at home (i.e., the Asian culture) had resulted in identify confusion or loss. </w:t>
      </w:r>
      <w:r w:rsidR="00C951D4" w:rsidRPr="00006BF7">
        <w:rPr>
          <w:rFonts w:eastAsiaTheme="minorEastAsia"/>
          <w:sz w:val="24"/>
          <w:szCs w:val="24"/>
        </w:rPr>
        <w:t>For parents who were raised in</w:t>
      </w:r>
      <w:r w:rsidR="00DC6D35" w:rsidRPr="00006BF7">
        <w:rPr>
          <w:rFonts w:eastAsiaTheme="minorEastAsia"/>
          <w:sz w:val="24"/>
          <w:szCs w:val="24"/>
        </w:rPr>
        <w:t xml:space="preserve"> </w:t>
      </w:r>
      <w:r w:rsidR="00C951D4" w:rsidRPr="00006BF7">
        <w:rPr>
          <w:rFonts w:eastAsiaTheme="minorEastAsia"/>
          <w:sz w:val="24"/>
          <w:szCs w:val="24"/>
        </w:rPr>
        <w:t>Asian culture</w:t>
      </w:r>
      <w:r w:rsidR="00DC6D35" w:rsidRPr="00006BF7">
        <w:rPr>
          <w:rFonts w:eastAsiaTheme="minorEastAsia"/>
          <w:sz w:val="24"/>
          <w:szCs w:val="24"/>
        </w:rPr>
        <w:t>s</w:t>
      </w:r>
      <w:r w:rsidR="00C951D4" w:rsidRPr="00006BF7">
        <w:rPr>
          <w:rFonts w:eastAsiaTheme="minorEastAsia"/>
          <w:sz w:val="24"/>
          <w:szCs w:val="24"/>
        </w:rPr>
        <w:t xml:space="preserve"> held high expectations for their kids in academic success. They believed the importance </w:t>
      </w:r>
      <w:r w:rsidR="007539F6" w:rsidRPr="00006BF7">
        <w:rPr>
          <w:rFonts w:eastAsiaTheme="minorEastAsia"/>
          <w:sz w:val="24"/>
          <w:szCs w:val="24"/>
        </w:rPr>
        <w:t>of academic success would lead</w:t>
      </w:r>
      <w:r w:rsidR="00C951D4" w:rsidRPr="00006BF7">
        <w:rPr>
          <w:rFonts w:eastAsiaTheme="minorEastAsia"/>
          <w:sz w:val="24"/>
          <w:szCs w:val="24"/>
        </w:rPr>
        <w:t xml:space="preserve"> to </w:t>
      </w:r>
      <w:r w:rsidR="007539F6" w:rsidRPr="00006BF7">
        <w:rPr>
          <w:rFonts w:eastAsiaTheme="minorEastAsia"/>
          <w:sz w:val="24"/>
          <w:szCs w:val="24"/>
        </w:rPr>
        <w:t xml:space="preserve">a </w:t>
      </w:r>
      <w:r w:rsidR="00C951D4" w:rsidRPr="00006BF7">
        <w:rPr>
          <w:rFonts w:eastAsiaTheme="minorEastAsia"/>
          <w:sz w:val="24"/>
          <w:szCs w:val="24"/>
        </w:rPr>
        <w:t>successful career path and eventually life success</w:t>
      </w:r>
      <w:r w:rsidR="007539F6" w:rsidRPr="00006BF7">
        <w:rPr>
          <w:rFonts w:eastAsiaTheme="minorEastAsia"/>
          <w:sz w:val="24"/>
          <w:szCs w:val="24"/>
        </w:rPr>
        <w:t xml:space="preserve"> in America</w:t>
      </w:r>
      <w:r w:rsidR="00C951D4" w:rsidRPr="00006BF7">
        <w:rPr>
          <w:rFonts w:eastAsiaTheme="minorEastAsia"/>
          <w:sz w:val="24"/>
          <w:szCs w:val="24"/>
        </w:rPr>
        <w:t xml:space="preserve">. </w:t>
      </w:r>
    </w:p>
    <w:p w14:paraId="47E40D83" w14:textId="79C7A1DC" w:rsidR="000304A1" w:rsidRPr="00006BF7" w:rsidRDefault="001B7669" w:rsidP="00260904">
      <w:pPr>
        <w:ind w:firstLine="360"/>
        <w:rPr>
          <w:sz w:val="24"/>
          <w:szCs w:val="24"/>
        </w:rPr>
      </w:pPr>
      <w:r w:rsidRPr="00006BF7">
        <w:rPr>
          <w:sz w:val="24"/>
          <w:szCs w:val="24"/>
        </w:rPr>
        <w:t xml:space="preserve">Another </w:t>
      </w:r>
      <w:r w:rsidR="00163287" w:rsidRPr="00006BF7">
        <w:rPr>
          <w:sz w:val="24"/>
          <w:szCs w:val="24"/>
        </w:rPr>
        <w:t xml:space="preserve">area of discrepant results between youth and parents is the list of urgent mental health issues identified. </w:t>
      </w:r>
      <w:r w:rsidRPr="00006BF7">
        <w:rPr>
          <w:sz w:val="24"/>
          <w:szCs w:val="24"/>
        </w:rPr>
        <w:t xml:space="preserve">For youth, </w:t>
      </w:r>
      <w:r w:rsidR="00163287" w:rsidRPr="00006BF7">
        <w:rPr>
          <w:sz w:val="24"/>
          <w:szCs w:val="24"/>
        </w:rPr>
        <w:t xml:space="preserve">depression </w:t>
      </w:r>
      <w:r w:rsidRPr="00006BF7">
        <w:rPr>
          <w:sz w:val="24"/>
          <w:szCs w:val="24"/>
        </w:rPr>
        <w:t xml:space="preserve">and </w:t>
      </w:r>
      <w:r w:rsidR="00163287" w:rsidRPr="00006BF7">
        <w:rPr>
          <w:sz w:val="24"/>
          <w:szCs w:val="24"/>
        </w:rPr>
        <w:t>academic/school stress</w:t>
      </w:r>
      <w:r w:rsidR="00DC6D35" w:rsidRPr="00006BF7">
        <w:rPr>
          <w:sz w:val="24"/>
          <w:szCs w:val="24"/>
        </w:rPr>
        <w:t xml:space="preserve"> were selected as urgent issues</w:t>
      </w:r>
      <w:r w:rsidRPr="00006BF7">
        <w:rPr>
          <w:sz w:val="24"/>
          <w:szCs w:val="24"/>
        </w:rPr>
        <w:t>, while for adults</w:t>
      </w:r>
      <w:r w:rsidR="00163287" w:rsidRPr="00006BF7">
        <w:rPr>
          <w:sz w:val="24"/>
          <w:szCs w:val="24"/>
        </w:rPr>
        <w:t xml:space="preserve">, gaming </w:t>
      </w:r>
      <w:r w:rsidRPr="00006BF7">
        <w:rPr>
          <w:sz w:val="24"/>
          <w:szCs w:val="24"/>
        </w:rPr>
        <w:t>an</w:t>
      </w:r>
      <w:r w:rsidR="00163287" w:rsidRPr="00006BF7">
        <w:rPr>
          <w:sz w:val="24"/>
          <w:szCs w:val="24"/>
        </w:rPr>
        <w:t xml:space="preserve">d depression </w:t>
      </w:r>
      <w:r w:rsidRPr="00006BF7">
        <w:rPr>
          <w:sz w:val="24"/>
          <w:szCs w:val="24"/>
        </w:rPr>
        <w:t xml:space="preserve">were selected as urgent mental issues. </w:t>
      </w:r>
      <w:r w:rsidR="00163287" w:rsidRPr="00006BF7">
        <w:rPr>
          <w:sz w:val="24"/>
          <w:szCs w:val="24"/>
        </w:rPr>
        <w:t xml:space="preserve">Using </w:t>
      </w:r>
      <w:r w:rsidR="00DF4DB9" w:rsidRPr="00006BF7">
        <w:rPr>
          <w:sz w:val="24"/>
          <w:szCs w:val="24"/>
        </w:rPr>
        <w:t xml:space="preserve">a </w:t>
      </w:r>
      <w:r w:rsidR="00163287" w:rsidRPr="00006BF7">
        <w:rPr>
          <w:sz w:val="24"/>
          <w:szCs w:val="24"/>
        </w:rPr>
        <w:t xml:space="preserve">chi-square analytical technique, more </w:t>
      </w:r>
      <w:r w:rsidR="00F97D4B" w:rsidRPr="00006BF7">
        <w:rPr>
          <w:sz w:val="24"/>
          <w:szCs w:val="24"/>
        </w:rPr>
        <w:t>statistically significantly different results were reported between youth and parent/adult samples. For example, m</w:t>
      </w:r>
      <w:r w:rsidRPr="00006BF7">
        <w:rPr>
          <w:sz w:val="24"/>
          <w:szCs w:val="24"/>
        </w:rPr>
        <w:t xml:space="preserve">ore youth identified depression, academic/school stress, smoking and vaping, and stressful circumstances of personal history were urgent problems in comparison to their parents. In contrast, more parents identified gaming, social isolation and loneliness, and bullying were urgent problems in comparison to youth.  </w:t>
      </w:r>
    </w:p>
    <w:p w14:paraId="12E72F30" w14:textId="1C466B64" w:rsidR="000304A1" w:rsidRPr="00006BF7" w:rsidRDefault="000304A1" w:rsidP="00260904">
      <w:pPr>
        <w:ind w:firstLine="360"/>
        <w:rPr>
          <w:sz w:val="24"/>
          <w:szCs w:val="24"/>
        </w:rPr>
      </w:pPr>
      <w:r w:rsidRPr="00006BF7">
        <w:rPr>
          <w:sz w:val="24"/>
          <w:szCs w:val="24"/>
        </w:rPr>
        <w:t>As to factors contributing to the mental health issues among AA children and youth, the results were very clear that both youth and parents acknowledged parents are</w:t>
      </w:r>
      <w:r w:rsidR="00DC6D35" w:rsidRPr="00006BF7">
        <w:rPr>
          <w:sz w:val="24"/>
          <w:szCs w:val="24"/>
        </w:rPr>
        <w:t xml:space="preserve"> a</w:t>
      </w:r>
      <w:r w:rsidRPr="00006BF7">
        <w:rPr>
          <w:sz w:val="24"/>
          <w:szCs w:val="24"/>
        </w:rPr>
        <w:t xml:space="preserve"> major factor that contributed to kid’s mental stress. However, the underlying reasons were different</w:t>
      </w:r>
      <w:r w:rsidR="00DC6D35" w:rsidRPr="00006BF7">
        <w:rPr>
          <w:sz w:val="24"/>
          <w:szCs w:val="24"/>
        </w:rPr>
        <w:t xml:space="preserve">: </w:t>
      </w:r>
      <w:r w:rsidRPr="00006BF7">
        <w:rPr>
          <w:sz w:val="24"/>
          <w:szCs w:val="24"/>
        </w:rPr>
        <w:t xml:space="preserve"> youth wanted parents to emphasize less on academics and be open-minded to cultural diversity and </w:t>
      </w:r>
      <w:r w:rsidR="0065708C" w:rsidRPr="00006BF7">
        <w:rPr>
          <w:sz w:val="24"/>
          <w:szCs w:val="24"/>
        </w:rPr>
        <w:t xml:space="preserve">the acceptance of </w:t>
      </w:r>
      <w:r w:rsidRPr="00006BF7">
        <w:rPr>
          <w:sz w:val="24"/>
          <w:szCs w:val="24"/>
        </w:rPr>
        <w:t>mental illness, while parents wanted more training opportunities for parenting skills</w:t>
      </w:r>
      <w:r w:rsidR="001D4CE7" w:rsidRPr="00006BF7">
        <w:rPr>
          <w:sz w:val="24"/>
          <w:szCs w:val="24"/>
        </w:rPr>
        <w:t xml:space="preserve"> as well as mental health awareness</w:t>
      </w:r>
      <w:r w:rsidRPr="00006BF7">
        <w:rPr>
          <w:sz w:val="24"/>
          <w:szCs w:val="24"/>
        </w:rPr>
        <w:t>.</w:t>
      </w:r>
      <w:r w:rsidR="00077EBD" w:rsidRPr="00006BF7">
        <w:rPr>
          <w:sz w:val="24"/>
          <w:szCs w:val="24"/>
        </w:rPr>
        <w:t xml:space="preserve"> These results suggest that more opportunities for generational dialogues and cultivating </w:t>
      </w:r>
      <w:r w:rsidR="0065708C" w:rsidRPr="00006BF7">
        <w:rPr>
          <w:sz w:val="24"/>
          <w:szCs w:val="24"/>
        </w:rPr>
        <w:t>mutual understandings are immediately in need</w:t>
      </w:r>
      <w:r w:rsidR="00077EBD" w:rsidRPr="00006BF7">
        <w:rPr>
          <w:sz w:val="24"/>
          <w:szCs w:val="24"/>
        </w:rPr>
        <w:t>.</w:t>
      </w:r>
    </w:p>
    <w:p w14:paraId="5F11E86B" w14:textId="2529BA7F" w:rsidR="00F6135F" w:rsidRPr="00006BF7" w:rsidRDefault="00374604" w:rsidP="00F6135F">
      <w:pPr>
        <w:ind w:firstLine="360"/>
        <w:rPr>
          <w:sz w:val="24"/>
          <w:szCs w:val="24"/>
        </w:rPr>
      </w:pPr>
      <w:r w:rsidRPr="00006BF7">
        <w:rPr>
          <w:sz w:val="24"/>
          <w:szCs w:val="24"/>
        </w:rPr>
        <w:t>In addition to generational difference</w:t>
      </w:r>
      <w:r w:rsidR="007E1340" w:rsidRPr="00006BF7">
        <w:rPr>
          <w:sz w:val="24"/>
          <w:szCs w:val="24"/>
        </w:rPr>
        <w:t>s</w:t>
      </w:r>
      <w:r w:rsidRPr="00006BF7">
        <w:rPr>
          <w:sz w:val="24"/>
          <w:szCs w:val="24"/>
        </w:rPr>
        <w:t xml:space="preserve">, </w:t>
      </w:r>
      <w:r w:rsidR="00382A96" w:rsidRPr="00006BF7">
        <w:rPr>
          <w:sz w:val="24"/>
          <w:szCs w:val="24"/>
        </w:rPr>
        <w:t>we also examined any potential different findings between Chi</w:t>
      </w:r>
      <w:r w:rsidR="000F460B" w:rsidRPr="00006BF7">
        <w:rPr>
          <w:sz w:val="24"/>
          <w:szCs w:val="24"/>
        </w:rPr>
        <w:t>nese and Vietnamese samples</w:t>
      </w:r>
      <w:r w:rsidR="00382A96" w:rsidRPr="00006BF7">
        <w:rPr>
          <w:sz w:val="24"/>
          <w:szCs w:val="24"/>
        </w:rPr>
        <w:t xml:space="preserve">. </w:t>
      </w:r>
      <w:r w:rsidR="00F6135F" w:rsidRPr="00006BF7">
        <w:rPr>
          <w:sz w:val="24"/>
          <w:szCs w:val="24"/>
        </w:rPr>
        <w:t xml:space="preserve">Overall, in comparison to their Chinese counterparts, more Vietnamese participants considered depression, suicidal thoughts and smoking and vaping as urgent mental health problems among </w:t>
      </w:r>
      <w:r w:rsidR="000F460B" w:rsidRPr="00006BF7">
        <w:rPr>
          <w:sz w:val="24"/>
          <w:szCs w:val="24"/>
        </w:rPr>
        <w:t xml:space="preserve">AA </w:t>
      </w:r>
      <w:r w:rsidR="00F6135F" w:rsidRPr="00006BF7">
        <w:rPr>
          <w:sz w:val="24"/>
          <w:szCs w:val="24"/>
        </w:rPr>
        <w:t>children and youth. For Chinese participants, gaming and social isolation and loneliness were considered as urgent mental health pr</w:t>
      </w:r>
      <w:r w:rsidR="000F460B" w:rsidRPr="00006BF7">
        <w:rPr>
          <w:sz w:val="24"/>
          <w:szCs w:val="24"/>
        </w:rPr>
        <w:t xml:space="preserve">oblems. </w:t>
      </w:r>
      <w:r w:rsidR="00184487" w:rsidRPr="00006BF7">
        <w:rPr>
          <w:sz w:val="24"/>
          <w:szCs w:val="24"/>
        </w:rPr>
        <w:t>For some Vietnamese participants</w:t>
      </w:r>
      <w:r w:rsidR="000F460B" w:rsidRPr="00006BF7">
        <w:rPr>
          <w:sz w:val="24"/>
          <w:szCs w:val="24"/>
        </w:rPr>
        <w:t xml:space="preserve">, lack of parental supervision due to work </w:t>
      </w:r>
      <w:r w:rsidR="00184487" w:rsidRPr="00006BF7">
        <w:rPr>
          <w:sz w:val="24"/>
          <w:szCs w:val="24"/>
        </w:rPr>
        <w:t xml:space="preserve">schedule </w:t>
      </w:r>
      <w:r w:rsidR="000F460B" w:rsidRPr="00006BF7">
        <w:rPr>
          <w:sz w:val="24"/>
          <w:szCs w:val="24"/>
        </w:rPr>
        <w:t>and pressure from social media concerning self-ima</w:t>
      </w:r>
      <w:r w:rsidR="00184487" w:rsidRPr="00006BF7">
        <w:rPr>
          <w:sz w:val="24"/>
          <w:szCs w:val="24"/>
        </w:rPr>
        <w:t>ge were also listed as factors</w:t>
      </w:r>
      <w:r w:rsidR="000F460B" w:rsidRPr="00006BF7">
        <w:rPr>
          <w:sz w:val="24"/>
          <w:szCs w:val="24"/>
        </w:rPr>
        <w:t xml:space="preserve"> contributing to the mental health problem</w:t>
      </w:r>
      <w:r w:rsidR="00184487" w:rsidRPr="00006BF7">
        <w:rPr>
          <w:sz w:val="24"/>
          <w:szCs w:val="24"/>
        </w:rPr>
        <w:t>s</w:t>
      </w:r>
      <w:r w:rsidR="000F460B" w:rsidRPr="00006BF7">
        <w:rPr>
          <w:sz w:val="24"/>
          <w:szCs w:val="24"/>
        </w:rPr>
        <w:t xml:space="preserve"> among youth. As </w:t>
      </w:r>
      <w:r w:rsidR="00F6135F" w:rsidRPr="00006BF7">
        <w:rPr>
          <w:sz w:val="24"/>
          <w:szCs w:val="24"/>
        </w:rPr>
        <w:t>to accessing mental health services, Vietnamese participants were more knowledgeable in the following two mental health services: certified alcohol and drug abuse counselor and substance abuse and addiction services while Chinese participants were more aware of inpatient mental health services.  As to barrier</w:t>
      </w:r>
      <w:r w:rsidR="00C32493" w:rsidRPr="00006BF7">
        <w:rPr>
          <w:sz w:val="24"/>
          <w:szCs w:val="24"/>
        </w:rPr>
        <w:t>s</w:t>
      </w:r>
      <w:r w:rsidR="00F6135F" w:rsidRPr="00006BF7">
        <w:rPr>
          <w:sz w:val="24"/>
          <w:szCs w:val="24"/>
        </w:rPr>
        <w:t xml:space="preserve"> to access</w:t>
      </w:r>
      <w:r w:rsidR="00C32493" w:rsidRPr="00006BF7">
        <w:rPr>
          <w:sz w:val="24"/>
          <w:szCs w:val="24"/>
        </w:rPr>
        <w:t>ing</w:t>
      </w:r>
      <w:r w:rsidR="00F6135F" w:rsidRPr="00006BF7">
        <w:rPr>
          <w:sz w:val="24"/>
          <w:szCs w:val="24"/>
        </w:rPr>
        <w:t xml:space="preserve"> mental health services, Vietnamese participants encountered more </w:t>
      </w:r>
      <w:r w:rsidR="000F460B" w:rsidRPr="00006BF7">
        <w:rPr>
          <w:sz w:val="24"/>
          <w:szCs w:val="24"/>
        </w:rPr>
        <w:t xml:space="preserve">tangible barriers such as </w:t>
      </w:r>
      <w:r w:rsidR="00F6135F" w:rsidRPr="00006BF7">
        <w:rPr>
          <w:sz w:val="24"/>
          <w:szCs w:val="24"/>
        </w:rPr>
        <w:t>lack of health insurance, transportation services and internet access while Chinese counterparts expressed greater barrier</w:t>
      </w:r>
      <w:r w:rsidR="00BE21FD" w:rsidRPr="00006BF7">
        <w:rPr>
          <w:sz w:val="24"/>
          <w:szCs w:val="24"/>
        </w:rPr>
        <w:t>s</w:t>
      </w:r>
      <w:r w:rsidR="00F6135F" w:rsidRPr="00006BF7">
        <w:rPr>
          <w:sz w:val="24"/>
          <w:szCs w:val="24"/>
        </w:rPr>
        <w:t xml:space="preserve"> in cultural stigma and fear. For Vietnamese participants, </w:t>
      </w:r>
      <w:r w:rsidR="000F460B" w:rsidRPr="00006BF7">
        <w:rPr>
          <w:sz w:val="24"/>
          <w:szCs w:val="24"/>
        </w:rPr>
        <w:t>they held less certain perception</w:t>
      </w:r>
      <w:r w:rsidR="00B56D08" w:rsidRPr="00006BF7">
        <w:rPr>
          <w:sz w:val="24"/>
          <w:szCs w:val="24"/>
        </w:rPr>
        <w:t xml:space="preserve">s on how people with mental illness were positively treated in the community. </w:t>
      </w:r>
    </w:p>
    <w:p w14:paraId="1E5D4632" w14:textId="42CD8847" w:rsidR="001B7669" w:rsidRDefault="00C875D9" w:rsidP="00F03ABC">
      <w:pPr>
        <w:ind w:firstLine="360"/>
        <w:rPr>
          <w:sz w:val="24"/>
          <w:szCs w:val="24"/>
        </w:rPr>
      </w:pPr>
      <w:r w:rsidRPr="00006BF7">
        <w:rPr>
          <w:sz w:val="24"/>
          <w:szCs w:val="24"/>
        </w:rPr>
        <w:t xml:space="preserve">Consistent with the results from </w:t>
      </w:r>
      <w:r w:rsidR="0065708C" w:rsidRPr="00006BF7">
        <w:rPr>
          <w:sz w:val="24"/>
          <w:szCs w:val="24"/>
        </w:rPr>
        <w:t xml:space="preserve">the </w:t>
      </w:r>
      <w:r w:rsidRPr="00006BF7">
        <w:rPr>
          <w:sz w:val="24"/>
          <w:szCs w:val="24"/>
        </w:rPr>
        <w:t xml:space="preserve">prior research, </w:t>
      </w:r>
      <w:r w:rsidR="00F0341A" w:rsidRPr="00006BF7">
        <w:rPr>
          <w:sz w:val="24"/>
          <w:szCs w:val="24"/>
        </w:rPr>
        <w:t xml:space="preserve">cultural stigma and fear, </w:t>
      </w:r>
      <w:r w:rsidRPr="00006BF7">
        <w:rPr>
          <w:sz w:val="24"/>
          <w:szCs w:val="24"/>
        </w:rPr>
        <w:t>l</w:t>
      </w:r>
      <w:r w:rsidR="000304A1" w:rsidRPr="00006BF7">
        <w:rPr>
          <w:sz w:val="24"/>
          <w:szCs w:val="24"/>
        </w:rPr>
        <w:t xml:space="preserve">anguage barriers, and lack of awareness remain the major barriers for AAs in </w:t>
      </w:r>
      <w:r w:rsidRPr="00006BF7">
        <w:rPr>
          <w:sz w:val="24"/>
          <w:szCs w:val="24"/>
        </w:rPr>
        <w:t xml:space="preserve">accessing and </w:t>
      </w:r>
      <w:r w:rsidR="000304A1" w:rsidRPr="00006BF7">
        <w:rPr>
          <w:sz w:val="24"/>
          <w:szCs w:val="24"/>
        </w:rPr>
        <w:t>receivin</w:t>
      </w:r>
      <w:r w:rsidRPr="00006BF7">
        <w:rPr>
          <w:sz w:val="24"/>
          <w:szCs w:val="24"/>
        </w:rPr>
        <w:t xml:space="preserve">g mental health services. In addition, work schedule, </w:t>
      </w:r>
      <w:r w:rsidR="00BE21FD" w:rsidRPr="00006BF7">
        <w:rPr>
          <w:sz w:val="24"/>
          <w:szCs w:val="24"/>
        </w:rPr>
        <w:t>no knowledge of</w:t>
      </w:r>
      <w:r w:rsidRPr="00006BF7">
        <w:rPr>
          <w:sz w:val="24"/>
          <w:szCs w:val="24"/>
        </w:rPr>
        <w:t xml:space="preserve"> where to find information about mental health and supporting resources, and long waiting list</w:t>
      </w:r>
      <w:r w:rsidR="00BE21FD" w:rsidRPr="00006BF7">
        <w:rPr>
          <w:sz w:val="24"/>
          <w:szCs w:val="24"/>
        </w:rPr>
        <w:t>s</w:t>
      </w:r>
      <w:r w:rsidRPr="00006BF7">
        <w:rPr>
          <w:sz w:val="24"/>
          <w:szCs w:val="24"/>
        </w:rPr>
        <w:t xml:space="preserve"> when seek</w:t>
      </w:r>
      <w:r w:rsidR="00BE21FD" w:rsidRPr="00006BF7">
        <w:rPr>
          <w:sz w:val="24"/>
          <w:szCs w:val="24"/>
        </w:rPr>
        <w:t>ing</w:t>
      </w:r>
      <w:r w:rsidRPr="00006BF7">
        <w:rPr>
          <w:sz w:val="24"/>
          <w:szCs w:val="24"/>
        </w:rPr>
        <w:t xml:space="preserve"> help from professional service providers</w:t>
      </w:r>
      <w:r w:rsidR="00BE21FD" w:rsidRPr="00006BF7">
        <w:rPr>
          <w:sz w:val="24"/>
          <w:szCs w:val="24"/>
        </w:rPr>
        <w:t xml:space="preserve"> were</w:t>
      </w:r>
      <w:r w:rsidRPr="00006BF7">
        <w:rPr>
          <w:sz w:val="24"/>
          <w:szCs w:val="24"/>
        </w:rPr>
        <w:t xml:space="preserve"> als</w:t>
      </w:r>
      <w:r w:rsidR="0065708C" w:rsidRPr="00006BF7">
        <w:rPr>
          <w:sz w:val="24"/>
          <w:szCs w:val="24"/>
        </w:rPr>
        <w:t xml:space="preserve">o viewed </w:t>
      </w:r>
      <w:r w:rsidRPr="00006BF7">
        <w:rPr>
          <w:sz w:val="24"/>
          <w:szCs w:val="24"/>
        </w:rPr>
        <w:t xml:space="preserve">by more than half of participants as barriers. </w:t>
      </w:r>
      <w:r w:rsidR="000F460B" w:rsidRPr="00006BF7">
        <w:rPr>
          <w:sz w:val="24"/>
          <w:szCs w:val="24"/>
        </w:rPr>
        <w:t>In addition, p</w:t>
      </w:r>
      <w:r w:rsidR="00D746DA" w:rsidRPr="00006BF7">
        <w:rPr>
          <w:sz w:val="24"/>
          <w:szCs w:val="24"/>
        </w:rPr>
        <w:t>astoral counseling was rat</w:t>
      </w:r>
      <w:r w:rsidR="000F460B" w:rsidRPr="00006BF7">
        <w:rPr>
          <w:sz w:val="24"/>
          <w:szCs w:val="24"/>
        </w:rPr>
        <w:t>ed the second highest level in accessing mental health services for participants</w:t>
      </w:r>
      <w:r w:rsidR="00D746DA" w:rsidRPr="00006BF7">
        <w:rPr>
          <w:sz w:val="24"/>
          <w:szCs w:val="24"/>
        </w:rPr>
        <w:t>, next to school counselors. Peer support group</w:t>
      </w:r>
      <w:r w:rsidR="00BE21FD" w:rsidRPr="00006BF7">
        <w:rPr>
          <w:sz w:val="24"/>
          <w:szCs w:val="24"/>
        </w:rPr>
        <w:t>s</w:t>
      </w:r>
      <w:r w:rsidR="00D746DA" w:rsidRPr="00006BF7">
        <w:rPr>
          <w:sz w:val="24"/>
          <w:szCs w:val="24"/>
        </w:rPr>
        <w:t xml:space="preserve"> w</w:t>
      </w:r>
      <w:r w:rsidR="00BE21FD" w:rsidRPr="00006BF7">
        <w:rPr>
          <w:sz w:val="24"/>
          <w:szCs w:val="24"/>
        </w:rPr>
        <w:t>ere</w:t>
      </w:r>
      <w:r w:rsidR="00D746DA" w:rsidRPr="00006BF7">
        <w:rPr>
          <w:sz w:val="24"/>
          <w:szCs w:val="24"/>
        </w:rPr>
        <w:t xml:space="preserve"> rated as the third highest level of accessibili</w:t>
      </w:r>
      <w:r w:rsidR="00BE21FD" w:rsidRPr="00006BF7">
        <w:rPr>
          <w:sz w:val="24"/>
          <w:szCs w:val="24"/>
        </w:rPr>
        <w:t>ty</w:t>
      </w:r>
      <w:r w:rsidR="00D746DA" w:rsidRPr="00006BF7">
        <w:rPr>
          <w:sz w:val="24"/>
          <w:szCs w:val="24"/>
        </w:rPr>
        <w:t xml:space="preserve">. These two types of services </w:t>
      </w:r>
      <w:r w:rsidR="000B2302" w:rsidRPr="00006BF7">
        <w:rPr>
          <w:sz w:val="24"/>
          <w:szCs w:val="24"/>
        </w:rPr>
        <w:t xml:space="preserve">not only </w:t>
      </w:r>
      <w:r w:rsidR="00D746DA" w:rsidRPr="00006BF7">
        <w:rPr>
          <w:sz w:val="24"/>
          <w:szCs w:val="24"/>
        </w:rPr>
        <w:t xml:space="preserve">can be provided by trained personnel with </w:t>
      </w:r>
      <w:r w:rsidR="00D746DA" w:rsidRPr="00006BF7">
        <w:rPr>
          <w:sz w:val="24"/>
          <w:szCs w:val="24"/>
        </w:rPr>
        <w:lastRenderedPageBreak/>
        <w:t>the same cultur</w:t>
      </w:r>
      <w:r w:rsidR="00410CE7" w:rsidRPr="00006BF7">
        <w:rPr>
          <w:sz w:val="24"/>
          <w:szCs w:val="24"/>
        </w:rPr>
        <w:t>al and linguistic backgrounds recruited from the project’</w:t>
      </w:r>
      <w:r w:rsidR="00D746DA" w:rsidRPr="00006BF7">
        <w:rPr>
          <w:sz w:val="24"/>
          <w:szCs w:val="24"/>
        </w:rPr>
        <w:t xml:space="preserve"> tar</w:t>
      </w:r>
      <w:r w:rsidR="00410CE7" w:rsidRPr="00006BF7">
        <w:rPr>
          <w:sz w:val="24"/>
          <w:szCs w:val="24"/>
        </w:rPr>
        <w:t>get communities</w:t>
      </w:r>
      <w:r w:rsidR="000B2302" w:rsidRPr="00006BF7">
        <w:rPr>
          <w:sz w:val="24"/>
          <w:szCs w:val="24"/>
        </w:rPr>
        <w:t>, but also can be accessed easily and at no charge for members of the ta</w:t>
      </w:r>
      <w:r w:rsidR="00410CE7" w:rsidRPr="00006BF7">
        <w:rPr>
          <w:sz w:val="24"/>
          <w:szCs w:val="24"/>
        </w:rPr>
        <w:t>rget communities</w:t>
      </w:r>
      <w:r w:rsidR="000B2302" w:rsidRPr="00006BF7">
        <w:rPr>
          <w:sz w:val="24"/>
          <w:szCs w:val="24"/>
        </w:rPr>
        <w:t>.</w:t>
      </w:r>
      <w:r w:rsidR="000B2302">
        <w:rPr>
          <w:sz w:val="24"/>
          <w:szCs w:val="24"/>
        </w:rPr>
        <w:t xml:space="preserve"> </w:t>
      </w:r>
    </w:p>
    <w:p w14:paraId="2669DE67" w14:textId="3810A21B" w:rsidR="00D30638" w:rsidRPr="00AD404F" w:rsidRDefault="00D30638" w:rsidP="00AD404F">
      <w:pPr>
        <w:ind w:firstLine="360"/>
        <w:rPr>
          <w:rFonts w:eastAsiaTheme="minorEastAsia"/>
          <w:sz w:val="24"/>
          <w:szCs w:val="24"/>
        </w:rPr>
      </w:pPr>
      <w:r w:rsidRPr="00D30638">
        <w:rPr>
          <w:rFonts w:eastAsiaTheme="minorEastAsia"/>
          <w:sz w:val="24"/>
          <w:szCs w:val="24"/>
        </w:rPr>
        <w:t>In summary, according to the resul</w:t>
      </w:r>
      <w:r w:rsidR="005C14B2">
        <w:rPr>
          <w:rFonts w:eastAsiaTheme="minorEastAsia"/>
          <w:sz w:val="24"/>
          <w:szCs w:val="24"/>
        </w:rPr>
        <w:t>ts revealed in the community assessment</w:t>
      </w:r>
      <w:r w:rsidRPr="00D30638">
        <w:rPr>
          <w:rFonts w:eastAsiaTheme="minorEastAsia"/>
          <w:sz w:val="24"/>
          <w:szCs w:val="24"/>
        </w:rPr>
        <w:t xml:space="preserve">, the mental wellbeing of AA children and youth are determined by different levels of factors </w:t>
      </w:r>
      <w:r w:rsidR="005C14B2">
        <w:rPr>
          <w:rFonts w:eastAsiaTheme="minorEastAsia"/>
          <w:sz w:val="24"/>
          <w:szCs w:val="24"/>
        </w:rPr>
        <w:t xml:space="preserve">and </w:t>
      </w:r>
      <w:r w:rsidRPr="008B677A">
        <w:rPr>
          <w:rFonts w:eastAsiaTheme="minorEastAsia"/>
          <w:sz w:val="24"/>
          <w:szCs w:val="24"/>
        </w:rPr>
        <w:t>a single one-size-fits-all approach will not be eff</w:t>
      </w:r>
      <w:r w:rsidR="00FE0EA9" w:rsidRPr="008B677A">
        <w:rPr>
          <w:rFonts w:eastAsiaTheme="minorEastAsia"/>
          <w:sz w:val="24"/>
          <w:szCs w:val="24"/>
        </w:rPr>
        <w:t xml:space="preserve">ective. To help each partner </w:t>
      </w:r>
      <w:r w:rsidRPr="008B677A">
        <w:rPr>
          <w:rFonts w:eastAsiaTheme="minorEastAsia"/>
          <w:sz w:val="24"/>
          <w:szCs w:val="24"/>
        </w:rPr>
        <w:t xml:space="preserve">understand the assets and needs of their target community, eight individual assessment reports based on data collected from their target populations were prepared and sent to the project coordinator at each partnering site. The information contained in these reports </w:t>
      </w:r>
      <w:r w:rsidR="00AD404F" w:rsidRPr="008B677A">
        <w:rPr>
          <w:rFonts w:eastAsiaTheme="minorEastAsia"/>
          <w:sz w:val="24"/>
          <w:szCs w:val="24"/>
        </w:rPr>
        <w:t xml:space="preserve">as well as the current final report </w:t>
      </w:r>
      <w:r w:rsidRPr="008B677A">
        <w:rPr>
          <w:rFonts w:eastAsiaTheme="minorEastAsia"/>
          <w:sz w:val="24"/>
          <w:szCs w:val="24"/>
        </w:rPr>
        <w:t xml:space="preserve">will be used to help them draft </w:t>
      </w:r>
      <w:r w:rsidR="00881B0E" w:rsidRPr="008B677A">
        <w:rPr>
          <w:rFonts w:eastAsiaTheme="minorEastAsia"/>
          <w:sz w:val="24"/>
          <w:szCs w:val="24"/>
        </w:rPr>
        <w:t xml:space="preserve">an </w:t>
      </w:r>
      <w:r w:rsidRPr="008B677A">
        <w:rPr>
          <w:rFonts w:eastAsiaTheme="minorEastAsia"/>
          <w:sz w:val="24"/>
          <w:szCs w:val="24"/>
        </w:rPr>
        <w:t>implementation plan to address the mental well-being of their children and youth during the next 4 years. Certainly, the collaborative as a whole wil</w:t>
      </w:r>
      <w:r w:rsidR="005C14B2" w:rsidRPr="008B677A">
        <w:rPr>
          <w:rFonts w:eastAsiaTheme="minorEastAsia"/>
          <w:sz w:val="24"/>
          <w:szCs w:val="24"/>
        </w:rPr>
        <w:t>l continue to have conversations</w:t>
      </w:r>
      <w:r w:rsidRPr="008B677A">
        <w:rPr>
          <w:rFonts w:eastAsiaTheme="minorEastAsia"/>
          <w:sz w:val="24"/>
          <w:szCs w:val="24"/>
        </w:rPr>
        <w:t xml:space="preserve"> about the results of </w:t>
      </w:r>
      <w:r w:rsidR="00DA3502" w:rsidRPr="008B677A">
        <w:rPr>
          <w:rFonts w:eastAsiaTheme="minorEastAsia"/>
          <w:sz w:val="24"/>
          <w:szCs w:val="24"/>
        </w:rPr>
        <w:t xml:space="preserve">the </w:t>
      </w:r>
      <w:r w:rsidRPr="008B677A">
        <w:rPr>
          <w:rFonts w:eastAsiaTheme="minorEastAsia"/>
          <w:sz w:val="24"/>
          <w:szCs w:val="24"/>
        </w:rPr>
        <w:t>assessment reports and help them share the results with their members</w:t>
      </w:r>
      <w:r w:rsidR="00FE0EA9" w:rsidRPr="008B677A">
        <w:rPr>
          <w:rFonts w:eastAsiaTheme="minorEastAsia"/>
          <w:sz w:val="24"/>
          <w:szCs w:val="24"/>
        </w:rPr>
        <w:t xml:space="preserve"> at large</w:t>
      </w:r>
      <w:r w:rsidRPr="008B677A">
        <w:rPr>
          <w:rFonts w:eastAsiaTheme="minorEastAsia"/>
          <w:sz w:val="24"/>
          <w:szCs w:val="24"/>
        </w:rPr>
        <w:t xml:space="preserve">. </w:t>
      </w:r>
      <w:r w:rsidR="00AD404F" w:rsidRPr="008B677A">
        <w:t xml:space="preserve"> </w:t>
      </w:r>
      <w:r w:rsidR="00AD404F" w:rsidRPr="008B677A">
        <w:rPr>
          <w:rFonts w:eastAsiaTheme="minorEastAsia"/>
          <w:sz w:val="24"/>
          <w:szCs w:val="24"/>
        </w:rPr>
        <w:t>Partners will also contribute to a broader collaborative approach that addresses community conditions that impact all of their community members.</w:t>
      </w:r>
    </w:p>
    <w:p w14:paraId="4CC634D1" w14:textId="6FC0762F" w:rsidR="00873D30" w:rsidRDefault="0065708C" w:rsidP="00F03ABC">
      <w:pPr>
        <w:ind w:firstLine="360"/>
        <w:rPr>
          <w:rFonts w:eastAsiaTheme="minorEastAsia"/>
          <w:sz w:val="24"/>
          <w:szCs w:val="24"/>
        </w:rPr>
      </w:pPr>
      <w:r w:rsidRPr="00006BF7">
        <w:rPr>
          <w:rFonts w:eastAsiaTheme="minorEastAsia"/>
          <w:sz w:val="24"/>
          <w:szCs w:val="24"/>
        </w:rPr>
        <w:t>W</w:t>
      </w:r>
      <w:r w:rsidR="00BC24CC" w:rsidRPr="00006BF7">
        <w:rPr>
          <w:rFonts w:eastAsiaTheme="minorEastAsia"/>
          <w:sz w:val="24"/>
          <w:szCs w:val="24"/>
        </w:rPr>
        <w:t>hat</w:t>
      </w:r>
      <w:r w:rsidR="00881B0E" w:rsidRPr="00006BF7">
        <w:rPr>
          <w:rFonts w:eastAsiaTheme="minorEastAsia"/>
          <w:sz w:val="24"/>
          <w:szCs w:val="24"/>
        </w:rPr>
        <w:t xml:space="preserve"> can</w:t>
      </w:r>
      <w:r w:rsidR="00BC24CC" w:rsidRPr="00006BF7">
        <w:rPr>
          <w:rFonts w:eastAsiaTheme="minorEastAsia"/>
          <w:sz w:val="24"/>
          <w:szCs w:val="24"/>
        </w:rPr>
        <w:t xml:space="preserve"> </w:t>
      </w:r>
      <w:r w:rsidR="007877A3" w:rsidRPr="00006BF7">
        <w:rPr>
          <w:rFonts w:eastAsiaTheme="minorEastAsia"/>
          <w:sz w:val="24"/>
          <w:szCs w:val="24"/>
        </w:rPr>
        <w:t>the community do to improve the quality of life for individuals with mental illness and to improve the overall me</w:t>
      </w:r>
      <w:r w:rsidRPr="00006BF7">
        <w:rPr>
          <w:rFonts w:eastAsiaTheme="minorEastAsia"/>
          <w:sz w:val="24"/>
          <w:szCs w:val="24"/>
        </w:rPr>
        <w:t>ntal wellbeing of AA</w:t>
      </w:r>
      <w:r w:rsidR="007877A3" w:rsidRPr="00006BF7">
        <w:rPr>
          <w:rFonts w:eastAsiaTheme="minorEastAsia"/>
          <w:sz w:val="24"/>
          <w:szCs w:val="24"/>
        </w:rPr>
        <w:t xml:space="preserve"> children and yout</w:t>
      </w:r>
      <w:r w:rsidR="00596C9D" w:rsidRPr="00006BF7">
        <w:rPr>
          <w:rFonts w:eastAsiaTheme="minorEastAsia"/>
          <w:sz w:val="24"/>
          <w:szCs w:val="24"/>
        </w:rPr>
        <w:t>h in their respective community</w:t>
      </w:r>
      <w:r w:rsidR="00881B0E" w:rsidRPr="00006BF7">
        <w:rPr>
          <w:rFonts w:eastAsiaTheme="minorEastAsia"/>
          <w:sz w:val="24"/>
          <w:szCs w:val="24"/>
        </w:rPr>
        <w:t>?</w:t>
      </w:r>
      <w:r w:rsidR="00596C9D" w:rsidRPr="00006BF7">
        <w:rPr>
          <w:rFonts w:eastAsiaTheme="minorEastAsia"/>
          <w:sz w:val="24"/>
          <w:szCs w:val="24"/>
        </w:rPr>
        <w:t xml:space="preserve"> </w:t>
      </w:r>
      <w:r w:rsidRPr="00006BF7">
        <w:rPr>
          <w:rFonts w:eastAsiaTheme="minorEastAsia"/>
          <w:sz w:val="24"/>
          <w:szCs w:val="24"/>
        </w:rPr>
        <w:t>The followi</w:t>
      </w:r>
      <w:r w:rsidR="00FE0EA9" w:rsidRPr="00006BF7">
        <w:rPr>
          <w:rFonts w:eastAsiaTheme="minorEastAsia"/>
          <w:sz w:val="24"/>
          <w:szCs w:val="24"/>
        </w:rPr>
        <w:t xml:space="preserve">ng guidelines are recommended </w:t>
      </w:r>
      <w:r w:rsidRPr="00006BF7">
        <w:rPr>
          <w:rFonts w:eastAsiaTheme="minorEastAsia"/>
          <w:sz w:val="24"/>
          <w:szCs w:val="24"/>
        </w:rPr>
        <w:t>based on the results of the community assessment:</w:t>
      </w:r>
      <w:r w:rsidR="000056AC">
        <w:rPr>
          <w:rFonts w:eastAsiaTheme="minorEastAsia"/>
          <w:sz w:val="24"/>
          <w:szCs w:val="24"/>
        </w:rPr>
        <w:t xml:space="preserve"> </w:t>
      </w:r>
    </w:p>
    <w:p w14:paraId="3BBB7A94" w14:textId="5F180033" w:rsidR="000056AC" w:rsidRPr="000056AC" w:rsidRDefault="000056AC" w:rsidP="005C14B2">
      <w:pPr>
        <w:rPr>
          <w:rFonts w:eastAsiaTheme="minorEastAsia"/>
          <w:sz w:val="24"/>
          <w:szCs w:val="24"/>
        </w:rPr>
      </w:pPr>
      <w:r w:rsidRPr="005C14B2">
        <w:rPr>
          <w:rFonts w:eastAsiaTheme="minorEastAsia"/>
          <w:sz w:val="24"/>
          <w:szCs w:val="24"/>
          <w:u w:val="single"/>
        </w:rPr>
        <w:t>Immediate need</w:t>
      </w:r>
      <w:r w:rsidR="00FE0EA9">
        <w:rPr>
          <w:rFonts w:eastAsiaTheme="minorEastAsia"/>
          <w:sz w:val="24"/>
          <w:szCs w:val="24"/>
        </w:rPr>
        <w:t xml:space="preserve"> (Y</w:t>
      </w:r>
      <w:r w:rsidR="005C14B2">
        <w:rPr>
          <w:rFonts w:eastAsiaTheme="minorEastAsia"/>
          <w:sz w:val="24"/>
          <w:szCs w:val="24"/>
        </w:rPr>
        <w:t>ear 2)</w:t>
      </w:r>
      <w:r w:rsidRPr="000056AC">
        <w:rPr>
          <w:rFonts w:eastAsiaTheme="minorEastAsia"/>
          <w:sz w:val="24"/>
          <w:szCs w:val="24"/>
        </w:rPr>
        <w:t>:</w:t>
      </w:r>
    </w:p>
    <w:p w14:paraId="225A64C5" w14:textId="45A4E469" w:rsidR="000056AC" w:rsidRPr="005C14B2" w:rsidRDefault="000056AC" w:rsidP="00F03ABC">
      <w:pPr>
        <w:pStyle w:val="ListParagraph"/>
        <w:numPr>
          <w:ilvl w:val="0"/>
          <w:numId w:val="39"/>
        </w:numPr>
        <w:ind w:left="792"/>
        <w:rPr>
          <w:rFonts w:eastAsiaTheme="minorEastAsia"/>
          <w:sz w:val="24"/>
          <w:szCs w:val="24"/>
        </w:rPr>
      </w:pPr>
      <w:r w:rsidRPr="005C14B2">
        <w:rPr>
          <w:rFonts w:eastAsiaTheme="minorEastAsia"/>
          <w:sz w:val="24"/>
          <w:szCs w:val="24"/>
        </w:rPr>
        <w:t xml:space="preserve">Provide opportunities for dialogues and building </w:t>
      </w:r>
      <w:r w:rsidR="00852E9D" w:rsidRPr="005C14B2">
        <w:rPr>
          <w:rFonts w:eastAsiaTheme="minorEastAsia"/>
          <w:sz w:val="24"/>
          <w:szCs w:val="24"/>
        </w:rPr>
        <w:t>bonding between</w:t>
      </w:r>
      <w:r w:rsidRPr="005C14B2">
        <w:rPr>
          <w:rFonts w:eastAsiaTheme="minorEastAsia"/>
          <w:sz w:val="24"/>
          <w:szCs w:val="24"/>
        </w:rPr>
        <w:t xml:space="preserve"> children and parents (</w:t>
      </w:r>
      <w:r w:rsidRPr="00730F20">
        <w:rPr>
          <w:rFonts w:eastAsiaTheme="minorEastAsia"/>
          <w:i/>
          <w:sz w:val="24"/>
          <w:szCs w:val="24"/>
        </w:rPr>
        <w:t>social network and trust</w:t>
      </w:r>
      <w:r w:rsidR="005C14B2">
        <w:rPr>
          <w:rFonts w:eastAsiaTheme="minorEastAsia"/>
          <w:sz w:val="24"/>
          <w:szCs w:val="24"/>
        </w:rPr>
        <w:t xml:space="preserve"> factor</w:t>
      </w:r>
      <w:r w:rsidRPr="005C14B2">
        <w:rPr>
          <w:rFonts w:eastAsiaTheme="minorEastAsia"/>
          <w:sz w:val="24"/>
          <w:szCs w:val="24"/>
        </w:rPr>
        <w:t>).</w:t>
      </w:r>
    </w:p>
    <w:p w14:paraId="00D8ADB7" w14:textId="3EB21D73" w:rsidR="000056AC" w:rsidRPr="008B677A" w:rsidRDefault="00E82434" w:rsidP="00F03ABC">
      <w:pPr>
        <w:pStyle w:val="ListParagraph"/>
        <w:numPr>
          <w:ilvl w:val="0"/>
          <w:numId w:val="39"/>
        </w:numPr>
        <w:ind w:left="792"/>
        <w:rPr>
          <w:rFonts w:eastAsiaTheme="minorEastAsia"/>
          <w:sz w:val="24"/>
          <w:szCs w:val="24"/>
        </w:rPr>
      </w:pPr>
      <w:r w:rsidRPr="008B677A">
        <w:rPr>
          <w:rFonts w:eastAsiaTheme="minorEastAsia"/>
          <w:sz w:val="24"/>
          <w:szCs w:val="24"/>
        </w:rPr>
        <w:t>Provide opportunities to h</w:t>
      </w:r>
      <w:r w:rsidR="000056AC" w:rsidRPr="008B677A">
        <w:rPr>
          <w:rFonts w:eastAsiaTheme="minorEastAsia"/>
          <w:sz w:val="24"/>
          <w:szCs w:val="24"/>
        </w:rPr>
        <w:t xml:space="preserve">elp youth build </w:t>
      </w:r>
      <w:r w:rsidR="00852E9D" w:rsidRPr="008B677A">
        <w:rPr>
          <w:rFonts w:eastAsiaTheme="minorEastAsia"/>
          <w:sz w:val="24"/>
          <w:szCs w:val="24"/>
        </w:rPr>
        <w:t>self-identity</w:t>
      </w:r>
      <w:r w:rsidR="000056AC" w:rsidRPr="008B677A">
        <w:rPr>
          <w:rFonts w:eastAsiaTheme="minorEastAsia"/>
          <w:sz w:val="24"/>
          <w:szCs w:val="24"/>
        </w:rPr>
        <w:t xml:space="preserve"> </w:t>
      </w:r>
      <w:r w:rsidRPr="008B677A">
        <w:rPr>
          <w:rFonts w:eastAsiaTheme="minorEastAsia"/>
          <w:sz w:val="24"/>
          <w:szCs w:val="24"/>
        </w:rPr>
        <w:t>and thrive</w:t>
      </w:r>
      <w:r w:rsidR="008971ED" w:rsidRPr="008B677A">
        <w:rPr>
          <w:rFonts w:eastAsiaTheme="minorEastAsia"/>
          <w:sz w:val="24"/>
          <w:szCs w:val="24"/>
        </w:rPr>
        <w:t xml:space="preserve"> </w:t>
      </w:r>
      <w:r w:rsidRPr="008B677A">
        <w:rPr>
          <w:rFonts w:eastAsiaTheme="minorEastAsia"/>
          <w:sz w:val="24"/>
          <w:szCs w:val="24"/>
        </w:rPr>
        <w:t>(</w:t>
      </w:r>
      <w:r w:rsidRPr="008B677A">
        <w:rPr>
          <w:rFonts w:eastAsiaTheme="minorEastAsia"/>
          <w:i/>
          <w:sz w:val="24"/>
          <w:szCs w:val="24"/>
        </w:rPr>
        <w:t>norms and culture</w:t>
      </w:r>
      <w:r w:rsidRPr="008B677A">
        <w:rPr>
          <w:rFonts w:eastAsiaTheme="minorEastAsia"/>
          <w:sz w:val="24"/>
          <w:szCs w:val="24"/>
        </w:rPr>
        <w:t xml:space="preserve"> factor).</w:t>
      </w:r>
      <w:r w:rsidR="008971ED" w:rsidRPr="008B677A">
        <w:rPr>
          <w:rFonts w:eastAsiaTheme="minorEastAsia"/>
          <w:sz w:val="24"/>
          <w:szCs w:val="24"/>
        </w:rPr>
        <w:t xml:space="preserve"> As a collaborative, more youth organizations will be invited to join the collaborative.</w:t>
      </w:r>
    </w:p>
    <w:p w14:paraId="705F1A51" w14:textId="0421AC71" w:rsidR="006B22EC" w:rsidRPr="008B677A" w:rsidRDefault="007F4A2D" w:rsidP="003F1BEF">
      <w:pPr>
        <w:pStyle w:val="ListParagraph"/>
        <w:numPr>
          <w:ilvl w:val="0"/>
          <w:numId w:val="39"/>
        </w:numPr>
        <w:ind w:left="792"/>
        <w:rPr>
          <w:rFonts w:eastAsiaTheme="minorEastAsia"/>
          <w:sz w:val="24"/>
          <w:szCs w:val="24"/>
        </w:rPr>
      </w:pPr>
      <w:r w:rsidRPr="008B677A">
        <w:rPr>
          <w:rFonts w:eastAsiaTheme="minorEastAsia"/>
          <w:sz w:val="24"/>
          <w:szCs w:val="24"/>
        </w:rPr>
        <w:t>Develop initiatives to r</w:t>
      </w:r>
      <w:r w:rsidR="006B22EC" w:rsidRPr="008B677A">
        <w:rPr>
          <w:rFonts w:eastAsiaTheme="minorEastAsia"/>
          <w:sz w:val="24"/>
          <w:szCs w:val="24"/>
        </w:rPr>
        <w:t>educe</w:t>
      </w:r>
      <w:r w:rsidRPr="008B677A">
        <w:rPr>
          <w:rFonts w:eastAsiaTheme="minorEastAsia"/>
          <w:sz w:val="24"/>
          <w:szCs w:val="24"/>
        </w:rPr>
        <w:t xml:space="preserve"> COVID-19 related racial discrimination and harassments against Asian Americans</w:t>
      </w:r>
      <w:r w:rsidR="00FA4AB1" w:rsidRPr="008B677A">
        <w:rPr>
          <w:rFonts w:eastAsiaTheme="minorEastAsia"/>
          <w:sz w:val="24"/>
          <w:szCs w:val="24"/>
        </w:rPr>
        <w:t xml:space="preserve"> and </w:t>
      </w:r>
      <w:r w:rsidR="00D6549D" w:rsidRPr="008B677A">
        <w:rPr>
          <w:rFonts w:eastAsiaTheme="minorEastAsia"/>
          <w:sz w:val="24"/>
          <w:szCs w:val="24"/>
        </w:rPr>
        <w:t xml:space="preserve">community members’ </w:t>
      </w:r>
      <w:r w:rsidR="00FA4AB1" w:rsidRPr="008B677A">
        <w:rPr>
          <w:rFonts w:eastAsiaTheme="minorEastAsia"/>
          <w:sz w:val="24"/>
          <w:szCs w:val="24"/>
        </w:rPr>
        <w:t xml:space="preserve">fears over public safety </w:t>
      </w:r>
      <w:r w:rsidR="003F1BEF" w:rsidRPr="008B677A">
        <w:rPr>
          <w:rFonts w:eastAsiaTheme="minorEastAsia"/>
          <w:sz w:val="24"/>
          <w:szCs w:val="24"/>
        </w:rPr>
        <w:t>(</w:t>
      </w:r>
      <w:r w:rsidR="003F1BEF" w:rsidRPr="008B677A">
        <w:rPr>
          <w:rFonts w:eastAsiaTheme="minorEastAsia"/>
          <w:i/>
          <w:sz w:val="24"/>
          <w:szCs w:val="24"/>
        </w:rPr>
        <w:t>look, feel and safety</w:t>
      </w:r>
      <w:r w:rsidRPr="008B677A">
        <w:rPr>
          <w:rFonts w:eastAsiaTheme="minorEastAsia"/>
          <w:sz w:val="24"/>
          <w:szCs w:val="24"/>
        </w:rPr>
        <w:t xml:space="preserve"> factor).</w:t>
      </w:r>
      <w:r w:rsidR="003F1BEF" w:rsidRPr="008B677A">
        <w:rPr>
          <w:rFonts w:eastAsiaTheme="minorEastAsia"/>
          <w:sz w:val="24"/>
          <w:szCs w:val="24"/>
        </w:rPr>
        <w:t xml:space="preserve"> There were a variety of ways participants had used to cope with stress, fear</w:t>
      </w:r>
      <w:r w:rsidR="00E52C8B" w:rsidRPr="008B677A">
        <w:rPr>
          <w:rFonts w:eastAsiaTheme="minorEastAsia"/>
          <w:sz w:val="24"/>
          <w:szCs w:val="24"/>
        </w:rPr>
        <w:t>,</w:t>
      </w:r>
      <w:r w:rsidR="003F1BEF" w:rsidRPr="008B677A">
        <w:rPr>
          <w:rFonts w:eastAsiaTheme="minorEastAsia"/>
          <w:sz w:val="24"/>
          <w:szCs w:val="24"/>
        </w:rPr>
        <w:t xml:space="preserve"> and anxiety during the pandemic. These activities included, but were not limited to cooking, watching a movie, gardening, listening to music, reading and writing, crafting, and playing video games.</w:t>
      </w:r>
    </w:p>
    <w:p w14:paraId="2C0EB036" w14:textId="4F4D78F2" w:rsidR="00964441" w:rsidRPr="00964441" w:rsidRDefault="007F4A2D" w:rsidP="00964441">
      <w:pPr>
        <w:pStyle w:val="ListParagraph"/>
        <w:numPr>
          <w:ilvl w:val="0"/>
          <w:numId w:val="39"/>
        </w:numPr>
        <w:ind w:left="792"/>
        <w:rPr>
          <w:rFonts w:eastAsiaTheme="minorEastAsia"/>
          <w:sz w:val="24"/>
          <w:szCs w:val="24"/>
        </w:rPr>
      </w:pPr>
      <w:r>
        <w:rPr>
          <w:rFonts w:eastAsiaTheme="minorEastAsia"/>
          <w:sz w:val="24"/>
          <w:szCs w:val="24"/>
        </w:rPr>
        <w:t>Help families impacted by the COVID-19 pandemic apply for unemployment and other assistance benefit programs</w:t>
      </w:r>
      <w:r w:rsidR="009C7DC3">
        <w:rPr>
          <w:rFonts w:eastAsiaTheme="minorEastAsia"/>
          <w:sz w:val="24"/>
          <w:szCs w:val="24"/>
        </w:rPr>
        <w:t xml:space="preserve"> (</w:t>
      </w:r>
      <w:r w:rsidR="006D6382" w:rsidRPr="009C7DC3">
        <w:rPr>
          <w:rFonts w:eastAsiaTheme="minorEastAsia"/>
          <w:i/>
          <w:sz w:val="24"/>
          <w:szCs w:val="24"/>
        </w:rPr>
        <w:t>living wages and local wealth</w:t>
      </w:r>
      <w:r w:rsidR="006D6382">
        <w:rPr>
          <w:rFonts w:eastAsiaTheme="minorEastAsia"/>
          <w:sz w:val="24"/>
          <w:szCs w:val="24"/>
        </w:rPr>
        <w:t xml:space="preserve"> factor)</w:t>
      </w:r>
      <w:r>
        <w:rPr>
          <w:rFonts w:eastAsiaTheme="minorEastAsia"/>
          <w:sz w:val="24"/>
          <w:szCs w:val="24"/>
        </w:rPr>
        <w:t xml:space="preserve">. </w:t>
      </w:r>
    </w:p>
    <w:p w14:paraId="138CF849" w14:textId="34701029" w:rsidR="000056AC" w:rsidRPr="000056AC" w:rsidRDefault="000056AC" w:rsidP="00F03ABC">
      <w:pPr>
        <w:rPr>
          <w:rFonts w:eastAsiaTheme="minorEastAsia"/>
          <w:sz w:val="24"/>
          <w:szCs w:val="24"/>
        </w:rPr>
      </w:pPr>
      <w:r w:rsidRPr="00F03ABC">
        <w:rPr>
          <w:rFonts w:eastAsiaTheme="minorEastAsia"/>
          <w:sz w:val="24"/>
          <w:szCs w:val="24"/>
          <w:u w:val="single"/>
        </w:rPr>
        <w:t>Intermediate goals</w:t>
      </w:r>
      <w:r w:rsidRPr="000056AC">
        <w:rPr>
          <w:rFonts w:eastAsiaTheme="minorEastAsia"/>
          <w:sz w:val="24"/>
          <w:szCs w:val="24"/>
        </w:rPr>
        <w:t xml:space="preserve"> (</w:t>
      </w:r>
      <w:r w:rsidRPr="009C7DC3">
        <w:rPr>
          <w:rFonts w:eastAsiaTheme="minorEastAsia"/>
          <w:i/>
          <w:sz w:val="24"/>
          <w:szCs w:val="24"/>
        </w:rPr>
        <w:t>participation &amp; willingness to act for the common good</w:t>
      </w:r>
      <w:r w:rsidR="00FE0EA9">
        <w:rPr>
          <w:rFonts w:eastAsiaTheme="minorEastAsia"/>
          <w:sz w:val="24"/>
          <w:szCs w:val="24"/>
        </w:rPr>
        <w:t xml:space="preserve"> factor; Y</w:t>
      </w:r>
      <w:r w:rsidR="005C14B2">
        <w:rPr>
          <w:rFonts w:eastAsiaTheme="minorEastAsia"/>
          <w:sz w:val="24"/>
          <w:szCs w:val="24"/>
        </w:rPr>
        <w:t>ears 2 to 5</w:t>
      </w:r>
      <w:r w:rsidRPr="000056AC">
        <w:rPr>
          <w:rFonts w:eastAsiaTheme="minorEastAsia"/>
          <w:sz w:val="24"/>
          <w:szCs w:val="24"/>
        </w:rPr>
        <w:t>):</w:t>
      </w:r>
    </w:p>
    <w:p w14:paraId="772826A6" w14:textId="6C992821" w:rsidR="0065708C" w:rsidRDefault="0065708C" w:rsidP="00F03ABC">
      <w:pPr>
        <w:pStyle w:val="ListParagraph"/>
        <w:numPr>
          <w:ilvl w:val="0"/>
          <w:numId w:val="40"/>
        </w:numPr>
        <w:ind w:left="792"/>
        <w:rPr>
          <w:rFonts w:eastAsiaTheme="minorEastAsia"/>
          <w:sz w:val="24"/>
          <w:szCs w:val="24"/>
        </w:rPr>
      </w:pPr>
      <w:r>
        <w:rPr>
          <w:rFonts w:eastAsiaTheme="minorEastAsia"/>
          <w:sz w:val="24"/>
          <w:szCs w:val="24"/>
        </w:rPr>
        <w:t xml:space="preserve">Continue to build bonding and trust between kids and parents. </w:t>
      </w:r>
    </w:p>
    <w:p w14:paraId="4AA5655C" w14:textId="4682D390" w:rsidR="008971ED" w:rsidRPr="008B677A" w:rsidRDefault="008971ED" w:rsidP="00F03ABC">
      <w:pPr>
        <w:pStyle w:val="ListParagraph"/>
        <w:numPr>
          <w:ilvl w:val="0"/>
          <w:numId w:val="40"/>
        </w:numPr>
        <w:ind w:left="792"/>
        <w:rPr>
          <w:rFonts w:eastAsiaTheme="minorEastAsia"/>
          <w:sz w:val="24"/>
          <w:szCs w:val="24"/>
        </w:rPr>
      </w:pPr>
      <w:r w:rsidRPr="008B677A">
        <w:rPr>
          <w:rFonts w:eastAsiaTheme="minorEastAsia"/>
          <w:sz w:val="24"/>
          <w:szCs w:val="24"/>
        </w:rPr>
        <w:t>Provide opportunities to build youth’s leadership skills and include youth’s voices in all church</w:t>
      </w:r>
      <w:r w:rsidR="00E52C8B" w:rsidRPr="008B677A">
        <w:rPr>
          <w:rFonts w:eastAsiaTheme="minorEastAsia"/>
          <w:sz w:val="24"/>
          <w:szCs w:val="24"/>
        </w:rPr>
        <w:t>e</w:t>
      </w:r>
      <w:r w:rsidRPr="008B677A">
        <w:rPr>
          <w:rFonts w:eastAsiaTheme="minorEastAsia"/>
          <w:sz w:val="24"/>
          <w:szCs w:val="24"/>
        </w:rPr>
        <w:t xml:space="preserve">s or organizational decision-making processes that will impact their life. </w:t>
      </w:r>
    </w:p>
    <w:p w14:paraId="221DC1D8" w14:textId="30097DB4" w:rsidR="000056AC" w:rsidRPr="005C14B2" w:rsidRDefault="000056AC" w:rsidP="00F03ABC">
      <w:pPr>
        <w:pStyle w:val="ListParagraph"/>
        <w:numPr>
          <w:ilvl w:val="0"/>
          <w:numId w:val="40"/>
        </w:numPr>
        <w:ind w:left="792"/>
        <w:rPr>
          <w:rFonts w:eastAsiaTheme="minorEastAsia"/>
          <w:sz w:val="24"/>
          <w:szCs w:val="24"/>
        </w:rPr>
      </w:pPr>
      <w:r w:rsidRPr="005C14B2">
        <w:rPr>
          <w:rFonts w:eastAsiaTheme="minorEastAsia"/>
          <w:sz w:val="24"/>
          <w:szCs w:val="24"/>
        </w:rPr>
        <w:t>Organize training opportunities for parents to improve communication and parenting skills.</w:t>
      </w:r>
    </w:p>
    <w:p w14:paraId="427988CA" w14:textId="4582D904" w:rsidR="001703FF" w:rsidRPr="00006BF7" w:rsidRDefault="000056AC" w:rsidP="00F03ABC">
      <w:pPr>
        <w:pStyle w:val="ListParagraph"/>
        <w:numPr>
          <w:ilvl w:val="0"/>
          <w:numId w:val="40"/>
        </w:numPr>
        <w:ind w:left="792"/>
        <w:rPr>
          <w:rFonts w:eastAsiaTheme="minorEastAsia"/>
          <w:sz w:val="24"/>
          <w:szCs w:val="24"/>
        </w:rPr>
      </w:pPr>
      <w:r w:rsidRPr="005C14B2">
        <w:rPr>
          <w:rFonts w:eastAsiaTheme="minorEastAsia"/>
          <w:sz w:val="24"/>
          <w:szCs w:val="24"/>
        </w:rPr>
        <w:t>Promote public awa</w:t>
      </w:r>
      <w:r w:rsidR="001703FF">
        <w:rPr>
          <w:rFonts w:eastAsiaTheme="minorEastAsia"/>
          <w:sz w:val="24"/>
          <w:szCs w:val="24"/>
        </w:rPr>
        <w:t xml:space="preserve">reness about mental </w:t>
      </w:r>
      <w:r w:rsidR="001703FF" w:rsidRPr="00006BF7">
        <w:rPr>
          <w:rFonts w:eastAsiaTheme="minorEastAsia"/>
          <w:sz w:val="24"/>
          <w:szCs w:val="24"/>
        </w:rPr>
        <w:t>illness</w:t>
      </w:r>
      <w:r w:rsidR="00881B0E" w:rsidRPr="00006BF7">
        <w:rPr>
          <w:rFonts w:eastAsiaTheme="minorEastAsia"/>
          <w:sz w:val="24"/>
          <w:szCs w:val="24"/>
        </w:rPr>
        <w:t>.</w:t>
      </w:r>
    </w:p>
    <w:p w14:paraId="53EA6A71" w14:textId="47CC56AE" w:rsidR="001703FF" w:rsidRPr="00006BF7" w:rsidRDefault="001703FF" w:rsidP="00F03ABC">
      <w:pPr>
        <w:pStyle w:val="ListParagraph"/>
        <w:numPr>
          <w:ilvl w:val="0"/>
          <w:numId w:val="40"/>
        </w:numPr>
        <w:ind w:left="792"/>
        <w:rPr>
          <w:rFonts w:eastAsiaTheme="minorEastAsia"/>
          <w:sz w:val="24"/>
          <w:szCs w:val="24"/>
        </w:rPr>
      </w:pPr>
      <w:r w:rsidRPr="00006BF7">
        <w:rPr>
          <w:rFonts w:eastAsiaTheme="minorEastAsia"/>
          <w:sz w:val="24"/>
          <w:szCs w:val="24"/>
        </w:rPr>
        <w:t>Increase bilingual mental health service providers</w:t>
      </w:r>
      <w:r w:rsidR="00881B0E" w:rsidRPr="00006BF7">
        <w:rPr>
          <w:rFonts w:eastAsiaTheme="minorEastAsia"/>
          <w:sz w:val="24"/>
          <w:szCs w:val="24"/>
        </w:rPr>
        <w:t>.</w:t>
      </w:r>
    </w:p>
    <w:p w14:paraId="67E0AC1D" w14:textId="2531303F" w:rsidR="000056AC" w:rsidRDefault="001703FF" w:rsidP="00F03ABC">
      <w:pPr>
        <w:pStyle w:val="ListParagraph"/>
        <w:numPr>
          <w:ilvl w:val="0"/>
          <w:numId w:val="40"/>
        </w:numPr>
        <w:ind w:left="792"/>
        <w:rPr>
          <w:rFonts w:eastAsiaTheme="minorEastAsia"/>
          <w:sz w:val="24"/>
          <w:szCs w:val="24"/>
        </w:rPr>
      </w:pPr>
      <w:r w:rsidRPr="00006BF7">
        <w:rPr>
          <w:rFonts w:eastAsiaTheme="minorEastAsia"/>
          <w:sz w:val="24"/>
          <w:szCs w:val="24"/>
        </w:rPr>
        <w:t>Establish</w:t>
      </w:r>
      <w:r w:rsidR="00881B0E" w:rsidRPr="00006BF7">
        <w:rPr>
          <w:rFonts w:eastAsiaTheme="minorEastAsia"/>
          <w:sz w:val="24"/>
          <w:szCs w:val="24"/>
        </w:rPr>
        <w:t xml:space="preserve"> a</w:t>
      </w:r>
      <w:r w:rsidR="000056AC" w:rsidRPr="00006BF7">
        <w:rPr>
          <w:rFonts w:eastAsiaTheme="minorEastAsia"/>
          <w:sz w:val="24"/>
          <w:szCs w:val="24"/>
        </w:rPr>
        <w:t xml:space="preserve"> </w:t>
      </w:r>
      <w:r w:rsidRPr="00006BF7">
        <w:rPr>
          <w:rFonts w:eastAsiaTheme="minorEastAsia"/>
          <w:sz w:val="24"/>
          <w:szCs w:val="24"/>
        </w:rPr>
        <w:t xml:space="preserve">bilingual </w:t>
      </w:r>
      <w:r w:rsidR="00852E9D" w:rsidRPr="00006BF7">
        <w:rPr>
          <w:rFonts w:eastAsiaTheme="minorEastAsia"/>
          <w:sz w:val="24"/>
          <w:szCs w:val="24"/>
        </w:rPr>
        <w:t>resource and</w:t>
      </w:r>
      <w:r w:rsidR="000056AC" w:rsidRPr="00006BF7">
        <w:rPr>
          <w:rFonts w:eastAsiaTheme="minorEastAsia"/>
          <w:sz w:val="24"/>
          <w:szCs w:val="24"/>
        </w:rPr>
        <w:t xml:space="preserve"> information support</w:t>
      </w:r>
      <w:r>
        <w:rPr>
          <w:rFonts w:eastAsiaTheme="minorEastAsia"/>
          <w:sz w:val="24"/>
          <w:szCs w:val="24"/>
        </w:rPr>
        <w:t xml:space="preserve"> system</w:t>
      </w:r>
      <w:r w:rsidR="000056AC" w:rsidRPr="005C14B2">
        <w:rPr>
          <w:rFonts w:eastAsiaTheme="minorEastAsia"/>
          <w:sz w:val="24"/>
          <w:szCs w:val="24"/>
        </w:rPr>
        <w:t>.</w:t>
      </w:r>
    </w:p>
    <w:p w14:paraId="6B149961" w14:textId="646FDFF5" w:rsidR="00964441" w:rsidRPr="005C14B2" w:rsidRDefault="00964441" w:rsidP="006F2027">
      <w:pPr>
        <w:pStyle w:val="ListParagraph"/>
        <w:numPr>
          <w:ilvl w:val="0"/>
          <w:numId w:val="40"/>
        </w:numPr>
        <w:ind w:left="792"/>
        <w:rPr>
          <w:rFonts w:eastAsiaTheme="minorEastAsia"/>
          <w:sz w:val="24"/>
          <w:szCs w:val="24"/>
        </w:rPr>
      </w:pPr>
      <w:r w:rsidRPr="00964441">
        <w:rPr>
          <w:rFonts w:eastAsiaTheme="minorEastAsia"/>
          <w:sz w:val="24"/>
          <w:szCs w:val="24"/>
        </w:rPr>
        <w:t xml:space="preserve">Strengthen churches’ capacity to continue to provide mental health support for its members. </w:t>
      </w:r>
    </w:p>
    <w:sectPr w:rsidR="00964441" w:rsidRPr="005C14B2" w:rsidSect="00AA076A">
      <w:headerReference w:type="default"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3B7CB" w14:textId="77777777" w:rsidR="00326F30" w:rsidRDefault="00326F30" w:rsidP="008528B8">
      <w:pPr>
        <w:spacing w:after="0" w:line="240" w:lineRule="auto"/>
      </w:pPr>
      <w:r>
        <w:separator/>
      </w:r>
    </w:p>
  </w:endnote>
  <w:endnote w:type="continuationSeparator" w:id="0">
    <w:p w14:paraId="6912B507" w14:textId="77777777" w:rsidR="00326F30" w:rsidRDefault="00326F30" w:rsidP="00852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8824016"/>
      <w:docPartObj>
        <w:docPartGallery w:val="Page Numbers (Bottom of Page)"/>
        <w:docPartUnique/>
      </w:docPartObj>
    </w:sdtPr>
    <w:sdtEndPr>
      <w:rPr>
        <w:noProof/>
      </w:rPr>
    </w:sdtEndPr>
    <w:sdtContent>
      <w:p w14:paraId="6B523A8D" w14:textId="1D381283" w:rsidR="006F2027" w:rsidRDefault="006F2027">
        <w:pPr>
          <w:pStyle w:val="Footer"/>
          <w:jc w:val="center"/>
        </w:pPr>
        <w:r>
          <w:fldChar w:fldCharType="begin"/>
        </w:r>
        <w:r>
          <w:instrText xml:space="preserve"> PAGE   \* MERGEFORMAT </w:instrText>
        </w:r>
        <w:r>
          <w:fldChar w:fldCharType="separate"/>
        </w:r>
        <w:r w:rsidR="003D3CC7">
          <w:rPr>
            <w:noProof/>
          </w:rPr>
          <w:t>27</w:t>
        </w:r>
        <w:r>
          <w:rPr>
            <w:noProof/>
          </w:rPr>
          <w:fldChar w:fldCharType="end"/>
        </w:r>
      </w:p>
    </w:sdtContent>
  </w:sdt>
  <w:p w14:paraId="4C9D2CE8" w14:textId="77777777" w:rsidR="006F2027" w:rsidRDefault="006F2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95C52" w14:textId="77777777" w:rsidR="00326F30" w:rsidRDefault="00326F30" w:rsidP="008528B8">
      <w:pPr>
        <w:spacing w:after="0" w:line="240" w:lineRule="auto"/>
      </w:pPr>
      <w:r>
        <w:separator/>
      </w:r>
    </w:p>
  </w:footnote>
  <w:footnote w:type="continuationSeparator" w:id="0">
    <w:p w14:paraId="329DF5B7" w14:textId="77777777" w:rsidR="00326F30" w:rsidRDefault="00326F30" w:rsidP="00852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9F2B6" w14:textId="77777777" w:rsidR="006F2027" w:rsidRDefault="006F2027">
    <w:pPr>
      <w:pStyle w:val="Header"/>
      <w:jc w:val="right"/>
    </w:pPr>
  </w:p>
  <w:p w14:paraId="64A112A5" w14:textId="77777777" w:rsidR="006F2027" w:rsidRDefault="006F2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B0B58"/>
    <w:multiLevelType w:val="hybridMultilevel"/>
    <w:tmpl w:val="56545984"/>
    <w:lvl w:ilvl="0" w:tplc="DC0EB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90F46"/>
    <w:multiLevelType w:val="hybridMultilevel"/>
    <w:tmpl w:val="2AB4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8113F"/>
    <w:multiLevelType w:val="hybridMultilevel"/>
    <w:tmpl w:val="977C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F35B7"/>
    <w:multiLevelType w:val="hybridMultilevel"/>
    <w:tmpl w:val="CDB4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C312E"/>
    <w:multiLevelType w:val="hybridMultilevel"/>
    <w:tmpl w:val="C81088FE"/>
    <w:lvl w:ilvl="0" w:tplc="FF9EDC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3F2495"/>
    <w:multiLevelType w:val="hybridMultilevel"/>
    <w:tmpl w:val="4926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241B1"/>
    <w:multiLevelType w:val="hybridMultilevel"/>
    <w:tmpl w:val="5AD2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B6F2D"/>
    <w:multiLevelType w:val="hybridMultilevel"/>
    <w:tmpl w:val="BED2F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1664EC"/>
    <w:multiLevelType w:val="hybridMultilevel"/>
    <w:tmpl w:val="EB62B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B31AC"/>
    <w:multiLevelType w:val="hybridMultilevel"/>
    <w:tmpl w:val="0A048E8C"/>
    <w:lvl w:ilvl="0" w:tplc="714E4D04">
      <w:start w:val="1"/>
      <w:numFmt w:val="upperRoman"/>
      <w:lvlText w:val="%1."/>
      <w:lvlJc w:val="left"/>
      <w:pPr>
        <w:ind w:left="288"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7839B4"/>
    <w:multiLevelType w:val="hybridMultilevel"/>
    <w:tmpl w:val="A0D0E59C"/>
    <w:lvl w:ilvl="0" w:tplc="8D265E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43A84"/>
    <w:multiLevelType w:val="hybridMultilevel"/>
    <w:tmpl w:val="578A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50983"/>
    <w:multiLevelType w:val="hybridMultilevel"/>
    <w:tmpl w:val="3FAC1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30746"/>
    <w:multiLevelType w:val="hybridMultilevel"/>
    <w:tmpl w:val="578A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A6A02"/>
    <w:multiLevelType w:val="hybridMultilevel"/>
    <w:tmpl w:val="09E29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2A49CB"/>
    <w:multiLevelType w:val="hybridMultilevel"/>
    <w:tmpl w:val="C6D0A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5E41C5E"/>
    <w:multiLevelType w:val="hybridMultilevel"/>
    <w:tmpl w:val="4FF8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180341"/>
    <w:multiLevelType w:val="hybridMultilevel"/>
    <w:tmpl w:val="4ED81902"/>
    <w:lvl w:ilvl="0" w:tplc="967EC9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630412"/>
    <w:multiLevelType w:val="hybridMultilevel"/>
    <w:tmpl w:val="BDD8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30834"/>
    <w:multiLevelType w:val="hybridMultilevel"/>
    <w:tmpl w:val="E8385F6C"/>
    <w:lvl w:ilvl="0" w:tplc="967EC9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777D0"/>
    <w:multiLevelType w:val="hybridMultilevel"/>
    <w:tmpl w:val="57B2A91E"/>
    <w:lvl w:ilvl="0" w:tplc="5782A6F0">
      <w:start w:val="1"/>
      <w:numFmt w:val="bullet"/>
      <w:lvlText w:val="•"/>
      <w:lvlJc w:val="left"/>
      <w:pPr>
        <w:tabs>
          <w:tab w:val="num" w:pos="720"/>
        </w:tabs>
        <w:ind w:left="720" w:hanging="360"/>
      </w:pPr>
      <w:rPr>
        <w:rFonts w:ascii="Arial" w:hAnsi="Arial" w:hint="default"/>
      </w:rPr>
    </w:lvl>
    <w:lvl w:ilvl="1" w:tplc="C346E2BC" w:tentative="1">
      <w:start w:val="1"/>
      <w:numFmt w:val="bullet"/>
      <w:lvlText w:val="•"/>
      <w:lvlJc w:val="left"/>
      <w:pPr>
        <w:tabs>
          <w:tab w:val="num" w:pos="1440"/>
        </w:tabs>
        <w:ind w:left="1440" w:hanging="360"/>
      </w:pPr>
      <w:rPr>
        <w:rFonts w:ascii="Arial" w:hAnsi="Arial" w:hint="default"/>
      </w:rPr>
    </w:lvl>
    <w:lvl w:ilvl="2" w:tplc="D722BCA6" w:tentative="1">
      <w:start w:val="1"/>
      <w:numFmt w:val="bullet"/>
      <w:lvlText w:val="•"/>
      <w:lvlJc w:val="left"/>
      <w:pPr>
        <w:tabs>
          <w:tab w:val="num" w:pos="2160"/>
        </w:tabs>
        <w:ind w:left="2160" w:hanging="360"/>
      </w:pPr>
      <w:rPr>
        <w:rFonts w:ascii="Arial" w:hAnsi="Arial" w:hint="default"/>
      </w:rPr>
    </w:lvl>
    <w:lvl w:ilvl="3" w:tplc="E18AF7D8" w:tentative="1">
      <w:start w:val="1"/>
      <w:numFmt w:val="bullet"/>
      <w:lvlText w:val="•"/>
      <w:lvlJc w:val="left"/>
      <w:pPr>
        <w:tabs>
          <w:tab w:val="num" w:pos="2880"/>
        </w:tabs>
        <w:ind w:left="2880" w:hanging="360"/>
      </w:pPr>
      <w:rPr>
        <w:rFonts w:ascii="Arial" w:hAnsi="Arial" w:hint="default"/>
      </w:rPr>
    </w:lvl>
    <w:lvl w:ilvl="4" w:tplc="C5EA3390" w:tentative="1">
      <w:start w:val="1"/>
      <w:numFmt w:val="bullet"/>
      <w:lvlText w:val="•"/>
      <w:lvlJc w:val="left"/>
      <w:pPr>
        <w:tabs>
          <w:tab w:val="num" w:pos="3600"/>
        </w:tabs>
        <w:ind w:left="3600" w:hanging="360"/>
      </w:pPr>
      <w:rPr>
        <w:rFonts w:ascii="Arial" w:hAnsi="Arial" w:hint="default"/>
      </w:rPr>
    </w:lvl>
    <w:lvl w:ilvl="5" w:tplc="857C6448" w:tentative="1">
      <w:start w:val="1"/>
      <w:numFmt w:val="bullet"/>
      <w:lvlText w:val="•"/>
      <w:lvlJc w:val="left"/>
      <w:pPr>
        <w:tabs>
          <w:tab w:val="num" w:pos="4320"/>
        </w:tabs>
        <w:ind w:left="4320" w:hanging="360"/>
      </w:pPr>
      <w:rPr>
        <w:rFonts w:ascii="Arial" w:hAnsi="Arial" w:hint="default"/>
      </w:rPr>
    </w:lvl>
    <w:lvl w:ilvl="6" w:tplc="95F422D4" w:tentative="1">
      <w:start w:val="1"/>
      <w:numFmt w:val="bullet"/>
      <w:lvlText w:val="•"/>
      <w:lvlJc w:val="left"/>
      <w:pPr>
        <w:tabs>
          <w:tab w:val="num" w:pos="5040"/>
        </w:tabs>
        <w:ind w:left="5040" w:hanging="360"/>
      </w:pPr>
      <w:rPr>
        <w:rFonts w:ascii="Arial" w:hAnsi="Arial" w:hint="default"/>
      </w:rPr>
    </w:lvl>
    <w:lvl w:ilvl="7" w:tplc="8FBA5C6E" w:tentative="1">
      <w:start w:val="1"/>
      <w:numFmt w:val="bullet"/>
      <w:lvlText w:val="•"/>
      <w:lvlJc w:val="left"/>
      <w:pPr>
        <w:tabs>
          <w:tab w:val="num" w:pos="5760"/>
        </w:tabs>
        <w:ind w:left="5760" w:hanging="360"/>
      </w:pPr>
      <w:rPr>
        <w:rFonts w:ascii="Arial" w:hAnsi="Arial" w:hint="default"/>
      </w:rPr>
    </w:lvl>
    <w:lvl w:ilvl="8" w:tplc="3F9230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075053"/>
    <w:multiLevelType w:val="hybridMultilevel"/>
    <w:tmpl w:val="A372F2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F611F90"/>
    <w:multiLevelType w:val="hybridMultilevel"/>
    <w:tmpl w:val="1FFC9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5333A1"/>
    <w:multiLevelType w:val="hybridMultilevel"/>
    <w:tmpl w:val="DA1885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CF2D6C"/>
    <w:multiLevelType w:val="hybridMultilevel"/>
    <w:tmpl w:val="D89A31A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5" w15:restartNumberingAfterBreak="0">
    <w:nsid w:val="472768A5"/>
    <w:multiLevelType w:val="hybridMultilevel"/>
    <w:tmpl w:val="BAD2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A6DF7"/>
    <w:multiLevelType w:val="hybridMultilevel"/>
    <w:tmpl w:val="1910E34C"/>
    <w:lvl w:ilvl="0" w:tplc="68E483DC">
      <w:start w:val="1"/>
      <w:numFmt w:val="decimal"/>
      <w:lvlText w:val="%1)"/>
      <w:lvlJc w:val="left"/>
      <w:pPr>
        <w:ind w:left="1080" w:hanging="360"/>
      </w:pPr>
      <w:rPr>
        <w:rFonts w:asciiTheme="minorHAnsi" w:eastAsiaTheme="minorEastAsia" w:hAnsiTheme="minorHAnsi" w:cstheme="minorHAnsi"/>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E90CAF"/>
    <w:multiLevelType w:val="hybridMultilevel"/>
    <w:tmpl w:val="AD0C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169A9"/>
    <w:multiLevelType w:val="hybridMultilevel"/>
    <w:tmpl w:val="D3804D96"/>
    <w:lvl w:ilvl="0" w:tplc="03FE949C">
      <w:start w:val="1"/>
      <w:numFmt w:val="upperRoman"/>
      <w:lvlText w:val="%1."/>
      <w:lvlJc w:val="left"/>
      <w:pPr>
        <w:ind w:left="288" w:firstLine="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C453F3"/>
    <w:multiLevelType w:val="hybridMultilevel"/>
    <w:tmpl w:val="D08E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C57BA"/>
    <w:multiLevelType w:val="hybridMultilevel"/>
    <w:tmpl w:val="61EE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0161B"/>
    <w:multiLevelType w:val="hybridMultilevel"/>
    <w:tmpl w:val="9A50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37854"/>
    <w:multiLevelType w:val="hybridMultilevel"/>
    <w:tmpl w:val="EBB87D82"/>
    <w:lvl w:ilvl="0" w:tplc="424CC8AC">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877C59"/>
    <w:multiLevelType w:val="hybridMultilevel"/>
    <w:tmpl w:val="40E2B3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9244F1"/>
    <w:multiLevelType w:val="hybridMultilevel"/>
    <w:tmpl w:val="7ACA10F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15:restartNumberingAfterBreak="0">
    <w:nsid w:val="5C0454A0"/>
    <w:multiLevelType w:val="hybridMultilevel"/>
    <w:tmpl w:val="E2D0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C07F0E"/>
    <w:multiLevelType w:val="hybridMultilevel"/>
    <w:tmpl w:val="41D6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06B67"/>
    <w:multiLevelType w:val="hybridMultilevel"/>
    <w:tmpl w:val="EBB40444"/>
    <w:lvl w:ilvl="0" w:tplc="073C0B60">
      <w:start w:val="1"/>
      <w:numFmt w:val="decimal"/>
      <w:lvlText w:val="%1)"/>
      <w:lvlJc w:val="left"/>
      <w:pPr>
        <w:ind w:left="1080" w:hanging="360"/>
      </w:pPr>
      <w:rPr>
        <w:rFonts w:asciiTheme="minorHAnsi" w:eastAsiaTheme="minorEastAsia"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04512F8"/>
    <w:multiLevelType w:val="hybridMultilevel"/>
    <w:tmpl w:val="929C0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24A77EE"/>
    <w:multiLevelType w:val="hybridMultilevel"/>
    <w:tmpl w:val="E6BC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AD7B14"/>
    <w:multiLevelType w:val="hybridMultilevel"/>
    <w:tmpl w:val="D58A9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3A2213"/>
    <w:multiLevelType w:val="hybridMultilevel"/>
    <w:tmpl w:val="FF90FA66"/>
    <w:lvl w:ilvl="0" w:tplc="088AF1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DFF1F7C"/>
    <w:multiLevelType w:val="hybridMultilevel"/>
    <w:tmpl w:val="CB06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E37C9"/>
    <w:multiLevelType w:val="hybridMultilevel"/>
    <w:tmpl w:val="BC7ED99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4" w15:restartNumberingAfterBreak="0">
    <w:nsid w:val="7B570F46"/>
    <w:multiLevelType w:val="hybridMultilevel"/>
    <w:tmpl w:val="877C4A70"/>
    <w:lvl w:ilvl="0" w:tplc="A2CE4F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23"/>
  </w:num>
  <w:num w:numId="2">
    <w:abstractNumId w:val="35"/>
  </w:num>
  <w:num w:numId="3">
    <w:abstractNumId w:val="6"/>
  </w:num>
  <w:num w:numId="4">
    <w:abstractNumId w:val="12"/>
  </w:num>
  <w:num w:numId="5">
    <w:abstractNumId w:val="27"/>
  </w:num>
  <w:num w:numId="6">
    <w:abstractNumId w:val="8"/>
  </w:num>
  <w:num w:numId="7">
    <w:abstractNumId w:val="42"/>
  </w:num>
  <w:num w:numId="8">
    <w:abstractNumId w:val="18"/>
  </w:num>
  <w:num w:numId="9">
    <w:abstractNumId w:val="30"/>
  </w:num>
  <w:num w:numId="10">
    <w:abstractNumId w:val="2"/>
  </w:num>
  <w:num w:numId="11">
    <w:abstractNumId w:val="21"/>
  </w:num>
  <w:num w:numId="12">
    <w:abstractNumId w:val="37"/>
  </w:num>
  <w:num w:numId="13">
    <w:abstractNumId w:val="26"/>
  </w:num>
  <w:num w:numId="14">
    <w:abstractNumId w:val="3"/>
  </w:num>
  <w:num w:numId="15">
    <w:abstractNumId w:val="16"/>
  </w:num>
  <w:num w:numId="16">
    <w:abstractNumId w:val="33"/>
  </w:num>
  <w:num w:numId="17">
    <w:abstractNumId w:val="38"/>
  </w:num>
  <w:num w:numId="18">
    <w:abstractNumId w:val="14"/>
  </w:num>
  <w:num w:numId="19">
    <w:abstractNumId w:val="39"/>
  </w:num>
  <w:num w:numId="20">
    <w:abstractNumId w:val="28"/>
  </w:num>
  <w:num w:numId="21">
    <w:abstractNumId w:val="5"/>
  </w:num>
  <w:num w:numId="22">
    <w:abstractNumId w:val="19"/>
  </w:num>
  <w:num w:numId="23">
    <w:abstractNumId w:val="4"/>
  </w:num>
  <w:num w:numId="24">
    <w:abstractNumId w:val="15"/>
  </w:num>
  <w:num w:numId="25">
    <w:abstractNumId w:val="29"/>
  </w:num>
  <w:num w:numId="26">
    <w:abstractNumId w:val="36"/>
  </w:num>
  <w:num w:numId="27">
    <w:abstractNumId w:val="31"/>
  </w:num>
  <w:num w:numId="28">
    <w:abstractNumId w:val="41"/>
  </w:num>
  <w:num w:numId="29">
    <w:abstractNumId w:val="40"/>
  </w:num>
  <w:num w:numId="30">
    <w:abstractNumId w:val="22"/>
  </w:num>
  <w:num w:numId="31">
    <w:abstractNumId w:val="24"/>
  </w:num>
  <w:num w:numId="32">
    <w:abstractNumId w:val="7"/>
  </w:num>
  <w:num w:numId="33">
    <w:abstractNumId w:val="44"/>
  </w:num>
  <w:num w:numId="34">
    <w:abstractNumId w:val="1"/>
  </w:num>
  <w:num w:numId="35">
    <w:abstractNumId w:val="20"/>
  </w:num>
  <w:num w:numId="36">
    <w:abstractNumId w:val="17"/>
  </w:num>
  <w:num w:numId="37">
    <w:abstractNumId w:val="32"/>
  </w:num>
  <w:num w:numId="38">
    <w:abstractNumId w:val="25"/>
  </w:num>
  <w:num w:numId="39">
    <w:abstractNumId w:val="34"/>
  </w:num>
  <w:num w:numId="40">
    <w:abstractNumId w:val="43"/>
  </w:num>
  <w:num w:numId="41">
    <w:abstractNumId w:val="0"/>
  </w:num>
  <w:num w:numId="42">
    <w:abstractNumId w:val="9"/>
  </w:num>
  <w:num w:numId="43">
    <w:abstractNumId w:val="10"/>
  </w:num>
  <w:num w:numId="44">
    <w:abstractNumId w:val="13"/>
  </w:num>
  <w:num w:numId="45">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9A"/>
    <w:rsid w:val="00001606"/>
    <w:rsid w:val="00001614"/>
    <w:rsid w:val="000022A4"/>
    <w:rsid w:val="000024C7"/>
    <w:rsid w:val="000056AC"/>
    <w:rsid w:val="00006682"/>
    <w:rsid w:val="00006BF7"/>
    <w:rsid w:val="00007E09"/>
    <w:rsid w:val="0001307B"/>
    <w:rsid w:val="000219A9"/>
    <w:rsid w:val="0002240A"/>
    <w:rsid w:val="00024014"/>
    <w:rsid w:val="000249C4"/>
    <w:rsid w:val="000304A1"/>
    <w:rsid w:val="00032281"/>
    <w:rsid w:val="0003333D"/>
    <w:rsid w:val="00034F8E"/>
    <w:rsid w:val="00042155"/>
    <w:rsid w:val="00047CDF"/>
    <w:rsid w:val="00050D2A"/>
    <w:rsid w:val="00051D2A"/>
    <w:rsid w:val="00052DDC"/>
    <w:rsid w:val="000543F3"/>
    <w:rsid w:val="00057C1E"/>
    <w:rsid w:val="0006001E"/>
    <w:rsid w:val="00065192"/>
    <w:rsid w:val="000701A5"/>
    <w:rsid w:val="0007194D"/>
    <w:rsid w:val="00071CA3"/>
    <w:rsid w:val="00073D7E"/>
    <w:rsid w:val="00074FD8"/>
    <w:rsid w:val="00077EBD"/>
    <w:rsid w:val="00083ED3"/>
    <w:rsid w:val="00084E85"/>
    <w:rsid w:val="00086E52"/>
    <w:rsid w:val="00090BF9"/>
    <w:rsid w:val="00092579"/>
    <w:rsid w:val="00092978"/>
    <w:rsid w:val="000A0D71"/>
    <w:rsid w:val="000A4189"/>
    <w:rsid w:val="000A42A0"/>
    <w:rsid w:val="000B2302"/>
    <w:rsid w:val="000B2F86"/>
    <w:rsid w:val="000B6398"/>
    <w:rsid w:val="000B6561"/>
    <w:rsid w:val="000B6B95"/>
    <w:rsid w:val="000C2398"/>
    <w:rsid w:val="000C2EE8"/>
    <w:rsid w:val="000C3936"/>
    <w:rsid w:val="000C6614"/>
    <w:rsid w:val="000C6FE4"/>
    <w:rsid w:val="000C7B2A"/>
    <w:rsid w:val="000C7E3A"/>
    <w:rsid w:val="000E1D5F"/>
    <w:rsid w:val="000E471E"/>
    <w:rsid w:val="000F2FD8"/>
    <w:rsid w:val="000F460B"/>
    <w:rsid w:val="000F6733"/>
    <w:rsid w:val="000F679B"/>
    <w:rsid w:val="000F7417"/>
    <w:rsid w:val="001050C5"/>
    <w:rsid w:val="001067E5"/>
    <w:rsid w:val="001109C8"/>
    <w:rsid w:val="00111F3E"/>
    <w:rsid w:val="00114423"/>
    <w:rsid w:val="00117E04"/>
    <w:rsid w:val="00117F0D"/>
    <w:rsid w:val="0012018E"/>
    <w:rsid w:val="0012053F"/>
    <w:rsid w:val="00120D79"/>
    <w:rsid w:val="00122662"/>
    <w:rsid w:val="00126C44"/>
    <w:rsid w:val="00127A7B"/>
    <w:rsid w:val="00134067"/>
    <w:rsid w:val="001444FA"/>
    <w:rsid w:val="00144670"/>
    <w:rsid w:val="00144781"/>
    <w:rsid w:val="00151298"/>
    <w:rsid w:val="0015628D"/>
    <w:rsid w:val="0015674A"/>
    <w:rsid w:val="0016201B"/>
    <w:rsid w:val="00163287"/>
    <w:rsid w:val="00166D1A"/>
    <w:rsid w:val="00166D98"/>
    <w:rsid w:val="0016794E"/>
    <w:rsid w:val="001703FF"/>
    <w:rsid w:val="00171BB9"/>
    <w:rsid w:val="001720BF"/>
    <w:rsid w:val="00173A72"/>
    <w:rsid w:val="001812E3"/>
    <w:rsid w:val="001824E3"/>
    <w:rsid w:val="00182F3C"/>
    <w:rsid w:val="0018397C"/>
    <w:rsid w:val="00184487"/>
    <w:rsid w:val="001875E9"/>
    <w:rsid w:val="0019033D"/>
    <w:rsid w:val="00190B46"/>
    <w:rsid w:val="00193B5E"/>
    <w:rsid w:val="00195449"/>
    <w:rsid w:val="001A0709"/>
    <w:rsid w:val="001A2961"/>
    <w:rsid w:val="001A3D9D"/>
    <w:rsid w:val="001A45AC"/>
    <w:rsid w:val="001B2D73"/>
    <w:rsid w:val="001B6002"/>
    <w:rsid w:val="001B7669"/>
    <w:rsid w:val="001B7E2A"/>
    <w:rsid w:val="001C1B6E"/>
    <w:rsid w:val="001C3806"/>
    <w:rsid w:val="001D1C5C"/>
    <w:rsid w:val="001D3123"/>
    <w:rsid w:val="001D3C21"/>
    <w:rsid w:val="001D4CE7"/>
    <w:rsid w:val="001E009B"/>
    <w:rsid w:val="001E4F5C"/>
    <w:rsid w:val="001E545F"/>
    <w:rsid w:val="001E6A26"/>
    <w:rsid w:val="001F0168"/>
    <w:rsid w:val="001F507E"/>
    <w:rsid w:val="001F6368"/>
    <w:rsid w:val="00201DC2"/>
    <w:rsid w:val="00201F18"/>
    <w:rsid w:val="002027F1"/>
    <w:rsid w:val="00204BFE"/>
    <w:rsid w:val="002051ED"/>
    <w:rsid w:val="00205D88"/>
    <w:rsid w:val="00206819"/>
    <w:rsid w:val="002072FA"/>
    <w:rsid w:val="002125E0"/>
    <w:rsid w:val="00212C95"/>
    <w:rsid w:val="002137A3"/>
    <w:rsid w:val="00216106"/>
    <w:rsid w:val="00226453"/>
    <w:rsid w:val="0023385D"/>
    <w:rsid w:val="0024286E"/>
    <w:rsid w:val="00243108"/>
    <w:rsid w:val="00246C34"/>
    <w:rsid w:val="00253139"/>
    <w:rsid w:val="002537FF"/>
    <w:rsid w:val="00254DC7"/>
    <w:rsid w:val="00260904"/>
    <w:rsid w:val="00263DB4"/>
    <w:rsid w:val="00264068"/>
    <w:rsid w:val="00267D4B"/>
    <w:rsid w:val="00280CBB"/>
    <w:rsid w:val="0029095D"/>
    <w:rsid w:val="00291B06"/>
    <w:rsid w:val="00291D5C"/>
    <w:rsid w:val="00292064"/>
    <w:rsid w:val="00292A1B"/>
    <w:rsid w:val="0029481C"/>
    <w:rsid w:val="00294CFA"/>
    <w:rsid w:val="00295A13"/>
    <w:rsid w:val="002A0E65"/>
    <w:rsid w:val="002A5F8D"/>
    <w:rsid w:val="002A6617"/>
    <w:rsid w:val="002A7EB7"/>
    <w:rsid w:val="002B0E0D"/>
    <w:rsid w:val="002B1674"/>
    <w:rsid w:val="002B20E0"/>
    <w:rsid w:val="002B479C"/>
    <w:rsid w:val="002B59BD"/>
    <w:rsid w:val="002B5E0B"/>
    <w:rsid w:val="002C2B4A"/>
    <w:rsid w:val="002C4B95"/>
    <w:rsid w:val="002C6F06"/>
    <w:rsid w:val="002D351A"/>
    <w:rsid w:val="002E0672"/>
    <w:rsid w:val="002E30DF"/>
    <w:rsid w:val="002E6219"/>
    <w:rsid w:val="002E63DB"/>
    <w:rsid w:val="002F0071"/>
    <w:rsid w:val="0030011D"/>
    <w:rsid w:val="00300B68"/>
    <w:rsid w:val="00302048"/>
    <w:rsid w:val="003068B9"/>
    <w:rsid w:val="00312799"/>
    <w:rsid w:val="003153E9"/>
    <w:rsid w:val="00324155"/>
    <w:rsid w:val="003259DD"/>
    <w:rsid w:val="00326F30"/>
    <w:rsid w:val="00330056"/>
    <w:rsid w:val="003313DA"/>
    <w:rsid w:val="00331E98"/>
    <w:rsid w:val="003321F1"/>
    <w:rsid w:val="00334C58"/>
    <w:rsid w:val="00335CF7"/>
    <w:rsid w:val="00343813"/>
    <w:rsid w:val="0034790D"/>
    <w:rsid w:val="00350A38"/>
    <w:rsid w:val="0035495A"/>
    <w:rsid w:val="00354FA8"/>
    <w:rsid w:val="0035743A"/>
    <w:rsid w:val="00360C25"/>
    <w:rsid w:val="00360EAE"/>
    <w:rsid w:val="00363418"/>
    <w:rsid w:val="00363CCC"/>
    <w:rsid w:val="0036658A"/>
    <w:rsid w:val="003701EE"/>
    <w:rsid w:val="003707F3"/>
    <w:rsid w:val="00374604"/>
    <w:rsid w:val="00382A96"/>
    <w:rsid w:val="00383A9E"/>
    <w:rsid w:val="00384E87"/>
    <w:rsid w:val="00390064"/>
    <w:rsid w:val="003905FA"/>
    <w:rsid w:val="00393DF9"/>
    <w:rsid w:val="003964B5"/>
    <w:rsid w:val="0039713F"/>
    <w:rsid w:val="003A46F2"/>
    <w:rsid w:val="003A53D9"/>
    <w:rsid w:val="003B30AA"/>
    <w:rsid w:val="003B62A4"/>
    <w:rsid w:val="003B6B1A"/>
    <w:rsid w:val="003C253B"/>
    <w:rsid w:val="003C4F36"/>
    <w:rsid w:val="003C7589"/>
    <w:rsid w:val="003C7907"/>
    <w:rsid w:val="003D21F2"/>
    <w:rsid w:val="003D3CC7"/>
    <w:rsid w:val="003D4A5F"/>
    <w:rsid w:val="003D50B3"/>
    <w:rsid w:val="003D573C"/>
    <w:rsid w:val="003E0272"/>
    <w:rsid w:val="003E0DF1"/>
    <w:rsid w:val="003E3E26"/>
    <w:rsid w:val="003E488B"/>
    <w:rsid w:val="003E626E"/>
    <w:rsid w:val="003F1890"/>
    <w:rsid w:val="003F1BEF"/>
    <w:rsid w:val="003F5A4C"/>
    <w:rsid w:val="003F671A"/>
    <w:rsid w:val="0040500F"/>
    <w:rsid w:val="00410CE7"/>
    <w:rsid w:val="00411F64"/>
    <w:rsid w:val="004203D2"/>
    <w:rsid w:val="004242D4"/>
    <w:rsid w:val="00424DD1"/>
    <w:rsid w:val="00426F41"/>
    <w:rsid w:val="00430DCC"/>
    <w:rsid w:val="00435068"/>
    <w:rsid w:val="00440E8A"/>
    <w:rsid w:val="004421F0"/>
    <w:rsid w:val="004422CC"/>
    <w:rsid w:val="00447C15"/>
    <w:rsid w:val="004527AA"/>
    <w:rsid w:val="004564D1"/>
    <w:rsid w:val="00460331"/>
    <w:rsid w:val="0046254D"/>
    <w:rsid w:val="00463237"/>
    <w:rsid w:val="00463F14"/>
    <w:rsid w:val="0046583D"/>
    <w:rsid w:val="00474E2C"/>
    <w:rsid w:val="00480167"/>
    <w:rsid w:val="00487724"/>
    <w:rsid w:val="004930BF"/>
    <w:rsid w:val="00495752"/>
    <w:rsid w:val="004974F1"/>
    <w:rsid w:val="004977C9"/>
    <w:rsid w:val="004A0E5E"/>
    <w:rsid w:val="004A2671"/>
    <w:rsid w:val="004A2C95"/>
    <w:rsid w:val="004A37F5"/>
    <w:rsid w:val="004A55F6"/>
    <w:rsid w:val="004A59C4"/>
    <w:rsid w:val="004B1FF1"/>
    <w:rsid w:val="004B2ACB"/>
    <w:rsid w:val="004B303B"/>
    <w:rsid w:val="004B3FFD"/>
    <w:rsid w:val="004B42C7"/>
    <w:rsid w:val="004B646D"/>
    <w:rsid w:val="004B6AE7"/>
    <w:rsid w:val="004C0AA3"/>
    <w:rsid w:val="004C3E11"/>
    <w:rsid w:val="004C5FB8"/>
    <w:rsid w:val="004C72B5"/>
    <w:rsid w:val="004D1295"/>
    <w:rsid w:val="004D208D"/>
    <w:rsid w:val="004D2651"/>
    <w:rsid w:val="004E3010"/>
    <w:rsid w:val="004E4770"/>
    <w:rsid w:val="004E546D"/>
    <w:rsid w:val="004F3ECE"/>
    <w:rsid w:val="004F66C8"/>
    <w:rsid w:val="00501C3F"/>
    <w:rsid w:val="0050384D"/>
    <w:rsid w:val="005050C5"/>
    <w:rsid w:val="00506C88"/>
    <w:rsid w:val="005110C4"/>
    <w:rsid w:val="005120B4"/>
    <w:rsid w:val="00523A69"/>
    <w:rsid w:val="005265AC"/>
    <w:rsid w:val="00526E29"/>
    <w:rsid w:val="005303F4"/>
    <w:rsid w:val="00540A2E"/>
    <w:rsid w:val="00540FAA"/>
    <w:rsid w:val="00541418"/>
    <w:rsid w:val="005424DD"/>
    <w:rsid w:val="00543BDF"/>
    <w:rsid w:val="005505D4"/>
    <w:rsid w:val="00552EE0"/>
    <w:rsid w:val="00553825"/>
    <w:rsid w:val="00554840"/>
    <w:rsid w:val="00554E0B"/>
    <w:rsid w:val="00555B38"/>
    <w:rsid w:val="00557951"/>
    <w:rsid w:val="00564E6B"/>
    <w:rsid w:val="0056530C"/>
    <w:rsid w:val="00565375"/>
    <w:rsid w:val="00566DC6"/>
    <w:rsid w:val="005670E5"/>
    <w:rsid w:val="005673F3"/>
    <w:rsid w:val="00572F18"/>
    <w:rsid w:val="005766E8"/>
    <w:rsid w:val="00580093"/>
    <w:rsid w:val="0058398A"/>
    <w:rsid w:val="005923D7"/>
    <w:rsid w:val="00595967"/>
    <w:rsid w:val="00596C43"/>
    <w:rsid w:val="00596C9D"/>
    <w:rsid w:val="005A10F3"/>
    <w:rsid w:val="005A2266"/>
    <w:rsid w:val="005A2873"/>
    <w:rsid w:val="005A389F"/>
    <w:rsid w:val="005A5FC4"/>
    <w:rsid w:val="005A6A60"/>
    <w:rsid w:val="005A7705"/>
    <w:rsid w:val="005B277A"/>
    <w:rsid w:val="005B2BF6"/>
    <w:rsid w:val="005B4A58"/>
    <w:rsid w:val="005B5164"/>
    <w:rsid w:val="005B7B37"/>
    <w:rsid w:val="005C074E"/>
    <w:rsid w:val="005C14B2"/>
    <w:rsid w:val="005C31B0"/>
    <w:rsid w:val="005C40C5"/>
    <w:rsid w:val="005C5E76"/>
    <w:rsid w:val="005D084B"/>
    <w:rsid w:val="005D17A0"/>
    <w:rsid w:val="005D7055"/>
    <w:rsid w:val="005D7D84"/>
    <w:rsid w:val="005E05FE"/>
    <w:rsid w:val="005E2BDD"/>
    <w:rsid w:val="005E4940"/>
    <w:rsid w:val="005E5A3C"/>
    <w:rsid w:val="005E5A63"/>
    <w:rsid w:val="005E6073"/>
    <w:rsid w:val="005E6E68"/>
    <w:rsid w:val="005F22CC"/>
    <w:rsid w:val="005F3DB1"/>
    <w:rsid w:val="005F656A"/>
    <w:rsid w:val="005F673A"/>
    <w:rsid w:val="005F6CB6"/>
    <w:rsid w:val="00600DFD"/>
    <w:rsid w:val="00600EEA"/>
    <w:rsid w:val="006150D4"/>
    <w:rsid w:val="00620D59"/>
    <w:rsid w:val="0063217A"/>
    <w:rsid w:val="006336D1"/>
    <w:rsid w:val="006350D4"/>
    <w:rsid w:val="00636D32"/>
    <w:rsid w:val="006374D2"/>
    <w:rsid w:val="006409C7"/>
    <w:rsid w:val="006439C4"/>
    <w:rsid w:val="00653964"/>
    <w:rsid w:val="006542C7"/>
    <w:rsid w:val="0065701E"/>
    <w:rsid w:val="0065708C"/>
    <w:rsid w:val="006671A6"/>
    <w:rsid w:val="00667321"/>
    <w:rsid w:val="0067179D"/>
    <w:rsid w:val="006728C7"/>
    <w:rsid w:val="00672A27"/>
    <w:rsid w:val="00672F4B"/>
    <w:rsid w:val="006741B1"/>
    <w:rsid w:val="00682085"/>
    <w:rsid w:val="00684337"/>
    <w:rsid w:val="00684663"/>
    <w:rsid w:val="00686903"/>
    <w:rsid w:val="00696C38"/>
    <w:rsid w:val="00697ED7"/>
    <w:rsid w:val="006A03EF"/>
    <w:rsid w:val="006A3989"/>
    <w:rsid w:val="006A7767"/>
    <w:rsid w:val="006B02E5"/>
    <w:rsid w:val="006B1BF2"/>
    <w:rsid w:val="006B1D70"/>
    <w:rsid w:val="006B22EC"/>
    <w:rsid w:val="006B2FF9"/>
    <w:rsid w:val="006B37DE"/>
    <w:rsid w:val="006B7575"/>
    <w:rsid w:val="006C0685"/>
    <w:rsid w:val="006C20CF"/>
    <w:rsid w:val="006C36D6"/>
    <w:rsid w:val="006C5167"/>
    <w:rsid w:val="006D08C9"/>
    <w:rsid w:val="006D22B6"/>
    <w:rsid w:val="006D24AF"/>
    <w:rsid w:val="006D3129"/>
    <w:rsid w:val="006D6382"/>
    <w:rsid w:val="006D7D9D"/>
    <w:rsid w:val="006E3E8C"/>
    <w:rsid w:val="006E4587"/>
    <w:rsid w:val="006F12F5"/>
    <w:rsid w:val="006F15A2"/>
    <w:rsid w:val="006F1602"/>
    <w:rsid w:val="006F2027"/>
    <w:rsid w:val="006F638D"/>
    <w:rsid w:val="0070025C"/>
    <w:rsid w:val="00701B64"/>
    <w:rsid w:val="00706FF5"/>
    <w:rsid w:val="00712A44"/>
    <w:rsid w:val="0071398B"/>
    <w:rsid w:val="00714689"/>
    <w:rsid w:val="00714FBF"/>
    <w:rsid w:val="00715873"/>
    <w:rsid w:val="007172BB"/>
    <w:rsid w:val="00722A9A"/>
    <w:rsid w:val="00722B1E"/>
    <w:rsid w:val="00725FF7"/>
    <w:rsid w:val="00730F20"/>
    <w:rsid w:val="00736657"/>
    <w:rsid w:val="00737C67"/>
    <w:rsid w:val="00741D58"/>
    <w:rsid w:val="00742DBD"/>
    <w:rsid w:val="00745294"/>
    <w:rsid w:val="00747A6E"/>
    <w:rsid w:val="00750862"/>
    <w:rsid w:val="007539F6"/>
    <w:rsid w:val="00754234"/>
    <w:rsid w:val="007551E0"/>
    <w:rsid w:val="007569FA"/>
    <w:rsid w:val="00760086"/>
    <w:rsid w:val="007648D6"/>
    <w:rsid w:val="00765B03"/>
    <w:rsid w:val="00766DF3"/>
    <w:rsid w:val="00773643"/>
    <w:rsid w:val="00773B7F"/>
    <w:rsid w:val="00780374"/>
    <w:rsid w:val="00780E7C"/>
    <w:rsid w:val="007814EC"/>
    <w:rsid w:val="00781F0D"/>
    <w:rsid w:val="007827EF"/>
    <w:rsid w:val="007847A1"/>
    <w:rsid w:val="007877A3"/>
    <w:rsid w:val="00790DB5"/>
    <w:rsid w:val="00793555"/>
    <w:rsid w:val="0079421D"/>
    <w:rsid w:val="00795281"/>
    <w:rsid w:val="00797314"/>
    <w:rsid w:val="007A0A43"/>
    <w:rsid w:val="007A28DA"/>
    <w:rsid w:val="007B3797"/>
    <w:rsid w:val="007B4242"/>
    <w:rsid w:val="007B73A4"/>
    <w:rsid w:val="007B748B"/>
    <w:rsid w:val="007C383F"/>
    <w:rsid w:val="007C5832"/>
    <w:rsid w:val="007D1317"/>
    <w:rsid w:val="007D3DFB"/>
    <w:rsid w:val="007D4E58"/>
    <w:rsid w:val="007E1340"/>
    <w:rsid w:val="007E3330"/>
    <w:rsid w:val="007E39C4"/>
    <w:rsid w:val="007F03B0"/>
    <w:rsid w:val="007F1083"/>
    <w:rsid w:val="007F2645"/>
    <w:rsid w:val="007F4A2D"/>
    <w:rsid w:val="007F545C"/>
    <w:rsid w:val="008021E5"/>
    <w:rsid w:val="00804BBD"/>
    <w:rsid w:val="00805491"/>
    <w:rsid w:val="00807243"/>
    <w:rsid w:val="008143F1"/>
    <w:rsid w:val="00815338"/>
    <w:rsid w:val="008155A4"/>
    <w:rsid w:val="00815D89"/>
    <w:rsid w:val="008224D6"/>
    <w:rsid w:val="00823A95"/>
    <w:rsid w:val="00823F22"/>
    <w:rsid w:val="008244DF"/>
    <w:rsid w:val="008324C5"/>
    <w:rsid w:val="008528B8"/>
    <w:rsid w:val="00852E9D"/>
    <w:rsid w:val="008530E8"/>
    <w:rsid w:val="0086301B"/>
    <w:rsid w:val="00867258"/>
    <w:rsid w:val="00871A51"/>
    <w:rsid w:val="00872CCC"/>
    <w:rsid w:val="00873126"/>
    <w:rsid w:val="00873678"/>
    <w:rsid w:val="00873D30"/>
    <w:rsid w:val="00875B77"/>
    <w:rsid w:val="0088159A"/>
    <w:rsid w:val="00881B0E"/>
    <w:rsid w:val="00882B50"/>
    <w:rsid w:val="0089009A"/>
    <w:rsid w:val="00891175"/>
    <w:rsid w:val="008927A5"/>
    <w:rsid w:val="00892FDC"/>
    <w:rsid w:val="008971ED"/>
    <w:rsid w:val="008A040C"/>
    <w:rsid w:val="008A0ABA"/>
    <w:rsid w:val="008A5117"/>
    <w:rsid w:val="008B08FB"/>
    <w:rsid w:val="008B677A"/>
    <w:rsid w:val="008C2DFC"/>
    <w:rsid w:val="008C3BEE"/>
    <w:rsid w:val="008D25B3"/>
    <w:rsid w:val="008D4956"/>
    <w:rsid w:val="008D7058"/>
    <w:rsid w:val="008E0301"/>
    <w:rsid w:val="008E08F0"/>
    <w:rsid w:val="008E1610"/>
    <w:rsid w:val="008E168A"/>
    <w:rsid w:val="008E24C9"/>
    <w:rsid w:val="008F132C"/>
    <w:rsid w:val="008F25B4"/>
    <w:rsid w:val="008F3CB5"/>
    <w:rsid w:val="008F7ED7"/>
    <w:rsid w:val="00904AF3"/>
    <w:rsid w:val="00904B94"/>
    <w:rsid w:val="009054BB"/>
    <w:rsid w:val="00910F83"/>
    <w:rsid w:val="009210CE"/>
    <w:rsid w:val="00923E59"/>
    <w:rsid w:val="00925424"/>
    <w:rsid w:val="00925615"/>
    <w:rsid w:val="009275E2"/>
    <w:rsid w:val="00932AD7"/>
    <w:rsid w:val="00934893"/>
    <w:rsid w:val="009357A2"/>
    <w:rsid w:val="009361D3"/>
    <w:rsid w:val="00937613"/>
    <w:rsid w:val="0094681E"/>
    <w:rsid w:val="00946CD0"/>
    <w:rsid w:val="00946FCB"/>
    <w:rsid w:val="00947925"/>
    <w:rsid w:val="0095150F"/>
    <w:rsid w:val="00951B56"/>
    <w:rsid w:val="00953422"/>
    <w:rsid w:val="009566BC"/>
    <w:rsid w:val="0096077F"/>
    <w:rsid w:val="0096083C"/>
    <w:rsid w:val="00961EDC"/>
    <w:rsid w:val="00964441"/>
    <w:rsid w:val="00967179"/>
    <w:rsid w:val="0096760E"/>
    <w:rsid w:val="00973CBA"/>
    <w:rsid w:val="009824AB"/>
    <w:rsid w:val="00984F68"/>
    <w:rsid w:val="00991F80"/>
    <w:rsid w:val="009A015B"/>
    <w:rsid w:val="009A3FF5"/>
    <w:rsid w:val="009A5798"/>
    <w:rsid w:val="009A686C"/>
    <w:rsid w:val="009A6E47"/>
    <w:rsid w:val="009A7070"/>
    <w:rsid w:val="009B0529"/>
    <w:rsid w:val="009B07A8"/>
    <w:rsid w:val="009B0D91"/>
    <w:rsid w:val="009B15D3"/>
    <w:rsid w:val="009B1613"/>
    <w:rsid w:val="009B36CA"/>
    <w:rsid w:val="009B4734"/>
    <w:rsid w:val="009B799E"/>
    <w:rsid w:val="009B7A1C"/>
    <w:rsid w:val="009C2957"/>
    <w:rsid w:val="009C6895"/>
    <w:rsid w:val="009C6D45"/>
    <w:rsid w:val="009C7DC3"/>
    <w:rsid w:val="009D0A04"/>
    <w:rsid w:val="009D19FD"/>
    <w:rsid w:val="009D3F7D"/>
    <w:rsid w:val="009D5A3C"/>
    <w:rsid w:val="009E105D"/>
    <w:rsid w:val="009E4DAC"/>
    <w:rsid w:val="009F3010"/>
    <w:rsid w:val="009F5C11"/>
    <w:rsid w:val="009F64F7"/>
    <w:rsid w:val="00A02504"/>
    <w:rsid w:val="00A02823"/>
    <w:rsid w:val="00A02DA7"/>
    <w:rsid w:val="00A07126"/>
    <w:rsid w:val="00A07519"/>
    <w:rsid w:val="00A11FDF"/>
    <w:rsid w:val="00A21E14"/>
    <w:rsid w:val="00A36874"/>
    <w:rsid w:val="00A4160B"/>
    <w:rsid w:val="00A41B40"/>
    <w:rsid w:val="00A43C2B"/>
    <w:rsid w:val="00A46037"/>
    <w:rsid w:val="00A516E0"/>
    <w:rsid w:val="00A54806"/>
    <w:rsid w:val="00A62530"/>
    <w:rsid w:val="00A629C7"/>
    <w:rsid w:val="00A636E0"/>
    <w:rsid w:val="00A6595E"/>
    <w:rsid w:val="00A65C4A"/>
    <w:rsid w:val="00A66787"/>
    <w:rsid w:val="00A74CF2"/>
    <w:rsid w:val="00A874B5"/>
    <w:rsid w:val="00A91A7C"/>
    <w:rsid w:val="00A94C7E"/>
    <w:rsid w:val="00AA076A"/>
    <w:rsid w:val="00AA0C58"/>
    <w:rsid w:val="00AA364A"/>
    <w:rsid w:val="00AA5E0D"/>
    <w:rsid w:val="00AA7D45"/>
    <w:rsid w:val="00AB0098"/>
    <w:rsid w:val="00AB0169"/>
    <w:rsid w:val="00AB4329"/>
    <w:rsid w:val="00AB7D9E"/>
    <w:rsid w:val="00AC4129"/>
    <w:rsid w:val="00AC4D25"/>
    <w:rsid w:val="00AC50DE"/>
    <w:rsid w:val="00AC6EF9"/>
    <w:rsid w:val="00AD404F"/>
    <w:rsid w:val="00AE0D79"/>
    <w:rsid w:val="00AE6276"/>
    <w:rsid w:val="00AE7DF5"/>
    <w:rsid w:val="00AF2B04"/>
    <w:rsid w:val="00AF3872"/>
    <w:rsid w:val="00AF584E"/>
    <w:rsid w:val="00AF66A1"/>
    <w:rsid w:val="00B02A94"/>
    <w:rsid w:val="00B13BC6"/>
    <w:rsid w:val="00B1476F"/>
    <w:rsid w:val="00B15291"/>
    <w:rsid w:val="00B1735B"/>
    <w:rsid w:val="00B21693"/>
    <w:rsid w:val="00B224D5"/>
    <w:rsid w:val="00B26BE5"/>
    <w:rsid w:val="00B27D4C"/>
    <w:rsid w:val="00B30F19"/>
    <w:rsid w:val="00B3349B"/>
    <w:rsid w:val="00B377BF"/>
    <w:rsid w:val="00B37F59"/>
    <w:rsid w:val="00B417B9"/>
    <w:rsid w:val="00B43C46"/>
    <w:rsid w:val="00B44BA8"/>
    <w:rsid w:val="00B47C5A"/>
    <w:rsid w:val="00B51FCD"/>
    <w:rsid w:val="00B52297"/>
    <w:rsid w:val="00B56D08"/>
    <w:rsid w:val="00B57E1D"/>
    <w:rsid w:val="00B61EDE"/>
    <w:rsid w:val="00B6203C"/>
    <w:rsid w:val="00B648BA"/>
    <w:rsid w:val="00B67569"/>
    <w:rsid w:val="00B70A3D"/>
    <w:rsid w:val="00B736CD"/>
    <w:rsid w:val="00B76523"/>
    <w:rsid w:val="00B807C2"/>
    <w:rsid w:val="00B813BA"/>
    <w:rsid w:val="00B81D2B"/>
    <w:rsid w:val="00B83B80"/>
    <w:rsid w:val="00B849CB"/>
    <w:rsid w:val="00B9017C"/>
    <w:rsid w:val="00B904DB"/>
    <w:rsid w:val="00B911AE"/>
    <w:rsid w:val="00BA495E"/>
    <w:rsid w:val="00BB1A7A"/>
    <w:rsid w:val="00BB2DA8"/>
    <w:rsid w:val="00BB4AF1"/>
    <w:rsid w:val="00BB6E39"/>
    <w:rsid w:val="00BC164E"/>
    <w:rsid w:val="00BC24CC"/>
    <w:rsid w:val="00BC5199"/>
    <w:rsid w:val="00BC5366"/>
    <w:rsid w:val="00BC67BD"/>
    <w:rsid w:val="00BC762E"/>
    <w:rsid w:val="00BC7950"/>
    <w:rsid w:val="00BD07EE"/>
    <w:rsid w:val="00BD1310"/>
    <w:rsid w:val="00BD2A0D"/>
    <w:rsid w:val="00BD41DC"/>
    <w:rsid w:val="00BE111B"/>
    <w:rsid w:val="00BE21FD"/>
    <w:rsid w:val="00BE58E9"/>
    <w:rsid w:val="00BE5A6B"/>
    <w:rsid w:val="00BE62FE"/>
    <w:rsid w:val="00BE7311"/>
    <w:rsid w:val="00BF47F9"/>
    <w:rsid w:val="00BF4CA7"/>
    <w:rsid w:val="00C03F25"/>
    <w:rsid w:val="00C04544"/>
    <w:rsid w:val="00C07603"/>
    <w:rsid w:val="00C11A7F"/>
    <w:rsid w:val="00C16A3A"/>
    <w:rsid w:val="00C20422"/>
    <w:rsid w:val="00C219EF"/>
    <w:rsid w:val="00C21E31"/>
    <w:rsid w:val="00C26014"/>
    <w:rsid w:val="00C2741E"/>
    <w:rsid w:val="00C317D0"/>
    <w:rsid w:val="00C31983"/>
    <w:rsid w:val="00C32493"/>
    <w:rsid w:val="00C345E8"/>
    <w:rsid w:val="00C3541E"/>
    <w:rsid w:val="00C3561E"/>
    <w:rsid w:val="00C359D3"/>
    <w:rsid w:val="00C364BA"/>
    <w:rsid w:val="00C37ECA"/>
    <w:rsid w:val="00C4688E"/>
    <w:rsid w:val="00C47F08"/>
    <w:rsid w:val="00C50CFF"/>
    <w:rsid w:val="00C52AD5"/>
    <w:rsid w:val="00C52E9F"/>
    <w:rsid w:val="00C53F1A"/>
    <w:rsid w:val="00C56B3D"/>
    <w:rsid w:val="00C57093"/>
    <w:rsid w:val="00C70D4F"/>
    <w:rsid w:val="00C73958"/>
    <w:rsid w:val="00C7421B"/>
    <w:rsid w:val="00C74761"/>
    <w:rsid w:val="00C81F17"/>
    <w:rsid w:val="00C82398"/>
    <w:rsid w:val="00C8573E"/>
    <w:rsid w:val="00C86197"/>
    <w:rsid w:val="00C8677C"/>
    <w:rsid w:val="00C875D9"/>
    <w:rsid w:val="00C90765"/>
    <w:rsid w:val="00C91568"/>
    <w:rsid w:val="00C94140"/>
    <w:rsid w:val="00C951D4"/>
    <w:rsid w:val="00C96CD4"/>
    <w:rsid w:val="00C97A98"/>
    <w:rsid w:val="00CA6101"/>
    <w:rsid w:val="00CA78F6"/>
    <w:rsid w:val="00CB0C69"/>
    <w:rsid w:val="00CB408D"/>
    <w:rsid w:val="00CB4FD0"/>
    <w:rsid w:val="00CB70F9"/>
    <w:rsid w:val="00CC422D"/>
    <w:rsid w:val="00CC6C10"/>
    <w:rsid w:val="00CC6FAA"/>
    <w:rsid w:val="00CD504C"/>
    <w:rsid w:val="00CD516B"/>
    <w:rsid w:val="00CD7DC7"/>
    <w:rsid w:val="00CF04B5"/>
    <w:rsid w:val="00CF21AA"/>
    <w:rsid w:val="00CF4A0A"/>
    <w:rsid w:val="00CF6C16"/>
    <w:rsid w:val="00D00DD6"/>
    <w:rsid w:val="00D01EF1"/>
    <w:rsid w:val="00D02A3B"/>
    <w:rsid w:val="00D11F90"/>
    <w:rsid w:val="00D1357E"/>
    <w:rsid w:val="00D13806"/>
    <w:rsid w:val="00D14F77"/>
    <w:rsid w:val="00D16607"/>
    <w:rsid w:val="00D202DB"/>
    <w:rsid w:val="00D214B6"/>
    <w:rsid w:val="00D2361A"/>
    <w:rsid w:val="00D3004E"/>
    <w:rsid w:val="00D30638"/>
    <w:rsid w:val="00D34E08"/>
    <w:rsid w:val="00D358E8"/>
    <w:rsid w:val="00D364B4"/>
    <w:rsid w:val="00D37146"/>
    <w:rsid w:val="00D41C53"/>
    <w:rsid w:val="00D466EE"/>
    <w:rsid w:val="00D51753"/>
    <w:rsid w:val="00D53147"/>
    <w:rsid w:val="00D569F6"/>
    <w:rsid w:val="00D571AB"/>
    <w:rsid w:val="00D643A7"/>
    <w:rsid w:val="00D6538B"/>
    <w:rsid w:val="00D6549D"/>
    <w:rsid w:val="00D670CE"/>
    <w:rsid w:val="00D744D1"/>
    <w:rsid w:val="00D746DA"/>
    <w:rsid w:val="00D747E5"/>
    <w:rsid w:val="00D751C5"/>
    <w:rsid w:val="00D80AFB"/>
    <w:rsid w:val="00D830FB"/>
    <w:rsid w:val="00D83624"/>
    <w:rsid w:val="00D847D5"/>
    <w:rsid w:val="00D8532A"/>
    <w:rsid w:val="00D86B09"/>
    <w:rsid w:val="00D90AEB"/>
    <w:rsid w:val="00D91672"/>
    <w:rsid w:val="00D9176E"/>
    <w:rsid w:val="00D92EF1"/>
    <w:rsid w:val="00D94761"/>
    <w:rsid w:val="00D94802"/>
    <w:rsid w:val="00D95C1D"/>
    <w:rsid w:val="00D977E3"/>
    <w:rsid w:val="00DA3502"/>
    <w:rsid w:val="00DA567D"/>
    <w:rsid w:val="00DB4305"/>
    <w:rsid w:val="00DB5F89"/>
    <w:rsid w:val="00DC1141"/>
    <w:rsid w:val="00DC3D77"/>
    <w:rsid w:val="00DC665C"/>
    <w:rsid w:val="00DC6D35"/>
    <w:rsid w:val="00DD2A00"/>
    <w:rsid w:val="00DD305D"/>
    <w:rsid w:val="00DD39C4"/>
    <w:rsid w:val="00DD5362"/>
    <w:rsid w:val="00DD5F27"/>
    <w:rsid w:val="00DD7418"/>
    <w:rsid w:val="00DE49F7"/>
    <w:rsid w:val="00DE4DBF"/>
    <w:rsid w:val="00DF1E40"/>
    <w:rsid w:val="00DF4DB9"/>
    <w:rsid w:val="00DF6771"/>
    <w:rsid w:val="00DF678D"/>
    <w:rsid w:val="00E02B68"/>
    <w:rsid w:val="00E05279"/>
    <w:rsid w:val="00E0703A"/>
    <w:rsid w:val="00E11A66"/>
    <w:rsid w:val="00E14662"/>
    <w:rsid w:val="00E27999"/>
    <w:rsid w:val="00E303CC"/>
    <w:rsid w:val="00E30FAB"/>
    <w:rsid w:val="00E31896"/>
    <w:rsid w:val="00E341B0"/>
    <w:rsid w:val="00E34984"/>
    <w:rsid w:val="00E353BF"/>
    <w:rsid w:val="00E36155"/>
    <w:rsid w:val="00E43A53"/>
    <w:rsid w:val="00E450C5"/>
    <w:rsid w:val="00E4642A"/>
    <w:rsid w:val="00E5190D"/>
    <w:rsid w:val="00E52C8B"/>
    <w:rsid w:val="00E560FE"/>
    <w:rsid w:val="00E71226"/>
    <w:rsid w:val="00E72A0C"/>
    <w:rsid w:val="00E748B2"/>
    <w:rsid w:val="00E82434"/>
    <w:rsid w:val="00E833AC"/>
    <w:rsid w:val="00E84F51"/>
    <w:rsid w:val="00E8544F"/>
    <w:rsid w:val="00EA16F7"/>
    <w:rsid w:val="00EA2BB0"/>
    <w:rsid w:val="00EA3750"/>
    <w:rsid w:val="00EA6DE6"/>
    <w:rsid w:val="00EB0446"/>
    <w:rsid w:val="00EB3836"/>
    <w:rsid w:val="00EB7FCF"/>
    <w:rsid w:val="00EC1DB1"/>
    <w:rsid w:val="00EC2C6B"/>
    <w:rsid w:val="00EC5340"/>
    <w:rsid w:val="00ED04B1"/>
    <w:rsid w:val="00ED55C5"/>
    <w:rsid w:val="00ED6422"/>
    <w:rsid w:val="00EE1E56"/>
    <w:rsid w:val="00EE7675"/>
    <w:rsid w:val="00EF03F6"/>
    <w:rsid w:val="00EF0FB3"/>
    <w:rsid w:val="00EF4981"/>
    <w:rsid w:val="00EF5BCB"/>
    <w:rsid w:val="00EF694D"/>
    <w:rsid w:val="00EF7223"/>
    <w:rsid w:val="00EF76B0"/>
    <w:rsid w:val="00F0341A"/>
    <w:rsid w:val="00F03ABC"/>
    <w:rsid w:val="00F03D28"/>
    <w:rsid w:val="00F07BD1"/>
    <w:rsid w:val="00F1048D"/>
    <w:rsid w:val="00F17A90"/>
    <w:rsid w:val="00F20FDC"/>
    <w:rsid w:val="00F211A5"/>
    <w:rsid w:val="00F216F7"/>
    <w:rsid w:val="00F2283B"/>
    <w:rsid w:val="00F2353D"/>
    <w:rsid w:val="00F2549E"/>
    <w:rsid w:val="00F2796E"/>
    <w:rsid w:val="00F33E06"/>
    <w:rsid w:val="00F43E18"/>
    <w:rsid w:val="00F53A87"/>
    <w:rsid w:val="00F53F8D"/>
    <w:rsid w:val="00F54641"/>
    <w:rsid w:val="00F609D3"/>
    <w:rsid w:val="00F6135F"/>
    <w:rsid w:val="00F66CFA"/>
    <w:rsid w:val="00F748F8"/>
    <w:rsid w:val="00F74CD1"/>
    <w:rsid w:val="00F77067"/>
    <w:rsid w:val="00F818D7"/>
    <w:rsid w:val="00F8239B"/>
    <w:rsid w:val="00F83AD3"/>
    <w:rsid w:val="00F865D1"/>
    <w:rsid w:val="00F94AFF"/>
    <w:rsid w:val="00F965EE"/>
    <w:rsid w:val="00F97D4B"/>
    <w:rsid w:val="00FA341B"/>
    <w:rsid w:val="00FA4AB1"/>
    <w:rsid w:val="00FB03AA"/>
    <w:rsid w:val="00FB380C"/>
    <w:rsid w:val="00FB5E31"/>
    <w:rsid w:val="00FB71B5"/>
    <w:rsid w:val="00FC5507"/>
    <w:rsid w:val="00FD43E1"/>
    <w:rsid w:val="00FD5E60"/>
    <w:rsid w:val="00FD761A"/>
    <w:rsid w:val="00FE0245"/>
    <w:rsid w:val="00FE0EA9"/>
    <w:rsid w:val="00FE1CBE"/>
    <w:rsid w:val="00FE23F5"/>
    <w:rsid w:val="00FE2522"/>
    <w:rsid w:val="00FE5D89"/>
    <w:rsid w:val="00FE68A2"/>
    <w:rsid w:val="00FE7984"/>
    <w:rsid w:val="00FF3F1B"/>
    <w:rsid w:val="00FF59F0"/>
    <w:rsid w:val="00FF7D6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2F496"/>
  <w15:chartTrackingRefBased/>
  <w15:docId w15:val="{B33A77B9-E327-44FF-8EC3-81A7DBB8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7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989"/>
    <w:pPr>
      <w:ind w:left="720"/>
      <w:contextualSpacing/>
    </w:pPr>
  </w:style>
  <w:style w:type="table" w:styleId="TableGrid">
    <w:name w:val="Table Grid"/>
    <w:basedOn w:val="TableNormal"/>
    <w:uiPriority w:val="39"/>
    <w:rsid w:val="00DF6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2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8B8"/>
  </w:style>
  <w:style w:type="paragraph" w:styleId="Footer">
    <w:name w:val="footer"/>
    <w:basedOn w:val="Normal"/>
    <w:link w:val="FooterChar"/>
    <w:uiPriority w:val="99"/>
    <w:unhideWhenUsed/>
    <w:rsid w:val="00852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8B8"/>
  </w:style>
  <w:style w:type="paragraph" w:styleId="BalloonText">
    <w:name w:val="Balloon Text"/>
    <w:basedOn w:val="Normal"/>
    <w:link w:val="BalloonTextChar"/>
    <w:uiPriority w:val="99"/>
    <w:semiHidden/>
    <w:unhideWhenUsed/>
    <w:rsid w:val="00054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3F3"/>
    <w:rPr>
      <w:rFonts w:ascii="Segoe UI" w:hAnsi="Segoe UI" w:cs="Segoe UI"/>
      <w:sz w:val="18"/>
      <w:szCs w:val="18"/>
    </w:rPr>
  </w:style>
  <w:style w:type="character" w:styleId="PlaceholderText">
    <w:name w:val="Placeholder Text"/>
    <w:basedOn w:val="DefaultParagraphFont"/>
    <w:uiPriority w:val="99"/>
    <w:semiHidden/>
    <w:rsid w:val="009B0D91"/>
    <w:rPr>
      <w:color w:val="808080"/>
    </w:rPr>
  </w:style>
  <w:style w:type="paragraph" w:styleId="NormalWeb">
    <w:name w:val="Normal (Web)"/>
    <w:basedOn w:val="Normal"/>
    <w:uiPriority w:val="99"/>
    <w:unhideWhenUsed/>
    <w:rsid w:val="00E303C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7877A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5E76"/>
    <w:rPr>
      <w:color w:val="0000FF"/>
      <w:u w:val="single"/>
    </w:rPr>
  </w:style>
  <w:style w:type="character" w:styleId="CommentReference">
    <w:name w:val="annotation reference"/>
    <w:basedOn w:val="DefaultParagraphFont"/>
    <w:uiPriority w:val="99"/>
    <w:semiHidden/>
    <w:unhideWhenUsed/>
    <w:rsid w:val="001444FA"/>
    <w:rPr>
      <w:sz w:val="16"/>
      <w:szCs w:val="16"/>
    </w:rPr>
  </w:style>
  <w:style w:type="paragraph" w:styleId="CommentText">
    <w:name w:val="annotation text"/>
    <w:basedOn w:val="Normal"/>
    <w:link w:val="CommentTextChar"/>
    <w:uiPriority w:val="99"/>
    <w:semiHidden/>
    <w:unhideWhenUsed/>
    <w:rsid w:val="001444FA"/>
    <w:pPr>
      <w:spacing w:line="240" w:lineRule="auto"/>
    </w:pPr>
    <w:rPr>
      <w:sz w:val="20"/>
      <w:szCs w:val="20"/>
    </w:rPr>
  </w:style>
  <w:style w:type="character" w:customStyle="1" w:styleId="CommentTextChar">
    <w:name w:val="Comment Text Char"/>
    <w:basedOn w:val="DefaultParagraphFont"/>
    <w:link w:val="CommentText"/>
    <w:uiPriority w:val="99"/>
    <w:semiHidden/>
    <w:rsid w:val="001444FA"/>
    <w:rPr>
      <w:sz w:val="20"/>
      <w:szCs w:val="20"/>
    </w:rPr>
  </w:style>
  <w:style w:type="paragraph" w:styleId="CommentSubject">
    <w:name w:val="annotation subject"/>
    <w:basedOn w:val="CommentText"/>
    <w:next w:val="CommentText"/>
    <w:link w:val="CommentSubjectChar"/>
    <w:uiPriority w:val="99"/>
    <w:semiHidden/>
    <w:unhideWhenUsed/>
    <w:rsid w:val="001444FA"/>
    <w:rPr>
      <w:b/>
      <w:bCs/>
    </w:rPr>
  </w:style>
  <w:style w:type="character" w:customStyle="1" w:styleId="CommentSubjectChar">
    <w:name w:val="Comment Subject Char"/>
    <w:basedOn w:val="CommentTextChar"/>
    <w:link w:val="CommentSubject"/>
    <w:uiPriority w:val="99"/>
    <w:semiHidden/>
    <w:rsid w:val="001444FA"/>
    <w:rPr>
      <w:b/>
      <w:bCs/>
      <w:sz w:val="20"/>
      <w:szCs w:val="20"/>
    </w:rPr>
  </w:style>
  <w:style w:type="character" w:customStyle="1" w:styleId="UnresolvedMention1">
    <w:name w:val="Unresolved Mention1"/>
    <w:basedOn w:val="DefaultParagraphFont"/>
    <w:uiPriority w:val="99"/>
    <w:semiHidden/>
    <w:unhideWhenUsed/>
    <w:rsid w:val="00144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9115">
      <w:bodyDiv w:val="1"/>
      <w:marLeft w:val="0"/>
      <w:marRight w:val="0"/>
      <w:marTop w:val="0"/>
      <w:marBottom w:val="0"/>
      <w:divBdr>
        <w:top w:val="none" w:sz="0" w:space="0" w:color="auto"/>
        <w:left w:val="none" w:sz="0" w:space="0" w:color="auto"/>
        <w:bottom w:val="none" w:sz="0" w:space="0" w:color="auto"/>
        <w:right w:val="none" w:sz="0" w:space="0" w:color="auto"/>
      </w:divBdr>
    </w:div>
    <w:div w:id="334692483">
      <w:bodyDiv w:val="1"/>
      <w:marLeft w:val="0"/>
      <w:marRight w:val="0"/>
      <w:marTop w:val="0"/>
      <w:marBottom w:val="0"/>
      <w:divBdr>
        <w:top w:val="none" w:sz="0" w:space="0" w:color="auto"/>
        <w:left w:val="none" w:sz="0" w:space="0" w:color="auto"/>
        <w:bottom w:val="none" w:sz="0" w:space="0" w:color="auto"/>
        <w:right w:val="none" w:sz="0" w:space="0" w:color="auto"/>
      </w:divBdr>
      <w:divsChild>
        <w:div w:id="1657682103">
          <w:marLeft w:val="360"/>
          <w:marRight w:val="0"/>
          <w:marTop w:val="140"/>
          <w:marBottom w:val="0"/>
          <w:divBdr>
            <w:top w:val="none" w:sz="0" w:space="0" w:color="auto"/>
            <w:left w:val="none" w:sz="0" w:space="0" w:color="auto"/>
            <w:bottom w:val="none" w:sz="0" w:space="0" w:color="auto"/>
            <w:right w:val="none" w:sz="0" w:space="0" w:color="auto"/>
          </w:divBdr>
        </w:div>
        <w:div w:id="510292266">
          <w:marLeft w:val="360"/>
          <w:marRight w:val="0"/>
          <w:marTop w:val="140"/>
          <w:marBottom w:val="0"/>
          <w:divBdr>
            <w:top w:val="none" w:sz="0" w:space="0" w:color="auto"/>
            <w:left w:val="none" w:sz="0" w:space="0" w:color="auto"/>
            <w:bottom w:val="none" w:sz="0" w:space="0" w:color="auto"/>
            <w:right w:val="none" w:sz="0" w:space="0" w:color="auto"/>
          </w:divBdr>
        </w:div>
        <w:div w:id="811868173">
          <w:marLeft w:val="360"/>
          <w:marRight w:val="0"/>
          <w:marTop w:val="140"/>
          <w:marBottom w:val="0"/>
          <w:divBdr>
            <w:top w:val="none" w:sz="0" w:space="0" w:color="auto"/>
            <w:left w:val="none" w:sz="0" w:space="0" w:color="auto"/>
            <w:bottom w:val="none" w:sz="0" w:space="0" w:color="auto"/>
            <w:right w:val="none" w:sz="0" w:space="0" w:color="auto"/>
          </w:divBdr>
        </w:div>
        <w:div w:id="1427651849">
          <w:marLeft w:val="360"/>
          <w:marRight w:val="0"/>
          <w:marTop w:val="140"/>
          <w:marBottom w:val="0"/>
          <w:divBdr>
            <w:top w:val="none" w:sz="0" w:space="0" w:color="auto"/>
            <w:left w:val="none" w:sz="0" w:space="0" w:color="auto"/>
            <w:bottom w:val="none" w:sz="0" w:space="0" w:color="auto"/>
            <w:right w:val="none" w:sz="0" w:space="0" w:color="auto"/>
          </w:divBdr>
        </w:div>
        <w:div w:id="2041274443">
          <w:marLeft w:val="360"/>
          <w:marRight w:val="0"/>
          <w:marTop w:val="140"/>
          <w:marBottom w:val="0"/>
          <w:divBdr>
            <w:top w:val="none" w:sz="0" w:space="0" w:color="auto"/>
            <w:left w:val="none" w:sz="0" w:space="0" w:color="auto"/>
            <w:bottom w:val="none" w:sz="0" w:space="0" w:color="auto"/>
            <w:right w:val="none" w:sz="0" w:space="0" w:color="auto"/>
          </w:divBdr>
        </w:div>
        <w:div w:id="2056661509">
          <w:marLeft w:val="360"/>
          <w:marRight w:val="0"/>
          <w:marTop w:val="140"/>
          <w:marBottom w:val="0"/>
          <w:divBdr>
            <w:top w:val="none" w:sz="0" w:space="0" w:color="auto"/>
            <w:left w:val="none" w:sz="0" w:space="0" w:color="auto"/>
            <w:bottom w:val="none" w:sz="0" w:space="0" w:color="auto"/>
            <w:right w:val="none" w:sz="0" w:space="0" w:color="auto"/>
          </w:divBdr>
        </w:div>
      </w:divsChild>
    </w:div>
    <w:div w:id="427696842">
      <w:bodyDiv w:val="1"/>
      <w:marLeft w:val="0"/>
      <w:marRight w:val="0"/>
      <w:marTop w:val="0"/>
      <w:marBottom w:val="0"/>
      <w:divBdr>
        <w:top w:val="none" w:sz="0" w:space="0" w:color="auto"/>
        <w:left w:val="none" w:sz="0" w:space="0" w:color="auto"/>
        <w:bottom w:val="none" w:sz="0" w:space="0" w:color="auto"/>
        <w:right w:val="none" w:sz="0" w:space="0" w:color="auto"/>
      </w:divBdr>
    </w:div>
    <w:div w:id="907231636">
      <w:bodyDiv w:val="1"/>
      <w:marLeft w:val="0"/>
      <w:marRight w:val="0"/>
      <w:marTop w:val="0"/>
      <w:marBottom w:val="0"/>
      <w:divBdr>
        <w:top w:val="none" w:sz="0" w:space="0" w:color="auto"/>
        <w:left w:val="none" w:sz="0" w:space="0" w:color="auto"/>
        <w:bottom w:val="none" w:sz="0" w:space="0" w:color="auto"/>
        <w:right w:val="none" w:sz="0" w:space="0" w:color="auto"/>
      </w:divBdr>
    </w:div>
    <w:div w:id="1083457249">
      <w:bodyDiv w:val="1"/>
      <w:marLeft w:val="0"/>
      <w:marRight w:val="0"/>
      <w:marTop w:val="0"/>
      <w:marBottom w:val="0"/>
      <w:divBdr>
        <w:top w:val="none" w:sz="0" w:space="0" w:color="auto"/>
        <w:left w:val="none" w:sz="0" w:space="0" w:color="auto"/>
        <w:bottom w:val="none" w:sz="0" w:space="0" w:color="auto"/>
        <w:right w:val="none" w:sz="0" w:space="0" w:color="auto"/>
      </w:divBdr>
    </w:div>
    <w:div w:id="1109006667">
      <w:bodyDiv w:val="1"/>
      <w:marLeft w:val="0"/>
      <w:marRight w:val="0"/>
      <w:marTop w:val="0"/>
      <w:marBottom w:val="0"/>
      <w:divBdr>
        <w:top w:val="none" w:sz="0" w:space="0" w:color="auto"/>
        <w:left w:val="none" w:sz="0" w:space="0" w:color="auto"/>
        <w:bottom w:val="none" w:sz="0" w:space="0" w:color="auto"/>
        <w:right w:val="none" w:sz="0" w:space="0" w:color="auto"/>
      </w:divBdr>
    </w:div>
    <w:div w:id="1141464712">
      <w:bodyDiv w:val="1"/>
      <w:marLeft w:val="0"/>
      <w:marRight w:val="0"/>
      <w:marTop w:val="0"/>
      <w:marBottom w:val="0"/>
      <w:divBdr>
        <w:top w:val="none" w:sz="0" w:space="0" w:color="auto"/>
        <w:left w:val="none" w:sz="0" w:space="0" w:color="auto"/>
        <w:bottom w:val="none" w:sz="0" w:space="0" w:color="auto"/>
        <w:right w:val="none" w:sz="0" w:space="0" w:color="auto"/>
      </w:divBdr>
    </w:div>
    <w:div w:id="1175193981">
      <w:bodyDiv w:val="1"/>
      <w:marLeft w:val="0"/>
      <w:marRight w:val="0"/>
      <w:marTop w:val="0"/>
      <w:marBottom w:val="0"/>
      <w:divBdr>
        <w:top w:val="none" w:sz="0" w:space="0" w:color="auto"/>
        <w:left w:val="none" w:sz="0" w:space="0" w:color="auto"/>
        <w:bottom w:val="none" w:sz="0" w:space="0" w:color="auto"/>
        <w:right w:val="none" w:sz="0" w:space="0" w:color="auto"/>
      </w:divBdr>
    </w:div>
    <w:div w:id="1223759210">
      <w:bodyDiv w:val="1"/>
      <w:marLeft w:val="0"/>
      <w:marRight w:val="0"/>
      <w:marTop w:val="0"/>
      <w:marBottom w:val="0"/>
      <w:divBdr>
        <w:top w:val="none" w:sz="0" w:space="0" w:color="auto"/>
        <w:left w:val="none" w:sz="0" w:space="0" w:color="auto"/>
        <w:bottom w:val="none" w:sz="0" w:space="0" w:color="auto"/>
        <w:right w:val="none" w:sz="0" w:space="0" w:color="auto"/>
      </w:divBdr>
    </w:div>
    <w:div w:id="1426028355">
      <w:bodyDiv w:val="1"/>
      <w:marLeft w:val="0"/>
      <w:marRight w:val="0"/>
      <w:marTop w:val="0"/>
      <w:marBottom w:val="0"/>
      <w:divBdr>
        <w:top w:val="none" w:sz="0" w:space="0" w:color="auto"/>
        <w:left w:val="none" w:sz="0" w:space="0" w:color="auto"/>
        <w:bottom w:val="none" w:sz="0" w:space="0" w:color="auto"/>
        <w:right w:val="none" w:sz="0" w:space="0" w:color="auto"/>
      </w:divBdr>
    </w:div>
    <w:div w:id="1454326610">
      <w:bodyDiv w:val="1"/>
      <w:marLeft w:val="0"/>
      <w:marRight w:val="0"/>
      <w:marTop w:val="0"/>
      <w:marBottom w:val="0"/>
      <w:divBdr>
        <w:top w:val="none" w:sz="0" w:space="0" w:color="auto"/>
        <w:left w:val="none" w:sz="0" w:space="0" w:color="auto"/>
        <w:bottom w:val="none" w:sz="0" w:space="0" w:color="auto"/>
        <w:right w:val="none" w:sz="0" w:space="0" w:color="auto"/>
      </w:divBdr>
      <w:divsChild>
        <w:div w:id="2130850855">
          <w:marLeft w:val="0"/>
          <w:marRight w:val="0"/>
          <w:marTop w:val="0"/>
          <w:marBottom w:val="0"/>
          <w:divBdr>
            <w:top w:val="none" w:sz="0" w:space="0" w:color="auto"/>
            <w:left w:val="none" w:sz="0" w:space="0" w:color="auto"/>
            <w:bottom w:val="none" w:sz="0" w:space="0" w:color="auto"/>
            <w:right w:val="none" w:sz="0" w:space="0" w:color="auto"/>
          </w:divBdr>
          <w:divsChild>
            <w:div w:id="1181622728">
              <w:marLeft w:val="0"/>
              <w:marRight w:val="0"/>
              <w:marTop w:val="0"/>
              <w:marBottom w:val="0"/>
              <w:divBdr>
                <w:top w:val="none" w:sz="0" w:space="0" w:color="auto"/>
                <w:left w:val="none" w:sz="0" w:space="0" w:color="auto"/>
                <w:bottom w:val="none" w:sz="0" w:space="0" w:color="auto"/>
                <w:right w:val="none" w:sz="0" w:space="0" w:color="auto"/>
              </w:divBdr>
              <w:divsChild>
                <w:div w:id="2051873979">
                  <w:marLeft w:val="0"/>
                  <w:marRight w:val="0"/>
                  <w:marTop w:val="0"/>
                  <w:marBottom w:val="0"/>
                  <w:divBdr>
                    <w:top w:val="none" w:sz="0" w:space="0" w:color="auto"/>
                    <w:left w:val="none" w:sz="0" w:space="0" w:color="auto"/>
                    <w:bottom w:val="none" w:sz="0" w:space="0" w:color="auto"/>
                    <w:right w:val="none" w:sz="0" w:space="0" w:color="auto"/>
                  </w:divBdr>
                  <w:divsChild>
                    <w:div w:id="1976837619">
                      <w:marLeft w:val="0"/>
                      <w:marRight w:val="0"/>
                      <w:marTop w:val="0"/>
                      <w:marBottom w:val="0"/>
                      <w:divBdr>
                        <w:top w:val="none" w:sz="0" w:space="0" w:color="auto"/>
                        <w:left w:val="none" w:sz="0" w:space="0" w:color="auto"/>
                        <w:bottom w:val="none" w:sz="0" w:space="0" w:color="auto"/>
                        <w:right w:val="none" w:sz="0" w:space="0" w:color="auto"/>
                      </w:divBdr>
                      <w:divsChild>
                        <w:div w:id="175920831">
                          <w:marLeft w:val="0"/>
                          <w:marRight w:val="0"/>
                          <w:marTop w:val="0"/>
                          <w:marBottom w:val="0"/>
                          <w:divBdr>
                            <w:top w:val="none" w:sz="0" w:space="0" w:color="auto"/>
                            <w:left w:val="none" w:sz="0" w:space="0" w:color="auto"/>
                            <w:bottom w:val="none" w:sz="0" w:space="0" w:color="auto"/>
                            <w:right w:val="none" w:sz="0" w:space="0" w:color="auto"/>
                          </w:divBdr>
                          <w:divsChild>
                            <w:div w:id="441146321">
                              <w:marLeft w:val="0"/>
                              <w:marRight w:val="0"/>
                              <w:marTop w:val="0"/>
                              <w:marBottom w:val="0"/>
                              <w:divBdr>
                                <w:top w:val="none" w:sz="0" w:space="0" w:color="auto"/>
                                <w:left w:val="none" w:sz="0" w:space="0" w:color="auto"/>
                                <w:bottom w:val="none" w:sz="0" w:space="0" w:color="auto"/>
                                <w:right w:val="none" w:sz="0" w:space="0" w:color="auto"/>
                              </w:divBdr>
                              <w:divsChild>
                                <w:div w:id="1322583444">
                                  <w:marLeft w:val="0"/>
                                  <w:marRight w:val="0"/>
                                  <w:marTop w:val="0"/>
                                  <w:marBottom w:val="0"/>
                                  <w:divBdr>
                                    <w:top w:val="none" w:sz="0" w:space="0" w:color="auto"/>
                                    <w:left w:val="none" w:sz="0" w:space="0" w:color="auto"/>
                                    <w:bottom w:val="none" w:sz="0" w:space="0" w:color="auto"/>
                                    <w:right w:val="none" w:sz="0" w:space="0" w:color="auto"/>
                                  </w:divBdr>
                                  <w:divsChild>
                                    <w:div w:id="6832241">
                                      <w:marLeft w:val="0"/>
                                      <w:marRight w:val="0"/>
                                      <w:marTop w:val="0"/>
                                      <w:marBottom w:val="0"/>
                                      <w:divBdr>
                                        <w:top w:val="none" w:sz="0" w:space="0" w:color="auto"/>
                                        <w:left w:val="none" w:sz="0" w:space="0" w:color="auto"/>
                                        <w:bottom w:val="none" w:sz="0" w:space="0" w:color="auto"/>
                                        <w:right w:val="none" w:sz="0" w:space="0" w:color="auto"/>
                                      </w:divBdr>
                                      <w:divsChild>
                                        <w:div w:id="871307192">
                                          <w:marLeft w:val="0"/>
                                          <w:marRight w:val="0"/>
                                          <w:marTop w:val="0"/>
                                          <w:marBottom w:val="0"/>
                                          <w:divBdr>
                                            <w:top w:val="none" w:sz="0" w:space="0" w:color="auto"/>
                                            <w:left w:val="none" w:sz="0" w:space="0" w:color="auto"/>
                                            <w:bottom w:val="none" w:sz="0" w:space="0" w:color="auto"/>
                                            <w:right w:val="none" w:sz="0" w:space="0" w:color="auto"/>
                                          </w:divBdr>
                                          <w:divsChild>
                                            <w:div w:id="377436132">
                                              <w:marLeft w:val="0"/>
                                              <w:marRight w:val="0"/>
                                              <w:marTop w:val="0"/>
                                              <w:marBottom w:val="0"/>
                                              <w:divBdr>
                                                <w:top w:val="none" w:sz="0" w:space="0" w:color="auto"/>
                                                <w:left w:val="none" w:sz="0" w:space="0" w:color="auto"/>
                                                <w:bottom w:val="none" w:sz="0" w:space="0" w:color="auto"/>
                                                <w:right w:val="none" w:sz="0" w:space="0" w:color="auto"/>
                                              </w:divBdr>
                                              <w:divsChild>
                                                <w:div w:id="465200072">
                                                  <w:marLeft w:val="0"/>
                                                  <w:marRight w:val="0"/>
                                                  <w:marTop w:val="0"/>
                                                  <w:marBottom w:val="0"/>
                                                  <w:divBdr>
                                                    <w:top w:val="none" w:sz="0" w:space="0" w:color="auto"/>
                                                    <w:left w:val="none" w:sz="0" w:space="0" w:color="auto"/>
                                                    <w:bottom w:val="none" w:sz="0" w:space="0" w:color="auto"/>
                                                    <w:right w:val="none" w:sz="0" w:space="0" w:color="auto"/>
                                                  </w:divBdr>
                                                  <w:divsChild>
                                                    <w:div w:id="101728855">
                                                      <w:marLeft w:val="0"/>
                                                      <w:marRight w:val="0"/>
                                                      <w:marTop w:val="0"/>
                                                      <w:marBottom w:val="0"/>
                                                      <w:divBdr>
                                                        <w:top w:val="none" w:sz="0" w:space="0" w:color="auto"/>
                                                        <w:left w:val="none" w:sz="0" w:space="0" w:color="auto"/>
                                                        <w:bottom w:val="none" w:sz="0" w:space="0" w:color="auto"/>
                                                        <w:right w:val="none" w:sz="0" w:space="0" w:color="auto"/>
                                                      </w:divBdr>
                                                      <w:divsChild>
                                                        <w:div w:id="249703100">
                                                          <w:marLeft w:val="0"/>
                                                          <w:marRight w:val="0"/>
                                                          <w:marTop w:val="0"/>
                                                          <w:marBottom w:val="0"/>
                                                          <w:divBdr>
                                                            <w:top w:val="none" w:sz="0" w:space="0" w:color="auto"/>
                                                            <w:left w:val="none" w:sz="0" w:space="0" w:color="auto"/>
                                                            <w:bottom w:val="none" w:sz="0" w:space="0" w:color="auto"/>
                                                            <w:right w:val="none" w:sz="0" w:space="0" w:color="auto"/>
                                                          </w:divBdr>
                                                          <w:divsChild>
                                                            <w:div w:id="1634825865">
                                                              <w:marLeft w:val="0"/>
                                                              <w:marRight w:val="0"/>
                                                              <w:marTop w:val="0"/>
                                                              <w:marBottom w:val="0"/>
                                                              <w:divBdr>
                                                                <w:top w:val="none" w:sz="0" w:space="0" w:color="auto"/>
                                                                <w:left w:val="none" w:sz="0" w:space="0" w:color="auto"/>
                                                                <w:bottom w:val="none" w:sz="0" w:space="0" w:color="auto"/>
                                                                <w:right w:val="none" w:sz="0" w:space="0" w:color="auto"/>
                                                              </w:divBdr>
                                                              <w:divsChild>
                                                                <w:div w:id="811026443">
                                                                  <w:marLeft w:val="0"/>
                                                                  <w:marRight w:val="0"/>
                                                                  <w:marTop w:val="0"/>
                                                                  <w:marBottom w:val="0"/>
                                                                  <w:divBdr>
                                                                    <w:top w:val="none" w:sz="0" w:space="0" w:color="auto"/>
                                                                    <w:left w:val="none" w:sz="0" w:space="0" w:color="auto"/>
                                                                    <w:bottom w:val="none" w:sz="0" w:space="0" w:color="auto"/>
                                                                    <w:right w:val="none" w:sz="0" w:space="0" w:color="auto"/>
                                                                  </w:divBdr>
                                                                  <w:divsChild>
                                                                    <w:div w:id="1788887443">
                                                                      <w:marLeft w:val="0"/>
                                                                      <w:marRight w:val="0"/>
                                                                      <w:marTop w:val="0"/>
                                                                      <w:marBottom w:val="0"/>
                                                                      <w:divBdr>
                                                                        <w:top w:val="none" w:sz="0" w:space="0" w:color="auto"/>
                                                                        <w:left w:val="none" w:sz="0" w:space="0" w:color="auto"/>
                                                                        <w:bottom w:val="none" w:sz="0" w:space="0" w:color="auto"/>
                                                                        <w:right w:val="none" w:sz="0" w:space="0" w:color="auto"/>
                                                                      </w:divBdr>
                                                                      <w:divsChild>
                                                                        <w:div w:id="578175213">
                                                                          <w:marLeft w:val="0"/>
                                                                          <w:marRight w:val="0"/>
                                                                          <w:marTop w:val="0"/>
                                                                          <w:marBottom w:val="0"/>
                                                                          <w:divBdr>
                                                                            <w:top w:val="none" w:sz="0" w:space="0" w:color="auto"/>
                                                                            <w:left w:val="none" w:sz="0" w:space="0" w:color="auto"/>
                                                                            <w:bottom w:val="none" w:sz="0" w:space="0" w:color="auto"/>
                                                                            <w:right w:val="none" w:sz="0" w:space="0" w:color="auto"/>
                                                                          </w:divBdr>
                                                                          <w:divsChild>
                                                                            <w:div w:id="729304030">
                                                                              <w:marLeft w:val="0"/>
                                                                              <w:marRight w:val="0"/>
                                                                              <w:marTop w:val="0"/>
                                                                              <w:marBottom w:val="0"/>
                                                                              <w:divBdr>
                                                                                <w:top w:val="none" w:sz="0" w:space="0" w:color="auto"/>
                                                                                <w:left w:val="none" w:sz="0" w:space="0" w:color="auto"/>
                                                                                <w:bottom w:val="none" w:sz="0" w:space="0" w:color="auto"/>
                                                                                <w:right w:val="none" w:sz="0" w:space="0" w:color="auto"/>
                                                                              </w:divBdr>
                                                                              <w:divsChild>
                                                                                <w:div w:id="1165977478">
                                                                                  <w:marLeft w:val="0"/>
                                                                                  <w:marRight w:val="0"/>
                                                                                  <w:marTop w:val="0"/>
                                                                                  <w:marBottom w:val="0"/>
                                                                                  <w:divBdr>
                                                                                    <w:top w:val="none" w:sz="0" w:space="0" w:color="auto"/>
                                                                                    <w:left w:val="none" w:sz="0" w:space="0" w:color="auto"/>
                                                                                    <w:bottom w:val="none" w:sz="0" w:space="0" w:color="auto"/>
                                                                                    <w:right w:val="none" w:sz="0" w:space="0" w:color="auto"/>
                                                                                  </w:divBdr>
                                                                                  <w:divsChild>
                                                                                    <w:div w:id="1564370753">
                                                                                      <w:marLeft w:val="0"/>
                                                                                      <w:marRight w:val="0"/>
                                                                                      <w:marTop w:val="0"/>
                                                                                      <w:marBottom w:val="0"/>
                                                                                      <w:divBdr>
                                                                                        <w:top w:val="none" w:sz="0" w:space="0" w:color="auto"/>
                                                                                        <w:left w:val="none" w:sz="0" w:space="0" w:color="auto"/>
                                                                                        <w:bottom w:val="none" w:sz="0" w:space="0" w:color="auto"/>
                                                                                        <w:right w:val="none" w:sz="0" w:space="0" w:color="auto"/>
                                                                                      </w:divBdr>
                                                                                      <w:divsChild>
                                                                                        <w:div w:id="529033042">
                                                                                          <w:marLeft w:val="0"/>
                                                                                          <w:marRight w:val="0"/>
                                                                                          <w:marTop w:val="0"/>
                                                                                          <w:marBottom w:val="0"/>
                                                                                          <w:divBdr>
                                                                                            <w:top w:val="none" w:sz="0" w:space="0" w:color="auto"/>
                                                                                            <w:left w:val="none" w:sz="0" w:space="0" w:color="auto"/>
                                                                                            <w:bottom w:val="none" w:sz="0" w:space="0" w:color="auto"/>
                                                                                            <w:right w:val="none" w:sz="0" w:space="0" w:color="auto"/>
                                                                                          </w:divBdr>
                                                                                          <w:divsChild>
                                                                                            <w:div w:id="1635477232">
                                                                                              <w:marLeft w:val="0"/>
                                                                                              <w:marRight w:val="0"/>
                                                                                              <w:marTop w:val="0"/>
                                                                                              <w:marBottom w:val="0"/>
                                                                                              <w:divBdr>
                                                                                                <w:top w:val="none" w:sz="0" w:space="0" w:color="auto"/>
                                                                                                <w:left w:val="none" w:sz="0" w:space="0" w:color="auto"/>
                                                                                                <w:bottom w:val="none" w:sz="0" w:space="0" w:color="auto"/>
                                                                                                <w:right w:val="none" w:sz="0" w:space="0" w:color="auto"/>
                                                                                              </w:divBdr>
                                                                                              <w:divsChild>
                                                                                                <w:div w:id="620308689">
                                                                                                  <w:marLeft w:val="0"/>
                                                                                                  <w:marRight w:val="0"/>
                                                                                                  <w:marTop w:val="0"/>
                                                                                                  <w:marBottom w:val="0"/>
                                                                                                  <w:divBdr>
                                                                                                    <w:top w:val="none" w:sz="0" w:space="0" w:color="auto"/>
                                                                                                    <w:left w:val="none" w:sz="0" w:space="0" w:color="auto"/>
                                                                                                    <w:bottom w:val="none" w:sz="0" w:space="0" w:color="auto"/>
                                                                                                    <w:right w:val="none" w:sz="0" w:space="0" w:color="auto"/>
                                                                                                  </w:divBdr>
                                                                                                  <w:divsChild>
                                                                                                    <w:div w:id="412557499">
                                                                                                      <w:marLeft w:val="0"/>
                                                                                                      <w:marRight w:val="0"/>
                                                                                                      <w:marTop w:val="0"/>
                                                                                                      <w:marBottom w:val="0"/>
                                                                                                      <w:divBdr>
                                                                                                        <w:top w:val="none" w:sz="0" w:space="0" w:color="auto"/>
                                                                                                        <w:left w:val="none" w:sz="0" w:space="0" w:color="auto"/>
                                                                                                        <w:bottom w:val="none" w:sz="0" w:space="0" w:color="auto"/>
                                                                                                        <w:right w:val="none" w:sz="0" w:space="0" w:color="auto"/>
                                                                                                      </w:divBdr>
                                                                                                      <w:divsChild>
                                                                                                        <w:div w:id="1995330801">
                                                                                                          <w:marLeft w:val="0"/>
                                                                                                          <w:marRight w:val="0"/>
                                                                                                          <w:marTop w:val="0"/>
                                                                                                          <w:marBottom w:val="0"/>
                                                                                                          <w:divBdr>
                                                                                                            <w:top w:val="none" w:sz="0" w:space="0" w:color="auto"/>
                                                                                                            <w:left w:val="none" w:sz="0" w:space="0" w:color="auto"/>
                                                                                                            <w:bottom w:val="none" w:sz="0" w:space="0" w:color="auto"/>
                                                                                                            <w:right w:val="none" w:sz="0" w:space="0" w:color="auto"/>
                                                                                                          </w:divBdr>
                                                                                                        </w:div>
                                                                                                        <w:div w:id="1432043741">
                                                                                                          <w:marLeft w:val="0"/>
                                                                                                          <w:marRight w:val="0"/>
                                                                                                          <w:marTop w:val="0"/>
                                                                                                          <w:marBottom w:val="0"/>
                                                                                                          <w:divBdr>
                                                                                                            <w:top w:val="none" w:sz="0" w:space="0" w:color="auto"/>
                                                                                                            <w:left w:val="none" w:sz="0" w:space="0" w:color="auto"/>
                                                                                                            <w:bottom w:val="none" w:sz="0" w:space="0" w:color="auto"/>
                                                                                                            <w:right w:val="none" w:sz="0" w:space="0" w:color="auto"/>
                                                                                                          </w:divBdr>
                                                                                                        </w:div>
                                                                                                        <w:div w:id="185481102">
                                                                                                          <w:marLeft w:val="0"/>
                                                                                                          <w:marRight w:val="0"/>
                                                                                                          <w:marTop w:val="0"/>
                                                                                                          <w:marBottom w:val="0"/>
                                                                                                          <w:divBdr>
                                                                                                            <w:top w:val="none" w:sz="0" w:space="0" w:color="auto"/>
                                                                                                            <w:left w:val="none" w:sz="0" w:space="0" w:color="auto"/>
                                                                                                            <w:bottom w:val="none" w:sz="0" w:space="0" w:color="auto"/>
                                                                                                            <w:right w:val="none" w:sz="0" w:space="0" w:color="auto"/>
                                                                                                          </w:divBdr>
                                                                                                        </w:div>
                                                                                                        <w:div w:id="1602713564">
                                                                                                          <w:marLeft w:val="0"/>
                                                                                                          <w:marRight w:val="0"/>
                                                                                                          <w:marTop w:val="0"/>
                                                                                                          <w:marBottom w:val="0"/>
                                                                                                          <w:divBdr>
                                                                                                            <w:top w:val="none" w:sz="0" w:space="0" w:color="auto"/>
                                                                                                            <w:left w:val="none" w:sz="0" w:space="0" w:color="auto"/>
                                                                                                            <w:bottom w:val="none" w:sz="0" w:space="0" w:color="auto"/>
                                                                                                            <w:right w:val="none" w:sz="0" w:space="0" w:color="auto"/>
                                                                                                          </w:divBdr>
                                                                                                        </w:div>
                                                                                                        <w:div w:id="1531411425">
                                                                                                          <w:marLeft w:val="0"/>
                                                                                                          <w:marRight w:val="0"/>
                                                                                                          <w:marTop w:val="0"/>
                                                                                                          <w:marBottom w:val="0"/>
                                                                                                          <w:divBdr>
                                                                                                            <w:top w:val="none" w:sz="0" w:space="0" w:color="auto"/>
                                                                                                            <w:left w:val="none" w:sz="0" w:space="0" w:color="auto"/>
                                                                                                            <w:bottom w:val="none" w:sz="0" w:space="0" w:color="auto"/>
                                                                                                            <w:right w:val="none" w:sz="0" w:space="0" w:color="auto"/>
                                                                                                          </w:divBdr>
                                                                                                        </w:div>
                                                                                                        <w:div w:id="63453890">
                                                                                                          <w:marLeft w:val="0"/>
                                                                                                          <w:marRight w:val="0"/>
                                                                                                          <w:marTop w:val="0"/>
                                                                                                          <w:marBottom w:val="0"/>
                                                                                                          <w:divBdr>
                                                                                                            <w:top w:val="none" w:sz="0" w:space="0" w:color="auto"/>
                                                                                                            <w:left w:val="none" w:sz="0" w:space="0" w:color="auto"/>
                                                                                                            <w:bottom w:val="none" w:sz="0" w:space="0" w:color="auto"/>
                                                                                                            <w:right w:val="none" w:sz="0" w:space="0" w:color="auto"/>
                                                                                                          </w:divBdr>
                                                                                                        </w:div>
                                                                                                        <w:div w:id="1071003020">
                                                                                                          <w:marLeft w:val="0"/>
                                                                                                          <w:marRight w:val="0"/>
                                                                                                          <w:marTop w:val="0"/>
                                                                                                          <w:marBottom w:val="0"/>
                                                                                                          <w:divBdr>
                                                                                                            <w:top w:val="none" w:sz="0" w:space="0" w:color="auto"/>
                                                                                                            <w:left w:val="none" w:sz="0" w:space="0" w:color="auto"/>
                                                                                                            <w:bottom w:val="none" w:sz="0" w:space="0" w:color="auto"/>
                                                                                                            <w:right w:val="none" w:sz="0" w:space="0" w:color="auto"/>
                                                                                                          </w:divBdr>
                                                                                                        </w:div>
                                                                                                        <w:div w:id="1255817622">
                                                                                                          <w:marLeft w:val="0"/>
                                                                                                          <w:marRight w:val="0"/>
                                                                                                          <w:marTop w:val="0"/>
                                                                                                          <w:marBottom w:val="0"/>
                                                                                                          <w:divBdr>
                                                                                                            <w:top w:val="none" w:sz="0" w:space="0" w:color="auto"/>
                                                                                                            <w:left w:val="none" w:sz="0" w:space="0" w:color="auto"/>
                                                                                                            <w:bottom w:val="none" w:sz="0" w:space="0" w:color="auto"/>
                                                                                                            <w:right w:val="none" w:sz="0" w:space="0" w:color="auto"/>
                                                                                                          </w:divBdr>
                                                                                                        </w:div>
                                                                                                        <w:div w:id="1166674236">
                                                                                                          <w:marLeft w:val="0"/>
                                                                                                          <w:marRight w:val="0"/>
                                                                                                          <w:marTop w:val="0"/>
                                                                                                          <w:marBottom w:val="0"/>
                                                                                                          <w:divBdr>
                                                                                                            <w:top w:val="none" w:sz="0" w:space="0" w:color="auto"/>
                                                                                                            <w:left w:val="none" w:sz="0" w:space="0" w:color="auto"/>
                                                                                                            <w:bottom w:val="none" w:sz="0" w:space="0" w:color="auto"/>
                                                                                                            <w:right w:val="none" w:sz="0" w:space="0" w:color="auto"/>
                                                                                                          </w:divBdr>
                                                                                                        </w:div>
                                                                                                        <w:div w:id="1320771865">
                                                                                                          <w:marLeft w:val="0"/>
                                                                                                          <w:marRight w:val="0"/>
                                                                                                          <w:marTop w:val="0"/>
                                                                                                          <w:marBottom w:val="0"/>
                                                                                                          <w:divBdr>
                                                                                                            <w:top w:val="none" w:sz="0" w:space="0" w:color="auto"/>
                                                                                                            <w:left w:val="none" w:sz="0" w:space="0" w:color="auto"/>
                                                                                                            <w:bottom w:val="none" w:sz="0" w:space="0" w:color="auto"/>
                                                                                                            <w:right w:val="none" w:sz="0" w:space="0" w:color="auto"/>
                                                                                                          </w:divBdr>
                                                                                                        </w:div>
                                                                                                        <w:div w:id="757752015">
                                                                                                          <w:marLeft w:val="0"/>
                                                                                                          <w:marRight w:val="0"/>
                                                                                                          <w:marTop w:val="0"/>
                                                                                                          <w:marBottom w:val="0"/>
                                                                                                          <w:divBdr>
                                                                                                            <w:top w:val="none" w:sz="0" w:space="0" w:color="auto"/>
                                                                                                            <w:left w:val="none" w:sz="0" w:space="0" w:color="auto"/>
                                                                                                            <w:bottom w:val="none" w:sz="0" w:space="0" w:color="auto"/>
                                                                                                            <w:right w:val="none" w:sz="0" w:space="0" w:color="auto"/>
                                                                                                          </w:divBdr>
                                                                                                        </w:div>
                                                                                                        <w:div w:id="401295058">
                                                                                                          <w:marLeft w:val="0"/>
                                                                                                          <w:marRight w:val="0"/>
                                                                                                          <w:marTop w:val="0"/>
                                                                                                          <w:marBottom w:val="0"/>
                                                                                                          <w:divBdr>
                                                                                                            <w:top w:val="none" w:sz="0" w:space="0" w:color="auto"/>
                                                                                                            <w:left w:val="none" w:sz="0" w:space="0" w:color="auto"/>
                                                                                                            <w:bottom w:val="none" w:sz="0" w:space="0" w:color="auto"/>
                                                                                                            <w:right w:val="none" w:sz="0" w:space="0" w:color="auto"/>
                                                                                                          </w:divBdr>
                                                                                                        </w:div>
                                                                                                        <w:div w:id="369720397">
                                                                                                          <w:marLeft w:val="0"/>
                                                                                                          <w:marRight w:val="0"/>
                                                                                                          <w:marTop w:val="0"/>
                                                                                                          <w:marBottom w:val="0"/>
                                                                                                          <w:divBdr>
                                                                                                            <w:top w:val="none" w:sz="0" w:space="0" w:color="auto"/>
                                                                                                            <w:left w:val="none" w:sz="0" w:space="0" w:color="auto"/>
                                                                                                            <w:bottom w:val="none" w:sz="0" w:space="0" w:color="auto"/>
                                                                                                            <w:right w:val="none" w:sz="0" w:space="0" w:color="auto"/>
                                                                                                          </w:divBdr>
                                                                                                        </w:div>
                                                                                                        <w:div w:id="1122110401">
                                                                                                          <w:marLeft w:val="0"/>
                                                                                                          <w:marRight w:val="0"/>
                                                                                                          <w:marTop w:val="0"/>
                                                                                                          <w:marBottom w:val="0"/>
                                                                                                          <w:divBdr>
                                                                                                            <w:top w:val="none" w:sz="0" w:space="0" w:color="auto"/>
                                                                                                            <w:left w:val="none" w:sz="0" w:space="0" w:color="auto"/>
                                                                                                            <w:bottom w:val="none" w:sz="0" w:space="0" w:color="auto"/>
                                                                                                            <w:right w:val="none" w:sz="0" w:space="0" w:color="auto"/>
                                                                                                          </w:divBdr>
                                                                                                        </w:div>
                                                                                                        <w:div w:id="2013024393">
                                                                                                          <w:marLeft w:val="0"/>
                                                                                                          <w:marRight w:val="0"/>
                                                                                                          <w:marTop w:val="0"/>
                                                                                                          <w:marBottom w:val="0"/>
                                                                                                          <w:divBdr>
                                                                                                            <w:top w:val="none" w:sz="0" w:space="0" w:color="auto"/>
                                                                                                            <w:left w:val="none" w:sz="0" w:space="0" w:color="auto"/>
                                                                                                            <w:bottom w:val="none" w:sz="0" w:space="0" w:color="auto"/>
                                                                                                            <w:right w:val="none" w:sz="0" w:space="0" w:color="auto"/>
                                                                                                          </w:divBdr>
                                                                                                        </w:div>
                                                                                                        <w:div w:id="1257446462">
                                                                                                          <w:marLeft w:val="0"/>
                                                                                                          <w:marRight w:val="0"/>
                                                                                                          <w:marTop w:val="0"/>
                                                                                                          <w:marBottom w:val="0"/>
                                                                                                          <w:divBdr>
                                                                                                            <w:top w:val="none" w:sz="0" w:space="0" w:color="auto"/>
                                                                                                            <w:left w:val="none" w:sz="0" w:space="0" w:color="auto"/>
                                                                                                            <w:bottom w:val="none" w:sz="0" w:space="0" w:color="auto"/>
                                                                                                            <w:right w:val="none" w:sz="0" w:space="0" w:color="auto"/>
                                                                                                          </w:divBdr>
                                                                                                        </w:div>
                                                                                                        <w:div w:id="2126386102">
                                                                                                          <w:marLeft w:val="0"/>
                                                                                                          <w:marRight w:val="0"/>
                                                                                                          <w:marTop w:val="0"/>
                                                                                                          <w:marBottom w:val="0"/>
                                                                                                          <w:divBdr>
                                                                                                            <w:top w:val="none" w:sz="0" w:space="0" w:color="auto"/>
                                                                                                            <w:left w:val="none" w:sz="0" w:space="0" w:color="auto"/>
                                                                                                            <w:bottom w:val="none" w:sz="0" w:space="0" w:color="auto"/>
                                                                                                            <w:right w:val="none" w:sz="0" w:space="0" w:color="auto"/>
                                                                                                          </w:divBdr>
                                                                                                        </w:div>
                                                                                                        <w:div w:id="916784350">
                                                                                                          <w:marLeft w:val="0"/>
                                                                                                          <w:marRight w:val="0"/>
                                                                                                          <w:marTop w:val="0"/>
                                                                                                          <w:marBottom w:val="0"/>
                                                                                                          <w:divBdr>
                                                                                                            <w:top w:val="none" w:sz="0" w:space="0" w:color="auto"/>
                                                                                                            <w:left w:val="none" w:sz="0" w:space="0" w:color="auto"/>
                                                                                                            <w:bottom w:val="none" w:sz="0" w:space="0" w:color="auto"/>
                                                                                                            <w:right w:val="none" w:sz="0" w:space="0" w:color="auto"/>
                                                                                                          </w:divBdr>
                                                                                                        </w:div>
                                                                                                        <w:div w:id="1162039936">
                                                                                                          <w:marLeft w:val="0"/>
                                                                                                          <w:marRight w:val="0"/>
                                                                                                          <w:marTop w:val="0"/>
                                                                                                          <w:marBottom w:val="0"/>
                                                                                                          <w:divBdr>
                                                                                                            <w:top w:val="none" w:sz="0" w:space="0" w:color="auto"/>
                                                                                                            <w:left w:val="none" w:sz="0" w:space="0" w:color="auto"/>
                                                                                                            <w:bottom w:val="none" w:sz="0" w:space="0" w:color="auto"/>
                                                                                                            <w:right w:val="none" w:sz="0" w:space="0" w:color="auto"/>
                                                                                                          </w:divBdr>
                                                                                                        </w:div>
                                                                                                        <w:div w:id="570508457">
                                                                                                          <w:marLeft w:val="0"/>
                                                                                                          <w:marRight w:val="0"/>
                                                                                                          <w:marTop w:val="0"/>
                                                                                                          <w:marBottom w:val="0"/>
                                                                                                          <w:divBdr>
                                                                                                            <w:top w:val="none" w:sz="0" w:space="0" w:color="auto"/>
                                                                                                            <w:left w:val="none" w:sz="0" w:space="0" w:color="auto"/>
                                                                                                            <w:bottom w:val="none" w:sz="0" w:space="0" w:color="auto"/>
                                                                                                            <w:right w:val="none" w:sz="0" w:space="0" w:color="auto"/>
                                                                                                          </w:divBdr>
                                                                                                        </w:div>
                                                                                                        <w:div w:id="625817002">
                                                                                                          <w:marLeft w:val="0"/>
                                                                                                          <w:marRight w:val="0"/>
                                                                                                          <w:marTop w:val="0"/>
                                                                                                          <w:marBottom w:val="0"/>
                                                                                                          <w:divBdr>
                                                                                                            <w:top w:val="none" w:sz="0" w:space="0" w:color="auto"/>
                                                                                                            <w:left w:val="none" w:sz="0" w:space="0" w:color="auto"/>
                                                                                                            <w:bottom w:val="none" w:sz="0" w:space="0" w:color="auto"/>
                                                                                                            <w:right w:val="none" w:sz="0" w:space="0" w:color="auto"/>
                                                                                                          </w:divBdr>
                                                                                                        </w:div>
                                                                                                        <w:div w:id="1270165184">
                                                                                                          <w:marLeft w:val="0"/>
                                                                                                          <w:marRight w:val="0"/>
                                                                                                          <w:marTop w:val="0"/>
                                                                                                          <w:marBottom w:val="0"/>
                                                                                                          <w:divBdr>
                                                                                                            <w:top w:val="none" w:sz="0" w:space="0" w:color="auto"/>
                                                                                                            <w:left w:val="none" w:sz="0" w:space="0" w:color="auto"/>
                                                                                                            <w:bottom w:val="none" w:sz="0" w:space="0" w:color="auto"/>
                                                                                                            <w:right w:val="none" w:sz="0" w:space="0" w:color="auto"/>
                                                                                                          </w:divBdr>
                                                                                                        </w:div>
                                                                                                        <w:div w:id="160318011">
                                                                                                          <w:marLeft w:val="0"/>
                                                                                                          <w:marRight w:val="0"/>
                                                                                                          <w:marTop w:val="0"/>
                                                                                                          <w:marBottom w:val="0"/>
                                                                                                          <w:divBdr>
                                                                                                            <w:top w:val="none" w:sz="0" w:space="0" w:color="auto"/>
                                                                                                            <w:left w:val="none" w:sz="0" w:space="0" w:color="auto"/>
                                                                                                            <w:bottom w:val="none" w:sz="0" w:space="0" w:color="auto"/>
                                                                                                            <w:right w:val="none" w:sz="0" w:space="0" w:color="auto"/>
                                                                                                          </w:divBdr>
                                                                                                        </w:div>
                                                                                                        <w:div w:id="1830633895">
                                                                                                          <w:marLeft w:val="0"/>
                                                                                                          <w:marRight w:val="0"/>
                                                                                                          <w:marTop w:val="0"/>
                                                                                                          <w:marBottom w:val="0"/>
                                                                                                          <w:divBdr>
                                                                                                            <w:top w:val="none" w:sz="0" w:space="0" w:color="auto"/>
                                                                                                            <w:left w:val="none" w:sz="0" w:space="0" w:color="auto"/>
                                                                                                            <w:bottom w:val="none" w:sz="0" w:space="0" w:color="auto"/>
                                                                                                            <w:right w:val="none" w:sz="0" w:space="0" w:color="auto"/>
                                                                                                          </w:divBdr>
                                                                                                        </w:div>
                                                                                                        <w:div w:id="949320616">
                                                                                                          <w:marLeft w:val="0"/>
                                                                                                          <w:marRight w:val="0"/>
                                                                                                          <w:marTop w:val="0"/>
                                                                                                          <w:marBottom w:val="0"/>
                                                                                                          <w:divBdr>
                                                                                                            <w:top w:val="none" w:sz="0" w:space="0" w:color="auto"/>
                                                                                                            <w:left w:val="none" w:sz="0" w:space="0" w:color="auto"/>
                                                                                                            <w:bottom w:val="none" w:sz="0" w:space="0" w:color="auto"/>
                                                                                                            <w:right w:val="none" w:sz="0" w:space="0" w:color="auto"/>
                                                                                                          </w:divBdr>
                                                                                                        </w:div>
                                                                                                        <w:div w:id="359091245">
                                                                                                          <w:marLeft w:val="0"/>
                                                                                                          <w:marRight w:val="0"/>
                                                                                                          <w:marTop w:val="0"/>
                                                                                                          <w:marBottom w:val="0"/>
                                                                                                          <w:divBdr>
                                                                                                            <w:top w:val="none" w:sz="0" w:space="0" w:color="auto"/>
                                                                                                            <w:left w:val="none" w:sz="0" w:space="0" w:color="auto"/>
                                                                                                            <w:bottom w:val="none" w:sz="0" w:space="0" w:color="auto"/>
                                                                                                            <w:right w:val="none" w:sz="0" w:space="0" w:color="auto"/>
                                                                                                          </w:divBdr>
                                                                                                        </w:div>
                                                                                                        <w:div w:id="1786775734">
                                                                                                          <w:marLeft w:val="0"/>
                                                                                                          <w:marRight w:val="0"/>
                                                                                                          <w:marTop w:val="0"/>
                                                                                                          <w:marBottom w:val="0"/>
                                                                                                          <w:divBdr>
                                                                                                            <w:top w:val="none" w:sz="0" w:space="0" w:color="auto"/>
                                                                                                            <w:left w:val="none" w:sz="0" w:space="0" w:color="auto"/>
                                                                                                            <w:bottom w:val="none" w:sz="0" w:space="0" w:color="auto"/>
                                                                                                            <w:right w:val="none" w:sz="0" w:space="0" w:color="auto"/>
                                                                                                          </w:divBdr>
                                                                                                        </w:div>
                                                                                                        <w:div w:id="753359463">
                                                                                                          <w:marLeft w:val="0"/>
                                                                                                          <w:marRight w:val="0"/>
                                                                                                          <w:marTop w:val="0"/>
                                                                                                          <w:marBottom w:val="0"/>
                                                                                                          <w:divBdr>
                                                                                                            <w:top w:val="none" w:sz="0" w:space="0" w:color="auto"/>
                                                                                                            <w:left w:val="none" w:sz="0" w:space="0" w:color="auto"/>
                                                                                                            <w:bottom w:val="none" w:sz="0" w:space="0" w:color="auto"/>
                                                                                                            <w:right w:val="none" w:sz="0" w:space="0" w:color="auto"/>
                                                                                                          </w:divBdr>
                                                                                                        </w:div>
                                                                                                        <w:div w:id="921649031">
                                                                                                          <w:marLeft w:val="0"/>
                                                                                                          <w:marRight w:val="0"/>
                                                                                                          <w:marTop w:val="0"/>
                                                                                                          <w:marBottom w:val="0"/>
                                                                                                          <w:divBdr>
                                                                                                            <w:top w:val="none" w:sz="0" w:space="0" w:color="auto"/>
                                                                                                            <w:left w:val="none" w:sz="0" w:space="0" w:color="auto"/>
                                                                                                            <w:bottom w:val="none" w:sz="0" w:space="0" w:color="auto"/>
                                                                                                            <w:right w:val="none" w:sz="0" w:space="0" w:color="auto"/>
                                                                                                          </w:divBdr>
                                                                                                        </w:div>
                                                                                                        <w:div w:id="1156918706">
                                                                                                          <w:marLeft w:val="0"/>
                                                                                                          <w:marRight w:val="0"/>
                                                                                                          <w:marTop w:val="0"/>
                                                                                                          <w:marBottom w:val="0"/>
                                                                                                          <w:divBdr>
                                                                                                            <w:top w:val="none" w:sz="0" w:space="0" w:color="auto"/>
                                                                                                            <w:left w:val="none" w:sz="0" w:space="0" w:color="auto"/>
                                                                                                            <w:bottom w:val="none" w:sz="0" w:space="0" w:color="auto"/>
                                                                                                            <w:right w:val="none" w:sz="0" w:space="0" w:color="auto"/>
                                                                                                          </w:divBdr>
                                                                                                        </w:div>
                                                                                                        <w:div w:id="617420945">
                                                                                                          <w:marLeft w:val="0"/>
                                                                                                          <w:marRight w:val="0"/>
                                                                                                          <w:marTop w:val="0"/>
                                                                                                          <w:marBottom w:val="0"/>
                                                                                                          <w:divBdr>
                                                                                                            <w:top w:val="none" w:sz="0" w:space="0" w:color="auto"/>
                                                                                                            <w:left w:val="none" w:sz="0" w:space="0" w:color="auto"/>
                                                                                                            <w:bottom w:val="none" w:sz="0" w:space="0" w:color="auto"/>
                                                                                                            <w:right w:val="none" w:sz="0" w:space="0" w:color="auto"/>
                                                                                                          </w:divBdr>
                                                                                                        </w:div>
                                                                                                        <w:div w:id="159665080">
                                                                                                          <w:marLeft w:val="0"/>
                                                                                                          <w:marRight w:val="0"/>
                                                                                                          <w:marTop w:val="0"/>
                                                                                                          <w:marBottom w:val="0"/>
                                                                                                          <w:divBdr>
                                                                                                            <w:top w:val="none" w:sz="0" w:space="0" w:color="auto"/>
                                                                                                            <w:left w:val="none" w:sz="0" w:space="0" w:color="auto"/>
                                                                                                            <w:bottom w:val="none" w:sz="0" w:space="0" w:color="auto"/>
                                                                                                            <w:right w:val="none" w:sz="0" w:space="0" w:color="auto"/>
                                                                                                          </w:divBdr>
                                                                                                        </w:div>
                                                                                                        <w:div w:id="1990355967">
                                                                                                          <w:marLeft w:val="0"/>
                                                                                                          <w:marRight w:val="0"/>
                                                                                                          <w:marTop w:val="0"/>
                                                                                                          <w:marBottom w:val="0"/>
                                                                                                          <w:divBdr>
                                                                                                            <w:top w:val="none" w:sz="0" w:space="0" w:color="auto"/>
                                                                                                            <w:left w:val="none" w:sz="0" w:space="0" w:color="auto"/>
                                                                                                            <w:bottom w:val="none" w:sz="0" w:space="0" w:color="auto"/>
                                                                                                            <w:right w:val="none" w:sz="0" w:space="0" w:color="auto"/>
                                                                                                          </w:divBdr>
                                                                                                        </w:div>
                                                                                                        <w:div w:id="879707203">
                                                                                                          <w:marLeft w:val="0"/>
                                                                                                          <w:marRight w:val="0"/>
                                                                                                          <w:marTop w:val="0"/>
                                                                                                          <w:marBottom w:val="0"/>
                                                                                                          <w:divBdr>
                                                                                                            <w:top w:val="none" w:sz="0" w:space="0" w:color="auto"/>
                                                                                                            <w:left w:val="none" w:sz="0" w:space="0" w:color="auto"/>
                                                                                                            <w:bottom w:val="none" w:sz="0" w:space="0" w:color="auto"/>
                                                                                                            <w:right w:val="none" w:sz="0" w:space="0" w:color="auto"/>
                                                                                                          </w:divBdr>
                                                                                                        </w:div>
                                                                                                        <w:div w:id="1380015840">
                                                                                                          <w:marLeft w:val="0"/>
                                                                                                          <w:marRight w:val="0"/>
                                                                                                          <w:marTop w:val="0"/>
                                                                                                          <w:marBottom w:val="0"/>
                                                                                                          <w:divBdr>
                                                                                                            <w:top w:val="none" w:sz="0" w:space="0" w:color="auto"/>
                                                                                                            <w:left w:val="none" w:sz="0" w:space="0" w:color="auto"/>
                                                                                                            <w:bottom w:val="none" w:sz="0" w:space="0" w:color="auto"/>
                                                                                                            <w:right w:val="none" w:sz="0" w:space="0" w:color="auto"/>
                                                                                                          </w:divBdr>
                                                                                                        </w:div>
                                                                                                        <w:div w:id="1654605776">
                                                                                                          <w:marLeft w:val="0"/>
                                                                                                          <w:marRight w:val="0"/>
                                                                                                          <w:marTop w:val="0"/>
                                                                                                          <w:marBottom w:val="0"/>
                                                                                                          <w:divBdr>
                                                                                                            <w:top w:val="none" w:sz="0" w:space="0" w:color="auto"/>
                                                                                                            <w:left w:val="none" w:sz="0" w:space="0" w:color="auto"/>
                                                                                                            <w:bottom w:val="none" w:sz="0" w:space="0" w:color="auto"/>
                                                                                                            <w:right w:val="none" w:sz="0" w:space="0" w:color="auto"/>
                                                                                                          </w:divBdr>
                                                                                                        </w:div>
                                                                                                        <w:div w:id="87579800">
                                                                                                          <w:marLeft w:val="0"/>
                                                                                                          <w:marRight w:val="0"/>
                                                                                                          <w:marTop w:val="0"/>
                                                                                                          <w:marBottom w:val="0"/>
                                                                                                          <w:divBdr>
                                                                                                            <w:top w:val="none" w:sz="0" w:space="0" w:color="auto"/>
                                                                                                            <w:left w:val="none" w:sz="0" w:space="0" w:color="auto"/>
                                                                                                            <w:bottom w:val="none" w:sz="0" w:space="0" w:color="auto"/>
                                                                                                            <w:right w:val="none" w:sz="0" w:space="0" w:color="auto"/>
                                                                                                          </w:divBdr>
                                                                                                        </w:div>
                                                                                                        <w:div w:id="1488210483">
                                                                                                          <w:marLeft w:val="0"/>
                                                                                                          <w:marRight w:val="0"/>
                                                                                                          <w:marTop w:val="0"/>
                                                                                                          <w:marBottom w:val="0"/>
                                                                                                          <w:divBdr>
                                                                                                            <w:top w:val="none" w:sz="0" w:space="0" w:color="auto"/>
                                                                                                            <w:left w:val="none" w:sz="0" w:space="0" w:color="auto"/>
                                                                                                            <w:bottom w:val="none" w:sz="0" w:space="0" w:color="auto"/>
                                                                                                            <w:right w:val="none" w:sz="0" w:space="0" w:color="auto"/>
                                                                                                          </w:divBdr>
                                                                                                        </w:div>
                                                                                                        <w:div w:id="612133455">
                                                                                                          <w:marLeft w:val="0"/>
                                                                                                          <w:marRight w:val="0"/>
                                                                                                          <w:marTop w:val="0"/>
                                                                                                          <w:marBottom w:val="0"/>
                                                                                                          <w:divBdr>
                                                                                                            <w:top w:val="none" w:sz="0" w:space="0" w:color="auto"/>
                                                                                                            <w:left w:val="none" w:sz="0" w:space="0" w:color="auto"/>
                                                                                                            <w:bottom w:val="none" w:sz="0" w:space="0" w:color="auto"/>
                                                                                                            <w:right w:val="none" w:sz="0" w:space="0" w:color="auto"/>
                                                                                                          </w:divBdr>
                                                                                                        </w:div>
                                                                                                        <w:div w:id="1863547944">
                                                                                                          <w:marLeft w:val="0"/>
                                                                                                          <w:marRight w:val="0"/>
                                                                                                          <w:marTop w:val="0"/>
                                                                                                          <w:marBottom w:val="0"/>
                                                                                                          <w:divBdr>
                                                                                                            <w:top w:val="none" w:sz="0" w:space="0" w:color="auto"/>
                                                                                                            <w:left w:val="none" w:sz="0" w:space="0" w:color="auto"/>
                                                                                                            <w:bottom w:val="none" w:sz="0" w:space="0" w:color="auto"/>
                                                                                                            <w:right w:val="none" w:sz="0" w:space="0" w:color="auto"/>
                                                                                                          </w:divBdr>
                                                                                                        </w:div>
                                                                                                        <w:div w:id="701705407">
                                                                                                          <w:marLeft w:val="0"/>
                                                                                                          <w:marRight w:val="0"/>
                                                                                                          <w:marTop w:val="0"/>
                                                                                                          <w:marBottom w:val="0"/>
                                                                                                          <w:divBdr>
                                                                                                            <w:top w:val="none" w:sz="0" w:space="0" w:color="auto"/>
                                                                                                            <w:left w:val="none" w:sz="0" w:space="0" w:color="auto"/>
                                                                                                            <w:bottom w:val="none" w:sz="0" w:space="0" w:color="auto"/>
                                                                                                            <w:right w:val="none" w:sz="0" w:space="0" w:color="auto"/>
                                                                                                          </w:divBdr>
                                                                                                        </w:div>
                                                                                                        <w:div w:id="945767816">
                                                                                                          <w:marLeft w:val="0"/>
                                                                                                          <w:marRight w:val="0"/>
                                                                                                          <w:marTop w:val="0"/>
                                                                                                          <w:marBottom w:val="0"/>
                                                                                                          <w:divBdr>
                                                                                                            <w:top w:val="none" w:sz="0" w:space="0" w:color="auto"/>
                                                                                                            <w:left w:val="none" w:sz="0" w:space="0" w:color="auto"/>
                                                                                                            <w:bottom w:val="none" w:sz="0" w:space="0" w:color="auto"/>
                                                                                                            <w:right w:val="none" w:sz="0" w:space="0" w:color="auto"/>
                                                                                                          </w:divBdr>
                                                                                                        </w:div>
                                                                                                        <w:div w:id="149714590">
                                                                                                          <w:marLeft w:val="0"/>
                                                                                                          <w:marRight w:val="0"/>
                                                                                                          <w:marTop w:val="0"/>
                                                                                                          <w:marBottom w:val="0"/>
                                                                                                          <w:divBdr>
                                                                                                            <w:top w:val="none" w:sz="0" w:space="0" w:color="auto"/>
                                                                                                            <w:left w:val="none" w:sz="0" w:space="0" w:color="auto"/>
                                                                                                            <w:bottom w:val="none" w:sz="0" w:space="0" w:color="auto"/>
                                                                                                            <w:right w:val="none" w:sz="0" w:space="0" w:color="auto"/>
                                                                                                          </w:divBdr>
                                                                                                        </w:div>
                                                                                                        <w:div w:id="1215312368">
                                                                                                          <w:marLeft w:val="0"/>
                                                                                                          <w:marRight w:val="0"/>
                                                                                                          <w:marTop w:val="0"/>
                                                                                                          <w:marBottom w:val="0"/>
                                                                                                          <w:divBdr>
                                                                                                            <w:top w:val="none" w:sz="0" w:space="0" w:color="auto"/>
                                                                                                            <w:left w:val="none" w:sz="0" w:space="0" w:color="auto"/>
                                                                                                            <w:bottom w:val="none" w:sz="0" w:space="0" w:color="auto"/>
                                                                                                            <w:right w:val="none" w:sz="0" w:space="0" w:color="auto"/>
                                                                                                          </w:divBdr>
                                                                                                        </w:div>
                                                                                                        <w:div w:id="1684429202">
                                                                                                          <w:marLeft w:val="0"/>
                                                                                                          <w:marRight w:val="0"/>
                                                                                                          <w:marTop w:val="0"/>
                                                                                                          <w:marBottom w:val="0"/>
                                                                                                          <w:divBdr>
                                                                                                            <w:top w:val="none" w:sz="0" w:space="0" w:color="auto"/>
                                                                                                            <w:left w:val="none" w:sz="0" w:space="0" w:color="auto"/>
                                                                                                            <w:bottom w:val="none" w:sz="0" w:space="0" w:color="auto"/>
                                                                                                            <w:right w:val="none" w:sz="0" w:space="0" w:color="auto"/>
                                                                                                          </w:divBdr>
                                                                                                        </w:div>
                                                                                                        <w:div w:id="1806004242">
                                                                                                          <w:marLeft w:val="0"/>
                                                                                                          <w:marRight w:val="0"/>
                                                                                                          <w:marTop w:val="0"/>
                                                                                                          <w:marBottom w:val="0"/>
                                                                                                          <w:divBdr>
                                                                                                            <w:top w:val="none" w:sz="0" w:space="0" w:color="auto"/>
                                                                                                            <w:left w:val="none" w:sz="0" w:space="0" w:color="auto"/>
                                                                                                            <w:bottom w:val="none" w:sz="0" w:space="0" w:color="auto"/>
                                                                                                            <w:right w:val="none" w:sz="0" w:space="0" w:color="auto"/>
                                                                                                          </w:divBdr>
                                                                                                        </w:div>
                                                                                                        <w:div w:id="2086875432">
                                                                                                          <w:marLeft w:val="0"/>
                                                                                                          <w:marRight w:val="0"/>
                                                                                                          <w:marTop w:val="0"/>
                                                                                                          <w:marBottom w:val="0"/>
                                                                                                          <w:divBdr>
                                                                                                            <w:top w:val="none" w:sz="0" w:space="0" w:color="auto"/>
                                                                                                            <w:left w:val="none" w:sz="0" w:space="0" w:color="auto"/>
                                                                                                            <w:bottom w:val="none" w:sz="0" w:space="0" w:color="auto"/>
                                                                                                            <w:right w:val="none" w:sz="0" w:space="0" w:color="auto"/>
                                                                                                          </w:divBdr>
                                                                                                        </w:div>
                                                                                                        <w:div w:id="1639804330">
                                                                                                          <w:marLeft w:val="0"/>
                                                                                                          <w:marRight w:val="0"/>
                                                                                                          <w:marTop w:val="0"/>
                                                                                                          <w:marBottom w:val="0"/>
                                                                                                          <w:divBdr>
                                                                                                            <w:top w:val="none" w:sz="0" w:space="0" w:color="auto"/>
                                                                                                            <w:left w:val="none" w:sz="0" w:space="0" w:color="auto"/>
                                                                                                            <w:bottom w:val="none" w:sz="0" w:space="0" w:color="auto"/>
                                                                                                            <w:right w:val="none" w:sz="0" w:space="0" w:color="auto"/>
                                                                                                          </w:divBdr>
                                                                                                        </w:div>
                                                                                                        <w:div w:id="13056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307445">
      <w:bodyDiv w:val="1"/>
      <w:marLeft w:val="0"/>
      <w:marRight w:val="0"/>
      <w:marTop w:val="0"/>
      <w:marBottom w:val="0"/>
      <w:divBdr>
        <w:top w:val="none" w:sz="0" w:space="0" w:color="auto"/>
        <w:left w:val="none" w:sz="0" w:space="0" w:color="auto"/>
        <w:bottom w:val="none" w:sz="0" w:space="0" w:color="auto"/>
        <w:right w:val="none" w:sz="0" w:space="0" w:color="auto"/>
      </w:divBdr>
    </w:div>
    <w:div w:id="210962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s://www.minorityhealth.hhs.gov/omh/browse.aspx?lvl=4&amp;lvlid=54"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c_fjd@shsu.edu" TargetMode="External"/><Relationship Id="rId24"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diagramData" Target="diagrams/data1.xml"/><Relationship Id="rId28" Type="http://schemas.openxmlformats.org/officeDocument/2006/relationships/header" Target="header1.xml"/><Relationship Id="rId10" Type="http://schemas.openxmlformats.org/officeDocument/2006/relationships/hyperlink" Target="https://hogg.utexas.edu/initiatives/communities-of-care-houston" TargetMode="Externa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hyperlink" Target="https://www.samhsa.gov/data/report/2018-nsduh-detailed-tables" TargetMode="External"/><Relationship Id="rId27" Type="http://schemas.microsoft.com/office/2007/relationships/diagramDrawing" Target="diagrams/drawing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60056505916343"/>
          <c:y val="3.8163439029580755E-2"/>
          <c:w val="0.88339943494083661"/>
          <c:h val="0.62557584785931242"/>
        </c:manualLayout>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cat>
            <c:strRef>
              <c:f>Sheet1!$A$2:$A$13</c:f>
              <c:strCache>
                <c:ptCount val="12"/>
                <c:pt idx="0">
                  <c:v>Participation &amp; Willingness to Act for the Common Good</c:v>
                </c:pt>
                <c:pt idx="1">
                  <c:v>Social Network &amp; Trust</c:v>
                </c:pt>
                <c:pt idx="2">
                  <c:v>Norms &amp; Culture</c:v>
                </c:pt>
                <c:pt idx="3">
                  <c:v>Education</c:v>
                </c:pt>
                <c:pt idx="4">
                  <c:v>Look, Feel &amp; Safety</c:v>
                </c:pt>
                <c:pt idx="5">
                  <c:v>What’s Sold &amp; How It’s Promoted</c:v>
                </c:pt>
                <c:pt idx="6">
                  <c:v>Arts &amp; Cultural Expression</c:v>
                </c:pt>
                <c:pt idx="7">
                  <c:v>Living Wages and Local Wealth</c:v>
                </c:pt>
                <c:pt idx="8">
                  <c:v>Getting Around</c:v>
                </c:pt>
                <c:pt idx="9">
                  <c:v>Air, Water &amp; Soil</c:v>
                </c:pt>
                <c:pt idx="10">
                  <c:v>Parks &amp; Open Space</c:v>
                </c:pt>
                <c:pt idx="11">
                  <c:v>Housing</c:v>
                </c:pt>
              </c:strCache>
            </c:strRef>
          </c:cat>
          <c:val>
            <c:numRef>
              <c:f>Sheet1!$B$2:$B$13</c:f>
              <c:numCache>
                <c:formatCode>General</c:formatCode>
                <c:ptCount val="12"/>
                <c:pt idx="0">
                  <c:v>47.9</c:v>
                </c:pt>
                <c:pt idx="1">
                  <c:v>43.9</c:v>
                </c:pt>
                <c:pt idx="2">
                  <c:v>42.5</c:v>
                </c:pt>
                <c:pt idx="3">
                  <c:v>35.799999999999997</c:v>
                </c:pt>
                <c:pt idx="4">
                  <c:v>23.1</c:v>
                </c:pt>
                <c:pt idx="5">
                  <c:v>21.2</c:v>
                </c:pt>
                <c:pt idx="6">
                  <c:v>18.2</c:v>
                </c:pt>
                <c:pt idx="7">
                  <c:v>15.3</c:v>
                </c:pt>
                <c:pt idx="8">
                  <c:v>13.4</c:v>
                </c:pt>
                <c:pt idx="9">
                  <c:v>11.8</c:v>
                </c:pt>
                <c:pt idx="10">
                  <c:v>10.8</c:v>
                </c:pt>
                <c:pt idx="11">
                  <c:v>8.8000000000000007</c:v>
                </c:pt>
              </c:numCache>
            </c:numRef>
          </c:val>
          <c:extLst>
            <c:ext xmlns:c16="http://schemas.microsoft.com/office/drawing/2014/chart" uri="{C3380CC4-5D6E-409C-BE32-E72D297353CC}">
              <c16:uniqueId val="{00000000-539A-4ADB-BF5F-F157A11112C1}"/>
            </c:ext>
          </c:extLst>
        </c:ser>
        <c:ser>
          <c:idx val="1"/>
          <c:order val="1"/>
          <c:tx>
            <c:strRef>
              <c:f>Sheet1!$C$1</c:f>
              <c:strCache>
                <c:ptCount val="1"/>
                <c:pt idx="0">
                  <c:v>Youth</c:v>
                </c:pt>
              </c:strCache>
            </c:strRef>
          </c:tx>
          <c:spPr>
            <a:solidFill>
              <a:schemeClr val="accent2"/>
            </a:solidFill>
            <a:ln>
              <a:noFill/>
            </a:ln>
            <a:effectLst/>
          </c:spPr>
          <c:invertIfNegative val="0"/>
          <c:cat>
            <c:strRef>
              <c:f>Sheet1!$A$2:$A$13</c:f>
              <c:strCache>
                <c:ptCount val="12"/>
                <c:pt idx="0">
                  <c:v>Participation &amp; Willingness to Act for the Common Good</c:v>
                </c:pt>
                <c:pt idx="1">
                  <c:v>Social Network &amp; Trust</c:v>
                </c:pt>
                <c:pt idx="2">
                  <c:v>Norms &amp; Culture</c:v>
                </c:pt>
                <c:pt idx="3">
                  <c:v>Education</c:v>
                </c:pt>
                <c:pt idx="4">
                  <c:v>Look, Feel &amp; Safety</c:v>
                </c:pt>
                <c:pt idx="5">
                  <c:v>What’s Sold &amp; How It’s Promoted</c:v>
                </c:pt>
                <c:pt idx="6">
                  <c:v>Arts &amp; Cultural Expression</c:v>
                </c:pt>
                <c:pt idx="7">
                  <c:v>Living Wages and Local Wealth</c:v>
                </c:pt>
                <c:pt idx="8">
                  <c:v>Getting Around</c:v>
                </c:pt>
                <c:pt idx="9">
                  <c:v>Air, Water &amp; Soil</c:v>
                </c:pt>
                <c:pt idx="10">
                  <c:v>Parks &amp; Open Space</c:v>
                </c:pt>
                <c:pt idx="11">
                  <c:v>Housing</c:v>
                </c:pt>
              </c:strCache>
            </c:strRef>
          </c:cat>
          <c:val>
            <c:numRef>
              <c:f>Sheet1!$C$2:$C$13</c:f>
              <c:numCache>
                <c:formatCode>General</c:formatCode>
                <c:ptCount val="12"/>
                <c:pt idx="0">
                  <c:v>46.5</c:v>
                </c:pt>
                <c:pt idx="1">
                  <c:v>46</c:v>
                </c:pt>
                <c:pt idx="2">
                  <c:v>49</c:v>
                </c:pt>
                <c:pt idx="3">
                  <c:v>27.7</c:v>
                </c:pt>
                <c:pt idx="4">
                  <c:v>19.3</c:v>
                </c:pt>
                <c:pt idx="5">
                  <c:v>28.2</c:v>
                </c:pt>
                <c:pt idx="6">
                  <c:v>15.8</c:v>
                </c:pt>
                <c:pt idx="7">
                  <c:v>20.3</c:v>
                </c:pt>
                <c:pt idx="8">
                  <c:v>13.9</c:v>
                </c:pt>
                <c:pt idx="9">
                  <c:v>9.1</c:v>
                </c:pt>
                <c:pt idx="10">
                  <c:v>7.4</c:v>
                </c:pt>
                <c:pt idx="11">
                  <c:v>8.9</c:v>
                </c:pt>
              </c:numCache>
            </c:numRef>
          </c:val>
          <c:extLst>
            <c:ext xmlns:c16="http://schemas.microsoft.com/office/drawing/2014/chart" uri="{C3380CC4-5D6E-409C-BE32-E72D297353CC}">
              <c16:uniqueId val="{00000001-539A-4ADB-BF5F-F157A11112C1}"/>
            </c:ext>
          </c:extLst>
        </c:ser>
        <c:ser>
          <c:idx val="2"/>
          <c:order val="2"/>
          <c:tx>
            <c:strRef>
              <c:f>Sheet1!$D$1</c:f>
              <c:strCache>
                <c:ptCount val="1"/>
                <c:pt idx="0">
                  <c:v>Adults</c:v>
                </c:pt>
              </c:strCache>
            </c:strRef>
          </c:tx>
          <c:spPr>
            <a:solidFill>
              <a:schemeClr val="accent3"/>
            </a:solidFill>
            <a:ln>
              <a:noFill/>
            </a:ln>
            <a:effectLst/>
          </c:spPr>
          <c:invertIfNegative val="0"/>
          <c:cat>
            <c:strRef>
              <c:f>Sheet1!$A$2:$A$13</c:f>
              <c:strCache>
                <c:ptCount val="12"/>
                <c:pt idx="0">
                  <c:v>Participation &amp; Willingness to Act for the Common Good</c:v>
                </c:pt>
                <c:pt idx="1">
                  <c:v>Social Network &amp; Trust</c:v>
                </c:pt>
                <c:pt idx="2">
                  <c:v>Norms &amp; Culture</c:v>
                </c:pt>
                <c:pt idx="3">
                  <c:v>Education</c:v>
                </c:pt>
                <c:pt idx="4">
                  <c:v>Look, Feel &amp; Safety</c:v>
                </c:pt>
                <c:pt idx="5">
                  <c:v>What’s Sold &amp; How It’s Promoted</c:v>
                </c:pt>
                <c:pt idx="6">
                  <c:v>Arts &amp; Cultural Expression</c:v>
                </c:pt>
                <c:pt idx="7">
                  <c:v>Living Wages and Local Wealth</c:v>
                </c:pt>
                <c:pt idx="8">
                  <c:v>Getting Around</c:v>
                </c:pt>
                <c:pt idx="9">
                  <c:v>Air, Water &amp; Soil</c:v>
                </c:pt>
                <c:pt idx="10">
                  <c:v>Parks &amp; Open Space</c:v>
                </c:pt>
                <c:pt idx="11">
                  <c:v>Housing</c:v>
                </c:pt>
              </c:strCache>
            </c:strRef>
          </c:cat>
          <c:val>
            <c:numRef>
              <c:f>Sheet1!$D$2:$D$13</c:f>
              <c:numCache>
                <c:formatCode>General</c:formatCode>
                <c:ptCount val="12"/>
                <c:pt idx="0">
                  <c:v>48.7</c:v>
                </c:pt>
                <c:pt idx="1">
                  <c:v>42.7</c:v>
                </c:pt>
                <c:pt idx="2">
                  <c:v>38.5</c:v>
                </c:pt>
                <c:pt idx="3">
                  <c:v>40.6</c:v>
                </c:pt>
                <c:pt idx="4">
                  <c:v>25.4</c:v>
                </c:pt>
                <c:pt idx="5">
                  <c:v>17</c:v>
                </c:pt>
                <c:pt idx="6">
                  <c:v>19.7</c:v>
                </c:pt>
                <c:pt idx="7">
                  <c:v>12.2</c:v>
                </c:pt>
                <c:pt idx="8">
                  <c:v>13.1</c:v>
                </c:pt>
                <c:pt idx="9">
                  <c:v>13.4</c:v>
                </c:pt>
                <c:pt idx="10">
                  <c:v>12.8</c:v>
                </c:pt>
                <c:pt idx="11">
                  <c:v>8.6999999999999993</c:v>
                </c:pt>
              </c:numCache>
            </c:numRef>
          </c:val>
          <c:extLst>
            <c:ext xmlns:c16="http://schemas.microsoft.com/office/drawing/2014/chart" uri="{C3380CC4-5D6E-409C-BE32-E72D297353CC}">
              <c16:uniqueId val="{00000002-539A-4ADB-BF5F-F157A11112C1}"/>
            </c:ext>
          </c:extLst>
        </c:ser>
        <c:dLbls>
          <c:showLegendKey val="0"/>
          <c:showVal val="0"/>
          <c:showCatName val="0"/>
          <c:showSerName val="0"/>
          <c:showPercent val="0"/>
          <c:showBubbleSize val="0"/>
        </c:dLbls>
        <c:gapWidth val="219"/>
        <c:overlap val="-27"/>
        <c:axId val="1341891135"/>
        <c:axId val="1341884479"/>
      </c:barChart>
      <c:catAx>
        <c:axId val="134189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341884479"/>
        <c:crosses val="autoZero"/>
        <c:auto val="1"/>
        <c:lblAlgn val="ctr"/>
        <c:lblOffset val="100"/>
        <c:noMultiLvlLbl val="0"/>
      </c:catAx>
      <c:valAx>
        <c:axId val="1341884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4189113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5185505978419367"/>
          <c:y val="5.3212429290484017E-2"/>
          <c:w val="0.30478317293671625"/>
          <c:h val="0.17734196133160213"/>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197552567395612E-2"/>
          <c:y val="1.5918179438341201E-2"/>
          <c:w val="0.904027559055118"/>
          <c:h val="0.47801460565630671"/>
        </c:manualLayout>
      </c:layout>
      <c:barChart>
        <c:barDir val="col"/>
        <c:grouping val="clustered"/>
        <c:varyColors val="0"/>
        <c:ser>
          <c:idx val="0"/>
          <c:order val="0"/>
          <c:tx>
            <c:strRef>
              <c:f>Sheet1!$B$1</c:f>
              <c:strCache>
                <c:ptCount val="1"/>
                <c:pt idx="0">
                  <c:v>Total</c:v>
                </c:pt>
              </c:strCache>
            </c:strRef>
          </c:tx>
          <c:spPr>
            <a:solidFill>
              <a:schemeClr val="accent1"/>
            </a:solidFill>
            <a:ln>
              <a:noFill/>
            </a:ln>
            <a:effectLst/>
          </c:spPr>
          <c:invertIfNegative val="0"/>
          <c:cat>
            <c:strRef>
              <c:f>Sheet1!$A$2:$A$15</c:f>
              <c:strCache>
                <c:ptCount val="14"/>
                <c:pt idx="0">
                  <c:v>Depression</c:v>
                </c:pt>
                <c:pt idx="1">
                  <c:v>Academic/school stress</c:v>
                </c:pt>
                <c:pt idx="2">
                  <c:v>Gaming</c:v>
                </c:pt>
                <c:pt idx="3">
                  <c:v>Social media addiction</c:v>
                </c:pt>
                <c:pt idx="4">
                  <c:v>Social isolation/loneliness</c:v>
                </c:pt>
                <c:pt idx="5">
                  <c:v>Anxiety disorders</c:v>
                </c:pt>
                <c:pt idx="6">
                  <c:v>Bullying </c:v>
                </c:pt>
                <c:pt idx="7">
                  <c:v>Relationships with parents</c:v>
                </c:pt>
                <c:pt idx="8">
                  <c:v>Suicidal thoughts</c:v>
                </c:pt>
                <c:pt idx="9">
                  <c:v>Smoking and vaping</c:v>
                </c:pt>
                <c:pt idx="10">
                  <c:v>Drug/substance abuse</c:v>
                </c:pt>
                <c:pt idx="11">
                  <c:v>Verbal abuse</c:v>
                </c:pt>
                <c:pt idx="12">
                  <c:v>Intellectual disabilities</c:v>
                </c:pt>
                <c:pt idx="13">
                  <c:v>Traumatic and stressful circumstances</c:v>
                </c:pt>
              </c:strCache>
            </c:strRef>
          </c:cat>
          <c:val>
            <c:numRef>
              <c:f>Sheet1!$B$2:$B$15</c:f>
              <c:numCache>
                <c:formatCode>General</c:formatCode>
                <c:ptCount val="14"/>
                <c:pt idx="0">
                  <c:v>42.3</c:v>
                </c:pt>
                <c:pt idx="1">
                  <c:v>35.5</c:v>
                </c:pt>
                <c:pt idx="2">
                  <c:v>31.2</c:v>
                </c:pt>
                <c:pt idx="3">
                  <c:v>29.2</c:v>
                </c:pt>
                <c:pt idx="4">
                  <c:v>22</c:v>
                </c:pt>
                <c:pt idx="5">
                  <c:v>21</c:v>
                </c:pt>
                <c:pt idx="6">
                  <c:v>19.100000000000001</c:v>
                </c:pt>
                <c:pt idx="7">
                  <c:v>17.899999999999999</c:v>
                </c:pt>
                <c:pt idx="8">
                  <c:v>14.3</c:v>
                </c:pt>
                <c:pt idx="9">
                  <c:v>10.4</c:v>
                </c:pt>
                <c:pt idx="10">
                  <c:v>8.9</c:v>
                </c:pt>
                <c:pt idx="11">
                  <c:v>6.5</c:v>
                </c:pt>
                <c:pt idx="12">
                  <c:v>4.3</c:v>
                </c:pt>
                <c:pt idx="13">
                  <c:v>2.2000000000000002</c:v>
                </c:pt>
              </c:numCache>
            </c:numRef>
          </c:val>
          <c:extLst>
            <c:ext xmlns:c16="http://schemas.microsoft.com/office/drawing/2014/chart" uri="{C3380CC4-5D6E-409C-BE32-E72D297353CC}">
              <c16:uniqueId val="{00000000-6780-4282-833E-C025BC97881D}"/>
            </c:ext>
          </c:extLst>
        </c:ser>
        <c:ser>
          <c:idx val="1"/>
          <c:order val="1"/>
          <c:tx>
            <c:strRef>
              <c:f>Sheet1!$C$1</c:f>
              <c:strCache>
                <c:ptCount val="1"/>
                <c:pt idx="0">
                  <c:v>Youth</c:v>
                </c:pt>
              </c:strCache>
            </c:strRef>
          </c:tx>
          <c:spPr>
            <a:solidFill>
              <a:schemeClr val="accent2"/>
            </a:solidFill>
            <a:ln>
              <a:noFill/>
            </a:ln>
            <a:effectLst/>
          </c:spPr>
          <c:invertIfNegative val="0"/>
          <c:cat>
            <c:strRef>
              <c:f>Sheet1!$A$2:$A$15</c:f>
              <c:strCache>
                <c:ptCount val="14"/>
                <c:pt idx="0">
                  <c:v>Depression</c:v>
                </c:pt>
                <c:pt idx="1">
                  <c:v>Academic/school stress</c:v>
                </c:pt>
                <c:pt idx="2">
                  <c:v>Gaming</c:v>
                </c:pt>
                <c:pt idx="3">
                  <c:v>Social media addiction</c:v>
                </c:pt>
                <c:pt idx="4">
                  <c:v>Social isolation/loneliness</c:v>
                </c:pt>
                <c:pt idx="5">
                  <c:v>Anxiety disorders</c:v>
                </c:pt>
                <c:pt idx="6">
                  <c:v>Bullying </c:v>
                </c:pt>
                <c:pt idx="7">
                  <c:v>Relationships with parents</c:v>
                </c:pt>
                <c:pt idx="8">
                  <c:v>Suicidal thoughts</c:v>
                </c:pt>
                <c:pt idx="9">
                  <c:v>Smoking and vaping</c:v>
                </c:pt>
                <c:pt idx="10">
                  <c:v>Drug/substance abuse</c:v>
                </c:pt>
                <c:pt idx="11">
                  <c:v>Verbal abuse</c:v>
                </c:pt>
                <c:pt idx="12">
                  <c:v>Intellectual disabilities</c:v>
                </c:pt>
                <c:pt idx="13">
                  <c:v>Traumatic and stressful circumstances</c:v>
                </c:pt>
              </c:strCache>
            </c:strRef>
          </c:cat>
          <c:val>
            <c:numRef>
              <c:f>Sheet1!$C$2:$C$15</c:f>
              <c:numCache>
                <c:formatCode>General</c:formatCode>
                <c:ptCount val="14"/>
                <c:pt idx="0">
                  <c:v>49.7</c:v>
                </c:pt>
                <c:pt idx="1">
                  <c:v>49.7</c:v>
                </c:pt>
                <c:pt idx="2">
                  <c:v>7.4</c:v>
                </c:pt>
                <c:pt idx="3">
                  <c:v>25.5</c:v>
                </c:pt>
                <c:pt idx="4">
                  <c:v>15.2</c:v>
                </c:pt>
                <c:pt idx="5">
                  <c:v>22.1</c:v>
                </c:pt>
                <c:pt idx="6">
                  <c:v>12.1</c:v>
                </c:pt>
                <c:pt idx="7">
                  <c:v>21.5</c:v>
                </c:pt>
                <c:pt idx="8">
                  <c:v>20.100000000000001</c:v>
                </c:pt>
                <c:pt idx="9">
                  <c:v>18.8</c:v>
                </c:pt>
                <c:pt idx="10">
                  <c:v>12.1</c:v>
                </c:pt>
                <c:pt idx="11">
                  <c:v>5.4</c:v>
                </c:pt>
                <c:pt idx="12">
                  <c:v>1.3</c:v>
                </c:pt>
                <c:pt idx="13">
                  <c:v>4</c:v>
                </c:pt>
              </c:numCache>
            </c:numRef>
          </c:val>
          <c:extLst>
            <c:ext xmlns:c16="http://schemas.microsoft.com/office/drawing/2014/chart" uri="{C3380CC4-5D6E-409C-BE32-E72D297353CC}">
              <c16:uniqueId val="{00000001-6780-4282-833E-C025BC97881D}"/>
            </c:ext>
          </c:extLst>
        </c:ser>
        <c:ser>
          <c:idx val="2"/>
          <c:order val="2"/>
          <c:tx>
            <c:strRef>
              <c:f>Sheet1!$D$1</c:f>
              <c:strCache>
                <c:ptCount val="1"/>
                <c:pt idx="0">
                  <c:v>Adults</c:v>
                </c:pt>
              </c:strCache>
            </c:strRef>
          </c:tx>
          <c:spPr>
            <a:solidFill>
              <a:schemeClr val="accent3"/>
            </a:solidFill>
            <a:ln>
              <a:noFill/>
            </a:ln>
            <a:effectLst/>
          </c:spPr>
          <c:invertIfNegative val="0"/>
          <c:cat>
            <c:strRef>
              <c:f>Sheet1!$A$2:$A$15</c:f>
              <c:strCache>
                <c:ptCount val="14"/>
                <c:pt idx="0">
                  <c:v>Depression</c:v>
                </c:pt>
                <c:pt idx="1">
                  <c:v>Academic/school stress</c:v>
                </c:pt>
                <c:pt idx="2">
                  <c:v>Gaming</c:v>
                </c:pt>
                <c:pt idx="3">
                  <c:v>Social media addiction</c:v>
                </c:pt>
                <c:pt idx="4">
                  <c:v>Social isolation/loneliness</c:v>
                </c:pt>
                <c:pt idx="5">
                  <c:v>Anxiety disorders</c:v>
                </c:pt>
                <c:pt idx="6">
                  <c:v>Bullying </c:v>
                </c:pt>
                <c:pt idx="7">
                  <c:v>Relationships with parents</c:v>
                </c:pt>
                <c:pt idx="8">
                  <c:v>Suicidal thoughts</c:v>
                </c:pt>
                <c:pt idx="9">
                  <c:v>Smoking and vaping</c:v>
                </c:pt>
                <c:pt idx="10">
                  <c:v>Drug/substance abuse</c:v>
                </c:pt>
                <c:pt idx="11">
                  <c:v>Verbal abuse</c:v>
                </c:pt>
                <c:pt idx="12">
                  <c:v>Intellectual disabilities</c:v>
                </c:pt>
                <c:pt idx="13">
                  <c:v>Traumatic and stressful circumstances</c:v>
                </c:pt>
              </c:strCache>
            </c:strRef>
          </c:cat>
          <c:val>
            <c:numRef>
              <c:f>Sheet1!$D$2:$D$15</c:f>
              <c:numCache>
                <c:formatCode>General</c:formatCode>
                <c:ptCount val="14"/>
                <c:pt idx="0">
                  <c:v>38.1</c:v>
                </c:pt>
                <c:pt idx="1">
                  <c:v>27.5</c:v>
                </c:pt>
                <c:pt idx="2">
                  <c:v>44.5</c:v>
                </c:pt>
                <c:pt idx="3">
                  <c:v>31.3</c:v>
                </c:pt>
                <c:pt idx="4">
                  <c:v>25.7</c:v>
                </c:pt>
                <c:pt idx="5">
                  <c:v>20.399999999999999</c:v>
                </c:pt>
                <c:pt idx="6">
                  <c:v>23</c:v>
                </c:pt>
                <c:pt idx="7">
                  <c:v>15.8</c:v>
                </c:pt>
                <c:pt idx="8">
                  <c:v>10.9</c:v>
                </c:pt>
                <c:pt idx="9">
                  <c:v>5.7</c:v>
                </c:pt>
                <c:pt idx="10">
                  <c:v>7.2</c:v>
                </c:pt>
                <c:pt idx="11">
                  <c:v>7.2</c:v>
                </c:pt>
                <c:pt idx="12">
                  <c:v>6</c:v>
                </c:pt>
                <c:pt idx="13">
                  <c:v>1.1000000000000001</c:v>
                </c:pt>
              </c:numCache>
            </c:numRef>
          </c:val>
          <c:extLst>
            <c:ext xmlns:c16="http://schemas.microsoft.com/office/drawing/2014/chart" uri="{C3380CC4-5D6E-409C-BE32-E72D297353CC}">
              <c16:uniqueId val="{00000002-6780-4282-833E-C025BC97881D}"/>
            </c:ext>
          </c:extLst>
        </c:ser>
        <c:dLbls>
          <c:showLegendKey val="0"/>
          <c:showVal val="0"/>
          <c:showCatName val="0"/>
          <c:showSerName val="0"/>
          <c:showPercent val="0"/>
          <c:showBubbleSize val="0"/>
        </c:dLbls>
        <c:gapWidth val="219"/>
        <c:overlap val="-27"/>
        <c:axId val="168184784"/>
        <c:axId val="168205584"/>
      </c:barChart>
      <c:catAx>
        <c:axId val="16818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8205584"/>
        <c:crosses val="autoZero"/>
        <c:auto val="1"/>
        <c:lblAlgn val="ctr"/>
        <c:lblOffset val="100"/>
        <c:noMultiLvlLbl val="0"/>
      </c:catAx>
      <c:valAx>
        <c:axId val="16820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8184784"/>
        <c:crosses val="autoZero"/>
        <c:crossBetween val="between"/>
      </c:valAx>
      <c:spPr>
        <a:noFill/>
        <a:ln>
          <a:noFill/>
        </a:ln>
        <a:effectLst/>
      </c:spPr>
    </c:plotArea>
    <c:legend>
      <c:legendPos val="b"/>
      <c:layout>
        <c:manualLayout>
          <c:xMode val="edge"/>
          <c:yMode val="edge"/>
          <c:x val="0.62201093613298342"/>
          <c:y val="3.8978506756695765E-2"/>
          <c:w val="0.33539647127442401"/>
          <c:h val="0.123565657751017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Sheet1!$A$2:$A$7</c:f>
              <c:strCache>
                <c:ptCount val="6"/>
                <c:pt idx="0">
                  <c:v>I’m worried about getting COVID -19.</c:v>
                </c:pt>
                <c:pt idx="1">
                  <c:v>Feeling nervous, anxious or on edge.</c:v>
                </c:pt>
                <c:pt idx="2">
                  <c:v>Not being able to stop or control worrying.</c:v>
                </c:pt>
                <c:pt idx="3">
                  <c:v>Little interest or pleasure in doing things.</c:v>
                </c:pt>
                <c:pt idx="4">
                  <c:v>Feeling down, depressed, or hopeless.</c:v>
                </c:pt>
                <c:pt idx="5">
                  <c:v>I cannot sleep.</c:v>
                </c:pt>
              </c:strCache>
            </c:strRef>
          </c:cat>
          <c:val>
            <c:numRef>
              <c:f>Sheet1!$B$2:$B$7</c:f>
              <c:numCache>
                <c:formatCode>General</c:formatCode>
                <c:ptCount val="6"/>
                <c:pt idx="0">
                  <c:v>68.900000000000006</c:v>
                </c:pt>
                <c:pt idx="1">
                  <c:v>35.299999999999997</c:v>
                </c:pt>
                <c:pt idx="2">
                  <c:v>11.8</c:v>
                </c:pt>
                <c:pt idx="3">
                  <c:v>20.2</c:v>
                </c:pt>
                <c:pt idx="4">
                  <c:v>12.6</c:v>
                </c:pt>
                <c:pt idx="5">
                  <c:v>9.1999999999999993</c:v>
                </c:pt>
              </c:numCache>
            </c:numRef>
          </c:val>
          <c:extLst>
            <c:ext xmlns:c16="http://schemas.microsoft.com/office/drawing/2014/chart" uri="{C3380CC4-5D6E-409C-BE32-E72D297353CC}">
              <c16:uniqueId val="{00000000-2BDD-4984-9CAD-BA46747F00C6}"/>
            </c:ext>
          </c:extLst>
        </c:ser>
        <c:dLbls>
          <c:showLegendKey val="0"/>
          <c:showVal val="0"/>
          <c:showCatName val="0"/>
          <c:showSerName val="0"/>
          <c:showPercent val="0"/>
          <c:showBubbleSize val="0"/>
        </c:dLbls>
        <c:gapWidth val="219"/>
        <c:overlap val="-27"/>
        <c:axId val="168203920"/>
        <c:axId val="168196848"/>
      </c:barChart>
      <c:catAx>
        <c:axId val="16820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8196848"/>
        <c:crosses val="autoZero"/>
        <c:auto val="1"/>
        <c:lblAlgn val="ctr"/>
        <c:lblOffset val="100"/>
        <c:noMultiLvlLbl val="0"/>
      </c:catAx>
      <c:valAx>
        <c:axId val="1681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8203920"/>
        <c:crosses val="autoZero"/>
        <c:crossBetween val="between"/>
      </c:valAx>
      <c:spPr>
        <a:noFill/>
        <a:ln w="22225">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81150906931516"/>
          <c:y val="4.9595521837248566E-2"/>
          <c:w val="0.79333273288493067"/>
          <c:h val="0.38875527846451796"/>
        </c:manualLayout>
      </c:layout>
      <c:barChart>
        <c:barDir val="col"/>
        <c:grouping val="clustered"/>
        <c:varyColors val="0"/>
        <c:ser>
          <c:idx val="0"/>
          <c:order val="0"/>
          <c:tx>
            <c:strRef>
              <c:f>Sheet1!$B$1</c:f>
              <c:strCache>
                <c:ptCount val="1"/>
                <c:pt idx="0">
                  <c:v>Percent</c:v>
                </c:pt>
              </c:strCache>
            </c:strRef>
          </c:tx>
          <c:spPr>
            <a:solidFill>
              <a:schemeClr val="accent1"/>
            </a:solidFill>
            <a:ln>
              <a:noFill/>
            </a:ln>
            <a:effectLst/>
          </c:spPr>
          <c:invertIfNegative val="0"/>
          <c:cat>
            <c:strRef>
              <c:f>Sheet1!$A$2:$A$11</c:f>
              <c:strCache>
                <c:ptCount val="10"/>
                <c:pt idx="0">
                  <c:v>Getting infected with 19 </c:v>
                </c:pt>
                <c:pt idx="1">
                  <c:v>Racial discrimination and harassment related to COVID-19 </c:v>
                </c:pt>
                <c:pt idx="2">
                  <c:v>Children's education and school work </c:v>
                </c:pt>
                <c:pt idx="3">
                  <c:v>Public safety, potential increase in crime </c:v>
                </c:pt>
                <c:pt idx="4">
                  <c:v>Lost job, financial impact: earned less, retirement funds, etc. </c:v>
                </c:pt>
                <c:pt idx="5">
                  <c:v>Shortage of medicine and medical supplies such as masks and satirizes </c:v>
                </c:pt>
                <c:pt idx="6">
                  <c:v>Childcare </c:v>
                </c:pt>
                <c:pt idx="7">
                  <c:v>Lack of food, household supplies</c:v>
                </c:pt>
                <c:pt idx="8">
                  <c:v>Internet/ Computer/laptop/tablet accessibility (living function) </c:v>
                </c:pt>
                <c:pt idx="9">
                  <c:v>Not be able to pay bills: rent, utilities, loans, etc. </c:v>
                </c:pt>
              </c:strCache>
            </c:strRef>
          </c:cat>
          <c:val>
            <c:numRef>
              <c:f>Sheet1!$B$2:$B$11</c:f>
              <c:numCache>
                <c:formatCode>General</c:formatCode>
                <c:ptCount val="10"/>
                <c:pt idx="0">
                  <c:v>65</c:v>
                </c:pt>
                <c:pt idx="1">
                  <c:v>48</c:v>
                </c:pt>
                <c:pt idx="2">
                  <c:v>48</c:v>
                </c:pt>
                <c:pt idx="3">
                  <c:v>43</c:v>
                </c:pt>
                <c:pt idx="4">
                  <c:v>36</c:v>
                </c:pt>
                <c:pt idx="5">
                  <c:v>29</c:v>
                </c:pt>
                <c:pt idx="6">
                  <c:v>16</c:v>
                </c:pt>
                <c:pt idx="7">
                  <c:v>14</c:v>
                </c:pt>
                <c:pt idx="8">
                  <c:v>11</c:v>
                </c:pt>
                <c:pt idx="9">
                  <c:v>11</c:v>
                </c:pt>
              </c:numCache>
            </c:numRef>
          </c:val>
          <c:extLst>
            <c:ext xmlns:c16="http://schemas.microsoft.com/office/drawing/2014/chart" uri="{C3380CC4-5D6E-409C-BE32-E72D297353CC}">
              <c16:uniqueId val="{00000000-B9BE-4B34-9660-D29621C22438}"/>
            </c:ext>
          </c:extLst>
        </c:ser>
        <c:dLbls>
          <c:showLegendKey val="0"/>
          <c:showVal val="0"/>
          <c:showCatName val="0"/>
          <c:showSerName val="0"/>
          <c:showPercent val="0"/>
          <c:showBubbleSize val="0"/>
        </c:dLbls>
        <c:gapWidth val="219"/>
        <c:overlap val="-27"/>
        <c:axId val="1858112416"/>
        <c:axId val="1858115328"/>
      </c:barChart>
      <c:catAx>
        <c:axId val="185811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58115328"/>
        <c:crosses val="autoZero"/>
        <c:auto val="1"/>
        <c:lblAlgn val="ctr"/>
        <c:lblOffset val="100"/>
        <c:noMultiLvlLbl val="0"/>
      </c:catAx>
      <c:valAx>
        <c:axId val="185811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81124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6573540752820735"/>
          <c:y val="2.5632008013132545E-2"/>
          <c:w val="0.17798863015329752"/>
          <c:h val="0.1510464372165494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8CF0AC-474C-41B1-84C1-6A2F42CD4722}"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2B67DAED-BEDD-468C-BCD2-7855A8519B2C}">
      <dgm:prSet phldrT="[Text]" phldr="1"/>
      <dgm:spPr>
        <a:solidFill>
          <a:schemeClr val="accent6">
            <a:lumMod val="20000"/>
            <a:lumOff val="80000"/>
          </a:schemeClr>
        </a:solidFill>
      </dgm:spPr>
      <dgm:t>
        <a:bodyPr/>
        <a:lstStyle/>
        <a:p>
          <a:endParaRPr lang="en-US"/>
        </a:p>
      </dgm:t>
    </dgm:pt>
    <dgm:pt modelId="{F3C229AA-ACB6-40ED-9C76-C82F339169AC}" type="parTrans" cxnId="{10752986-DEAB-4551-9573-53C712DF9B34}">
      <dgm:prSet/>
      <dgm:spPr/>
      <dgm:t>
        <a:bodyPr/>
        <a:lstStyle/>
        <a:p>
          <a:endParaRPr lang="en-US"/>
        </a:p>
      </dgm:t>
    </dgm:pt>
    <dgm:pt modelId="{E667DE51-5C9B-475A-B300-108B5BCAA7BB}" type="sibTrans" cxnId="{10752986-DEAB-4551-9573-53C712DF9B34}">
      <dgm:prSet/>
      <dgm:spPr/>
      <dgm:t>
        <a:bodyPr/>
        <a:lstStyle/>
        <a:p>
          <a:endParaRPr lang="en-US"/>
        </a:p>
      </dgm:t>
    </dgm:pt>
    <dgm:pt modelId="{AD2C3D40-2AB2-459B-AEB2-AA3AC3E44C84}">
      <dgm:prSet phldrT="[Text]"/>
      <dgm:spPr>
        <a:solidFill>
          <a:schemeClr val="accent6">
            <a:lumMod val="40000"/>
            <a:lumOff val="60000"/>
          </a:schemeClr>
        </a:solidFill>
      </dgm:spPr>
      <dgm:t>
        <a:bodyPr/>
        <a:lstStyle/>
        <a:p>
          <a:endParaRPr lang="en-US"/>
        </a:p>
        <a:p>
          <a:endParaRPr lang="en-US"/>
        </a:p>
        <a:p>
          <a:endParaRPr lang="en-US"/>
        </a:p>
      </dgm:t>
    </dgm:pt>
    <dgm:pt modelId="{4AF1EBB4-C6B0-4666-966D-BD162DBFFD98}" type="parTrans" cxnId="{EDEB9D6D-F04E-44A2-B8B6-7AFB1446CEA3}">
      <dgm:prSet/>
      <dgm:spPr/>
      <dgm:t>
        <a:bodyPr/>
        <a:lstStyle/>
        <a:p>
          <a:endParaRPr lang="en-US"/>
        </a:p>
      </dgm:t>
    </dgm:pt>
    <dgm:pt modelId="{D8DBC2A1-9B88-4D94-8F27-DF5CBAA73217}" type="sibTrans" cxnId="{EDEB9D6D-F04E-44A2-B8B6-7AFB1446CEA3}">
      <dgm:prSet/>
      <dgm:spPr/>
      <dgm:t>
        <a:bodyPr/>
        <a:lstStyle/>
        <a:p>
          <a:endParaRPr lang="en-US"/>
        </a:p>
      </dgm:t>
    </dgm:pt>
    <dgm:pt modelId="{5C2F9CC2-F19F-49E6-A811-4B0C878F640A}">
      <dgm:prSet phldrT="[Text]"/>
      <dgm:spPr>
        <a:solidFill>
          <a:schemeClr val="accent6">
            <a:lumMod val="60000"/>
            <a:lumOff val="40000"/>
          </a:schemeClr>
        </a:solidFill>
      </dgm:spPr>
      <dgm:t>
        <a:bodyPr/>
        <a:lstStyle/>
        <a:p>
          <a:r>
            <a:rPr lang="en-US"/>
            <a:t>     </a:t>
          </a:r>
        </a:p>
      </dgm:t>
    </dgm:pt>
    <dgm:pt modelId="{7C361F52-68BB-4C30-9816-F7919A30E40D}" type="parTrans" cxnId="{5B462FC0-FED8-4C60-AD8E-49AC4FA1D15F}">
      <dgm:prSet/>
      <dgm:spPr/>
      <dgm:t>
        <a:bodyPr/>
        <a:lstStyle/>
        <a:p>
          <a:endParaRPr lang="en-US"/>
        </a:p>
      </dgm:t>
    </dgm:pt>
    <dgm:pt modelId="{CD40E9EB-7145-44ED-BABC-C63F162D8956}" type="sibTrans" cxnId="{5B462FC0-FED8-4C60-AD8E-49AC4FA1D15F}">
      <dgm:prSet/>
      <dgm:spPr/>
      <dgm:t>
        <a:bodyPr/>
        <a:lstStyle/>
        <a:p>
          <a:endParaRPr lang="en-US"/>
        </a:p>
      </dgm:t>
    </dgm:pt>
    <dgm:pt modelId="{63FF5EBF-8385-46F5-8C17-21FA7C53F2EC}">
      <dgm:prSet phldrT="[Text]" custT="1"/>
      <dgm:spPr>
        <a:solidFill>
          <a:schemeClr val="accent6">
            <a:lumMod val="75000"/>
          </a:schemeClr>
        </a:solidFill>
      </dgm:spPr>
      <dgm:t>
        <a:bodyPr/>
        <a:lstStyle/>
        <a:p>
          <a:r>
            <a:rPr lang="en-US" sz="1400" b="1"/>
            <a:t>Mental Wellbeing of AA Children and Youth</a:t>
          </a:r>
        </a:p>
      </dgm:t>
    </dgm:pt>
    <dgm:pt modelId="{C0B38589-122D-4DA4-BA3D-EC7EB6115287}" type="parTrans" cxnId="{4D5EB3C9-7330-433D-A82D-ABDE038FEEB1}">
      <dgm:prSet/>
      <dgm:spPr/>
      <dgm:t>
        <a:bodyPr/>
        <a:lstStyle/>
        <a:p>
          <a:endParaRPr lang="en-US"/>
        </a:p>
      </dgm:t>
    </dgm:pt>
    <dgm:pt modelId="{3F99E7B5-AA16-4669-9A18-6D0D0F66A5D3}" type="sibTrans" cxnId="{4D5EB3C9-7330-433D-A82D-ABDE038FEEB1}">
      <dgm:prSet/>
      <dgm:spPr/>
      <dgm:t>
        <a:bodyPr/>
        <a:lstStyle/>
        <a:p>
          <a:endParaRPr lang="en-US"/>
        </a:p>
      </dgm:t>
    </dgm:pt>
    <dgm:pt modelId="{3A1308B9-184C-40BA-9182-6A6381BC98B0}" type="pres">
      <dgm:prSet presAssocID="{0C8CF0AC-474C-41B1-84C1-6A2F42CD4722}" presName="Name0" presStyleCnt="0">
        <dgm:presLayoutVars>
          <dgm:chMax val="7"/>
          <dgm:resizeHandles val="exact"/>
        </dgm:presLayoutVars>
      </dgm:prSet>
      <dgm:spPr/>
    </dgm:pt>
    <dgm:pt modelId="{8B59D9D2-FFDA-41DB-8BCD-26083CBF07FE}" type="pres">
      <dgm:prSet presAssocID="{0C8CF0AC-474C-41B1-84C1-6A2F42CD4722}" presName="comp1" presStyleCnt="0"/>
      <dgm:spPr/>
    </dgm:pt>
    <dgm:pt modelId="{145B1D1C-3197-49CD-851C-587159E1EAB8}" type="pres">
      <dgm:prSet presAssocID="{0C8CF0AC-474C-41B1-84C1-6A2F42CD4722}" presName="circle1" presStyleLbl="node1" presStyleIdx="0" presStyleCnt="4" custScaleX="175844"/>
      <dgm:spPr/>
    </dgm:pt>
    <dgm:pt modelId="{E298DEFD-526D-485D-92F1-7988A84080AA}" type="pres">
      <dgm:prSet presAssocID="{0C8CF0AC-474C-41B1-84C1-6A2F42CD4722}" presName="c1text" presStyleLbl="node1" presStyleIdx="0" presStyleCnt="4">
        <dgm:presLayoutVars>
          <dgm:bulletEnabled val="1"/>
        </dgm:presLayoutVars>
      </dgm:prSet>
      <dgm:spPr/>
    </dgm:pt>
    <dgm:pt modelId="{9649802D-3B8C-4DA8-B6DC-07522E6F2A6E}" type="pres">
      <dgm:prSet presAssocID="{0C8CF0AC-474C-41B1-84C1-6A2F42CD4722}" presName="comp2" presStyleCnt="0"/>
      <dgm:spPr/>
    </dgm:pt>
    <dgm:pt modelId="{25ABF727-2394-4B2E-9372-55BFD3A218DE}" type="pres">
      <dgm:prSet presAssocID="{0C8CF0AC-474C-41B1-84C1-6A2F42CD4722}" presName="circle2" presStyleLbl="node1" presStyleIdx="1" presStyleCnt="4" custScaleX="169282" custLinFactNeighborX="-648" custLinFactNeighborY="972"/>
      <dgm:spPr/>
    </dgm:pt>
    <dgm:pt modelId="{154750A0-EC68-4C9E-88B3-D4E5A5D03FFF}" type="pres">
      <dgm:prSet presAssocID="{0C8CF0AC-474C-41B1-84C1-6A2F42CD4722}" presName="c2text" presStyleLbl="node1" presStyleIdx="1" presStyleCnt="4">
        <dgm:presLayoutVars>
          <dgm:bulletEnabled val="1"/>
        </dgm:presLayoutVars>
      </dgm:prSet>
      <dgm:spPr/>
    </dgm:pt>
    <dgm:pt modelId="{58C2C11C-0E0E-4A8F-B351-999C38DCD4F5}" type="pres">
      <dgm:prSet presAssocID="{0C8CF0AC-474C-41B1-84C1-6A2F42CD4722}" presName="comp3" presStyleCnt="0"/>
      <dgm:spPr/>
    </dgm:pt>
    <dgm:pt modelId="{0357896D-E0D3-4CFB-AD0D-6FEAA28D1B7D}" type="pres">
      <dgm:prSet presAssocID="{0C8CF0AC-474C-41B1-84C1-6A2F42CD4722}" presName="circle3" presStyleLbl="node1" presStyleIdx="2" presStyleCnt="4" custScaleX="151432"/>
      <dgm:spPr/>
    </dgm:pt>
    <dgm:pt modelId="{9FDD1424-3670-46EE-8454-25B4B6E84779}" type="pres">
      <dgm:prSet presAssocID="{0C8CF0AC-474C-41B1-84C1-6A2F42CD4722}" presName="c3text" presStyleLbl="node1" presStyleIdx="2" presStyleCnt="4">
        <dgm:presLayoutVars>
          <dgm:bulletEnabled val="1"/>
        </dgm:presLayoutVars>
      </dgm:prSet>
      <dgm:spPr/>
    </dgm:pt>
    <dgm:pt modelId="{5CD7CE28-C6CF-4992-B1C9-C18CF442A279}" type="pres">
      <dgm:prSet presAssocID="{0C8CF0AC-474C-41B1-84C1-6A2F42CD4722}" presName="comp4" presStyleCnt="0"/>
      <dgm:spPr/>
    </dgm:pt>
    <dgm:pt modelId="{8827643B-4F39-4B60-99CC-275C63E1C149}" type="pres">
      <dgm:prSet presAssocID="{0C8CF0AC-474C-41B1-84C1-6A2F42CD4722}" presName="circle4" presStyleLbl="node1" presStyleIdx="3" presStyleCnt="4" custScaleY="89064"/>
      <dgm:spPr/>
    </dgm:pt>
    <dgm:pt modelId="{AAB15787-5A6E-44B1-8903-4BCC0D9171E6}" type="pres">
      <dgm:prSet presAssocID="{0C8CF0AC-474C-41B1-84C1-6A2F42CD4722}" presName="c4text" presStyleLbl="node1" presStyleIdx="3" presStyleCnt="4">
        <dgm:presLayoutVars>
          <dgm:bulletEnabled val="1"/>
        </dgm:presLayoutVars>
      </dgm:prSet>
      <dgm:spPr/>
    </dgm:pt>
  </dgm:ptLst>
  <dgm:cxnLst>
    <dgm:cxn modelId="{FB42FD5D-4FB8-4B04-8FBE-FE2B53EEF8E0}" type="presOf" srcId="{63FF5EBF-8385-46F5-8C17-21FA7C53F2EC}" destId="{8827643B-4F39-4B60-99CC-275C63E1C149}" srcOrd="0" destOrd="0" presId="urn:microsoft.com/office/officeart/2005/8/layout/venn2"/>
    <dgm:cxn modelId="{37E38843-E106-48FC-AEC8-03952BB2B39F}" type="presOf" srcId="{63FF5EBF-8385-46F5-8C17-21FA7C53F2EC}" destId="{AAB15787-5A6E-44B1-8903-4BCC0D9171E6}" srcOrd="1" destOrd="0" presId="urn:microsoft.com/office/officeart/2005/8/layout/venn2"/>
    <dgm:cxn modelId="{EDEB9D6D-F04E-44A2-B8B6-7AFB1446CEA3}" srcId="{0C8CF0AC-474C-41B1-84C1-6A2F42CD4722}" destId="{AD2C3D40-2AB2-459B-AEB2-AA3AC3E44C84}" srcOrd="1" destOrd="0" parTransId="{4AF1EBB4-C6B0-4666-966D-BD162DBFFD98}" sibTransId="{D8DBC2A1-9B88-4D94-8F27-DF5CBAA73217}"/>
    <dgm:cxn modelId="{DE7AA970-2EFD-4A6A-A887-E21F7066363A}" type="presOf" srcId="{AD2C3D40-2AB2-459B-AEB2-AA3AC3E44C84}" destId="{25ABF727-2394-4B2E-9372-55BFD3A218DE}" srcOrd="0" destOrd="0" presId="urn:microsoft.com/office/officeart/2005/8/layout/venn2"/>
    <dgm:cxn modelId="{FDE3FC7D-C1C3-4FC6-BE55-735B6706835F}" type="presOf" srcId="{AD2C3D40-2AB2-459B-AEB2-AA3AC3E44C84}" destId="{154750A0-EC68-4C9E-88B3-D4E5A5D03FFF}" srcOrd="1" destOrd="0" presId="urn:microsoft.com/office/officeart/2005/8/layout/venn2"/>
    <dgm:cxn modelId="{10752986-DEAB-4551-9573-53C712DF9B34}" srcId="{0C8CF0AC-474C-41B1-84C1-6A2F42CD4722}" destId="{2B67DAED-BEDD-468C-BCD2-7855A8519B2C}" srcOrd="0" destOrd="0" parTransId="{F3C229AA-ACB6-40ED-9C76-C82F339169AC}" sibTransId="{E667DE51-5C9B-475A-B300-108B5BCAA7BB}"/>
    <dgm:cxn modelId="{A7B23EA0-0AB0-4098-8AD5-2CEE431FAE5A}" type="presOf" srcId="{5C2F9CC2-F19F-49E6-A811-4B0C878F640A}" destId="{0357896D-E0D3-4CFB-AD0D-6FEAA28D1B7D}" srcOrd="0" destOrd="0" presId="urn:microsoft.com/office/officeart/2005/8/layout/venn2"/>
    <dgm:cxn modelId="{5B462FC0-FED8-4C60-AD8E-49AC4FA1D15F}" srcId="{0C8CF0AC-474C-41B1-84C1-6A2F42CD4722}" destId="{5C2F9CC2-F19F-49E6-A811-4B0C878F640A}" srcOrd="2" destOrd="0" parTransId="{7C361F52-68BB-4C30-9816-F7919A30E40D}" sibTransId="{CD40E9EB-7145-44ED-BABC-C63F162D8956}"/>
    <dgm:cxn modelId="{6B974DC3-A2A8-4741-886E-B450B3491601}" type="presOf" srcId="{0C8CF0AC-474C-41B1-84C1-6A2F42CD4722}" destId="{3A1308B9-184C-40BA-9182-6A6381BC98B0}" srcOrd="0" destOrd="0" presId="urn:microsoft.com/office/officeart/2005/8/layout/venn2"/>
    <dgm:cxn modelId="{4D5EB3C9-7330-433D-A82D-ABDE038FEEB1}" srcId="{0C8CF0AC-474C-41B1-84C1-6A2F42CD4722}" destId="{63FF5EBF-8385-46F5-8C17-21FA7C53F2EC}" srcOrd="3" destOrd="0" parTransId="{C0B38589-122D-4DA4-BA3D-EC7EB6115287}" sibTransId="{3F99E7B5-AA16-4669-9A18-6D0D0F66A5D3}"/>
    <dgm:cxn modelId="{127C3CD1-C7C7-47DF-8C3B-4875ACC135FE}" type="presOf" srcId="{5C2F9CC2-F19F-49E6-A811-4B0C878F640A}" destId="{9FDD1424-3670-46EE-8454-25B4B6E84779}" srcOrd="1" destOrd="0" presId="urn:microsoft.com/office/officeart/2005/8/layout/venn2"/>
    <dgm:cxn modelId="{74B313E9-4BE1-40A2-A48A-739134E2B85D}" type="presOf" srcId="{2B67DAED-BEDD-468C-BCD2-7855A8519B2C}" destId="{145B1D1C-3197-49CD-851C-587159E1EAB8}" srcOrd="0" destOrd="0" presId="urn:microsoft.com/office/officeart/2005/8/layout/venn2"/>
    <dgm:cxn modelId="{1D1EB2F9-9DAB-4E2C-9379-FE13BC8EF9FB}" type="presOf" srcId="{2B67DAED-BEDD-468C-BCD2-7855A8519B2C}" destId="{E298DEFD-526D-485D-92F1-7988A84080AA}" srcOrd="1" destOrd="0" presId="urn:microsoft.com/office/officeart/2005/8/layout/venn2"/>
    <dgm:cxn modelId="{C2DCCE2B-46D0-47F4-8BFB-B35A11A20DC1}" type="presParOf" srcId="{3A1308B9-184C-40BA-9182-6A6381BC98B0}" destId="{8B59D9D2-FFDA-41DB-8BCD-26083CBF07FE}" srcOrd="0" destOrd="0" presId="urn:microsoft.com/office/officeart/2005/8/layout/venn2"/>
    <dgm:cxn modelId="{06D42839-E037-4C48-A141-2DFD2CC1705B}" type="presParOf" srcId="{8B59D9D2-FFDA-41DB-8BCD-26083CBF07FE}" destId="{145B1D1C-3197-49CD-851C-587159E1EAB8}" srcOrd="0" destOrd="0" presId="urn:microsoft.com/office/officeart/2005/8/layout/venn2"/>
    <dgm:cxn modelId="{B75B2985-A835-430E-9D50-C2C8DCA3B620}" type="presParOf" srcId="{8B59D9D2-FFDA-41DB-8BCD-26083CBF07FE}" destId="{E298DEFD-526D-485D-92F1-7988A84080AA}" srcOrd="1" destOrd="0" presId="urn:microsoft.com/office/officeart/2005/8/layout/venn2"/>
    <dgm:cxn modelId="{6CC5860E-F4E4-489D-B45A-6E21B018161F}" type="presParOf" srcId="{3A1308B9-184C-40BA-9182-6A6381BC98B0}" destId="{9649802D-3B8C-4DA8-B6DC-07522E6F2A6E}" srcOrd="1" destOrd="0" presId="urn:microsoft.com/office/officeart/2005/8/layout/venn2"/>
    <dgm:cxn modelId="{85768B61-FCCD-40B9-BCF0-0493434B5805}" type="presParOf" srcId="{9649802D-3B8C-4DA8-B6DC-07522E6F2A6E}" destId="{25ABF727-2394-4B2E-9372-55BFD3A218DE}" srcOrd="0" destOrd="0" presId="urn:microsoft.com/office/officeart/2005/8/layout/venn2"/>
    <dgm:cxn modelId="{5F13C8B8-FBEA-4BD7-9117-6F989CE6632A}" type="presParOf" srcId="{9649802D-3B8C-4DA8-B6DC-07522E6F2A6E}" destId="{154750A0-EC68-4C9E-88B3-D4E5A5D03FFF}" srcOrd="1" destOrd="0" presId="urn:microsoft.com/office/officeart/2005/8/layout/venn2"/>
    <dgm:cxn modelId="{3402DB7B-B352-436F-B8F7-945CB77E8595}" type="presParOf" srcId="{3A1308B9-184C-40BA-9182-6A6381BC98B0}" destId="{58C2C11C-0E0E-4A8F-B351-999C38DCD4F5}" srcOrd="2" destOrd="0" presId="urn:microsoft.com/office/officeart/2005/8/layout/venn2"/>
    <dgm:cxn modelId="{8A3AF97D-847F-40B0-9D94-ABD0AA007126}" type="presParOf" srcId="{58C2C11C-0E0E-4A8F-B351-999C38DCD4F5}" destId="{0357896D-E0D3-4CFB-AD0D-6FEAA28D1B7D}" srcOrd="0" destOrd="0" presId="urn:microsoft.com/office/officeart/2005/8/layout/venn2"/>
    <dgm:cxn modelId="{0EA8487A-EB91-47E6-837A-A4A09CEE21C4}" type="presParOf" srcId="{58C2C11C-0E0E-4A8F-B351-999C38DCD4F5}" destId="{9FDD1424-3670-46EE-8454-25B4B6E84779}" srcOrd="1" destOrd="0" presId="urn:microsoft.com/office/officeart/2005/8/layout/venn2"/>
    <dgm:cxn modelId="{32FEF993-C77D-4013-B7A1-D9B6EBE52CFB}" type="presParOf" srcId="{3A1308B9-184C-40BA-9182-6A6381BC98B0}" destId="{5CD7CE28-C6CF-4992-B1C9-C18CF442A279}" srcOrd="3" destOrd="0" presId="urn:microsoft.com/office/officeart/2005/8/layout/venn2"/>
    <dgm:cxn modelId="{9110102D-7E71-4D6A-8F88-3B03ED94EC61}" type="presParOf" srcId="{5CD7CE28-C6CF-4992-B1C9-C18CF442A279}" destId="{8827643B-4F39-4B60-99CC-275C63E1C149}" srcOrd="0" destOrd="0" presId="urn:microsoft.com/office/officeart/2005/8/layout/venn2"/>
    <dgm:cxn modelId="{C45AB8B8-7857-45FE-981C-FBAF2A570BD6}" type="presParOf" srcId="{5CD7CE28-C6CF-4992-B1C9-C18CF442A279}" destId="{AAB15787-5A6E-44B1-8903-4BCC0D9171E6}" srcOrd="1" destOrd="0" presId="urn:microsoft.com/office/officeart/2005/8/layout/ven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5B1D1C-3197-49CD-851C-587159E1EAB8}">
      <dsp:nvSpPr>
        <dsp:cNvPr id="0" name=""/>
        <dsp:cNvSpPr/>
      </dsp:nvSpPr>
      <dsp:spPr>
        <a:xfrm>
          <a:off x="125048" y="0"/>
          <a:ext cx="6566779" cy="3734435"/>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490402" y="186721"/>
        <a:ext cx="1836071" cy="560165"/>
      </dsp:txXfrm>
    </dsp:sp>
    <dsp:sp modelId="{25ABF727-2394-4B2E-9372-55BFD3A218DE}">
      <dsp:nvSpPr>
        <dsp:cNvPr id="0" name=""/>
        <dsp:cNvSpPr/>
      </dsp:nvSpPr>
      <dsp:spPr>
        <a:xfrm>
          <a:off x="860388" y="746886"/>
          <a:ext cx="5057381" cy="2987548"/>
        </a:xfrm>
        <a:prstGeom prst="ellipse">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dsp:txBody>
      <dsp:txXfrm>
        <a:off x="2505301" y="926139"/>
        <a:ext cx="1767554" cy="537758"/>
      </dsp:txXfrm>
    </dsp:sp>
    <dsp:sp modelId="{0357896D-E0D3-4CFB-AD0D-6FEAA28D1B7D}">
      <dsp:nvSpPr>
        <dsp:cNvPr id="0" name=""/>
        <dsp:cNvSpPr/>
      </dsp:nvSpPr>
      <dsp:spPr>
        <a:xfrm>
          <a:off x="1711899" y="1493773"/>
          <a:ext cx="3393077" cy="2240661"/>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a:t>     </a:t>
          </a:r>
        </a:p>
      </dsp:txBody>
      <dsp:txXfrm>
        <a:off x="2617850" y="1661823"/>
        <a:ext cx="1581174" cy="504148"/>
      </dsp:txXfrm>
    </dsp:sp>
    <dsp:sp modelId="{8827643B-4F39-4B60-99CC-275C63E1C149}">
      <dsp:nvSpPr>
        <dsp:cNvPr id="0" name=""/>
        <dsp:cNvSpPr/>
      </dsp:nvSpPr>
      <dsp:spPr>
        <a:xfrm>
          <a:off x="2661550" y="2322340"/>
          <a:ext cx="1493774" cy="1330414"/>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b="1" kern="1200"/>
            <a:t>Mental Wellbeing of AA Children and Youth</a:t>
          </a:r>
        </a:p>
      </dsp:txBody>
      <dsp:txXfrm>
        <a:off x="2880309" y="2654944"/>
        <a:ext cx="1056257" cy="66520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0.35721</cdr:x>
      <cdr:y>0.14802</cdr:y>
    </cdr:from>
    <cdr:to>
      <cdr:x>0.43537</cdr:x>
      <cdr:y>0.22994</cdr:y>
    </cdr:to>
    <cdr:sp macro="" textlink="">
      <cdr:nvSpPr>
        <cdr:cNvPr id="2" name="Oval 1"/>
        <cdr:cNvSpPr/>
      </cdr:nvSpPr>
      <cdr:spPr>
        <a:xfrm xmlns:a="http://schemas.openxmlformats.org/drawingml/2006/main">
          <a:off x="2365829" y="551270"/>
          <a:ext cx="517676" cy="305073"/>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2000" b="1">
              <a:solidFill>
                <a:srgbClr val="FF0000"/>
              </a:solidFill>
              <a:latin typeface="Calibri" panose="020F0502020204030204" pitchFamily="34" charset="0"/>
              <a:cs typeface="Calibri" panose="020F0502020204030204" pitchFamily="34" charset="0"/>
            </a:rPr>
            <a:t>*</a:t>
          </a:r>
        </a:p>
      </cdr:txBody>
    </cdr:sp>
  </cdr:relSizeAnchor>
  <cdr:relSizeAnchor xmlns:cdr="http://schemas.openxmlformats.org/drawingml/2006/chartDrawing">
    <cdr:from>
      <cdr:x>0.48578</cdr:x>
      <cdr:y>0.2728</cdr:y>
    </cdr:from>
    <cdr:to>
      <cdr:x>0.56832</cdr:x>
      <cdr:y>0.36114</cdr:y>
    </cdr:to>
    <cdr:sp macro="" textlink="">
      <cdr:nvSpPr>
        <cdr:cNvPr id="3" name="Oval 2"/>
        <cdr:cNvSpPr/>
      </cdr:nvSpPr>
      <cdr:spPr>
        <a:xfrm xmlns:a="http://schemas.openxmlformats.org/drawingml/2006/main">
          <a:off x="3217333" y="1016000"/>
          <a:ext cx="546704" cy="328991"/>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2000" b="1">
              <a:solidFill>
                <a:srgbClr val="FF0000"/>
              </a:solidFill>
              <a:latin typeface="Calibri" panose="020F0502020204030204" pitchFamily="34" charset="0"/>
              <a:cs typeface="Calibri" panose="020F0502020204030204" pitchFamily="34" charset="0"/>
            </a:rPr>
            <a:t>*</a:t>
          </a:r>
        </a:p>
      </cdr:txBody>
    </cdr:sp>
  </cdr:relSizeAnchor>
  <cdr:relSizeAnchor xmlns:cdr="http://schemas.openxmlformats.org/drawingml/2006/chartDrawing">
    <cdr:from>
      <cdr:x>0.62969</cdr:x>
      <cdr:y>0.36244</cdr:y>
    </cdr:from>
    <cdr:to>
      <cdr:x>0.71808</cdr:x>
      <cdr:y>0.46896</cdr:y>
    </cdr:to>
    <cdr:sp macro="" textlink="">
      <cdr:nvSpPr>
        <cdr:cNvPr id="4" name="Oval 3"/>
        <cdr:cNvSpPr/>
      </cdr:nvSpPr>
      <cdr:spPr>
        <a:xfrm xmlns:a="http://schemas.openxmlformats.org/drawingml/2006/main">
          <a:off x="4170438" y="1349828"/>
          <a:ext cx="585410" cy="396724"/>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2000">
              <a:solidFill>
                <a:srgbClr val="FF0000"/>
              </a:solidFill>
              <a:latin typeface="Calibri" panose="020F0502020204030204" pitchFamily="34" charset="0"/>
              <a:cs typeface="Calibri" panose="020F0502020204030204" pitchFamily="34" charset="0"/>
            </a:rPr>
            <a:t>*</a:t>
          </a:r>
        </a:p>
      </cdr:txBody>
    </cdr:sp>
  </cdr:relSizeAnchor>
  <cdr:relSizeAnchor xmlns:cdr="http://schemas.openxmlformats.org/drawingml/2006/chartDrawing">
    <cdr:from>
      <cdr:x>0.87002</cdr:x>
      <cdr:y>0.43389</cdr:y>
    </cdr:from>
    <cdr:to>
      <cdr:x>0.94161</cdr:x>
      <cdr:y>0.52742</cdr:y>
    </cdr:to>
    <cdr:sp macro="" textlink="">
      <cdr:nvSpPr>
        <cdr:cNvPr id="5" name="Oval 4"/>
        <cdr:cNvSpPr/>
      </cdr:nvSpPr>
      <cdr:spPr>
        <a:xfrm xmlns:a="http://schemas.openxmlformats.org/drawingml/2006/main">
          <a:off x="5762171" y="1615923"/>
          <a:ext cx="474134" cy="348343"/>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2000" b="1">
              <a:solidFill>
                <a:srgbClr val="FF0000"/>
              </a:solidFill>
              <a:latin typeface="Calibri" panose="020F0502020204030204" pitchFamily="34" charset="0"/>
              <a:cs typeface="Calibri" panose="020F0502020204030204" pitchFamily="34" charset="0"/>
            </a:rPr>
            <a:t>*</a:t>
          </a:r>
        </a:p>
      </cdr:txBody>
    </cdr:sp>
  </cdr:relSizeAnchor>
  <cdr:relSizeAnchor xmlns:cdr="http://schemas.openxmlformats.org/drawingml/2006/chartDrawing">
    <cdr:from>
      <cdr:x>0.65525</cdr:x>
      <cdr:y>0.17537</cdr:y>
    </cdr:from>
    <cdr:to>
      <cdr:x>0.98544</cdr:x>
      <cdr:y>0.28839</cdr:y>
    </cdr:to>
    <cdr:sp macro="" textlink="">
      <cdr:nvSpPr>
        <cdr:cNvPr id="6" name="Rectangle 5"/>
        <cdr:cNvSpPr/>
      </cdr:nvSpPr>
      <cdr:spPr>
        <a:xfrm xmlns:a="http://schemas.openxmlformats.org/drawingml/2006/main">
          <a:off x="4339770" y="653142"/>
          <a:ext cx="2186821" cy="4209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400" b="1">
              <a:solidFill>
                <a:srgbClr val="FF0000"/>
              </a:solidFill>
              <a:latin typeface="Calibri" panose="020F0502020204030204" pitchFamily="34" charset="0"/>
              <a:cs typeface="Calibri" panose="020F0502020204030204" pitchFamily="34" charset="0"/>
            </a:rPr>
            <a:t>*:</a:t>
          </a:r>
          <a:r>
            <a:rPr lang="en-US" sz="1400" b="1" baseline="0">
              <a:solidFill>
                <a:srgbClr val="FF0000"/>
              </a:solidFill>
              <a:latin typeface="Calibri" panose="020F0502020204030204" pitchFamily="34" charset="0"/>
              <a:cs typeface="Calibri" panose="020F0502020204030204" pitchFamily="34" charset="0"/>
            </a:rPr>
            <a:t> </a:t>
          </a:r>
          <a:r>
            <a:rPr lang="en-US" sz="1400" b="1" baseline="0">
              <a:solidFill>
                <a:sysClr val="windowText" lastClr="000000"/>
              </a:solidFill>
              <a:latin typeface="Calibri" panose="020F0502020204030204" pitchFamily="34" charset="0"/>
              <a:cs typeface="Calibri" panose="020F0502020204030204" pitchFamily="34" charset="0"/>
            </a:rPr>
            <a:t>p value is ≤.05 level.</a:t>
          </a:r>
          <a:endParaRPr lang="en-US" sz="1400" b="1">
            <a:solidFill>
              <a:sysClr val="windowText" lastClr="000000"/>
            </a:solidFill>
            <a:latin typeface="Calibri" panose="020F0502020204030204" pitchFamily="34" charset="0"/>
            <a:cs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0.13122</cdr:x>
      <cdr:y>0.0416</cdr:y>
    </cdr:from>
    <cdr:to>
      <cdr:x>0.16861</cdr:x>
      <cdr:y>0.09826</cdr:y>
    </cdr:to>
    <cdr:sp macro="" textlink="">
      <cdr:nvSpPr>
        <cdr:cNvPr id="2" name="Rectangle 1"/>
        <cdr:cNvSpPr/>
      </cdr:nvSpPr>
      <cdr:spPr>
        <a:xfrm xmlns:a="http://schemas.openxmlformats.org/drawingml/2006/main">
          <a:off x="899885" y="145143"/>
          <a:ext cx="256419" cy="19766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rgbClr val="FF0000"/>
              </a:solidFill>
            </a:rPr>
            <a:t>*</a:t>
          </a:r>
        </a:p>
      </cdr:txBody>
    </cdr:sp>
  </cdr:relSizeAnchor>
  <cdr:relSizeAnchor xmlns:cdr="http://schemas.openxmlformats.org/drawingml/2006/chartDrawing">
    <cdr:from>
      <cdr:x>0.20952</cdr:x>
      <cdr:y>0.07905</cdr:y>
    </cdr:from>
    <cdr:to>
      <cdr:x>0.25467</cdr:x>
      <cdr:y>0.13868</cdr:y>
    </cdr:to>
    <cdr:sp macro="" textlink="">
      <cdr:nvSpPr>
        <cdr:cNvPr id="3" name="Rectangle 2"/>
        <cdr:cNvSpPr/>
      </cdr:nvSpPr>
      <cdr:spPr>
        <a:xfrm xmlns:a="http://schemas.openxmlformats.org/drawingml/2006/main">
          <a:off x="1436913" y="275771"/>
          <a:ext cx="309637" cy="2080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rgbClr val="FF0000"/>
              </a:solidFill>
            </a:rPr>
            <a:t>*</a:t>
          </a:r>
        </a:p>
      </cdr:txBody>
    </cdr:sp>
  </cdr:relSizeAnchor>
  <cdr:relSizeAnchor xmlns:cdr="http://schemas.openxmlformats.org/drawingml/2006/chartDrawing">
    <cdr:from>
      <cdr:x>0.33721</cdr:x>
      <cdr:y>0.22882</cdr:y>
    </cdr:from>
    <cdr:to>
      <cdr:x>0.36896</cdr:x>
      <cdr:y>0.28707</cdr:y>
    </cdr:to>
    <cdr:sp macro="" textlink="">
      <cdr:nvSpPr>
        <cdr:cNvPr id="4" name="Rectangle 3"/>
        <cdr:cNvSpPr/>
      </cdr:nvSpPr>
      <cdr:spPr>
        <a:xfrm xmlns:a="http://schemas.openxmlformats.org/drawingml/2006/main">
          <a:off x="2312609" y="798286"/>
          <a:ext cx="217715" cy="2032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rgbClr val="FF0000"/>
              </a:solidFill>
            </a:rPr>
            <a:t>*</a:t>
          </a:r>
        </a:p>
      </cdr:txBody>
    </cdr:sp>
  </cdr:relSizeAnchor>
  <cdr:relSizeAnchor xmlns:cdr="http://schemas.openxmlformats.org/drawingml/2006/chartDrawing">
    <cdr:from>
      <cdr:x>0.46772</cdr:x>
      <cdr:y>0.25517</cdr:y>
    </cdr:from>
    <cdr:to>
      <cdr:x>0.49947</cdr:x>
      <cdr:y>0.31342</cdr:y>
    </cdr:to>
    <cdr:sp macro="" textlink="">
      <cdr:nvSpPr>
        <cdr:cNvPr id="5" name="Rectangle 4"/>
        <cdr:cNvSpPr/>
      </cdr:nvSpPr>
      <cdr:spPr>
        <a:xfrm xmlns:a="http://schemas.openxmlformats.org/drawingml/2006/main">
          <a:off x="3207657" y="890210"/>
          <a:ext cx="217715" cy="2032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rgbClr val="FF0000"/>
              </a:solidFill>
            </a:rPr>
            <a:t>*</a:t>
          </a:r>
        </a:p>
      </cdr:txBody>
    </cdr:sp>
  </cdr:relSizeAnchor>
  <cdr:relSizeAnchor xmlns:cdr="http://schemas.openxmlformats.org/drawingml/2006/chartDrawing">
    <cdr:from>
      <cdr:x>0.58272</cdr:x>
      <cdr:y>0.27736</cdr:y>
    </cdr:from>
    <cdr:to>
      <cdr:x>0.61728</cdr:x>
      <cdr:y>0.33699</cdr:y>
    </cdr:to>
    <cdr:sp macro="" textlink="">
      <cdr:nvSpPr>
        <cdr:cNvPr id="6" name="Rectangle 5"/>
        <cdr:cNvSpPr/>
      </cdr:nvSpPr>
      <cdr:spPr>
        <a:xfrm xmlns:a="http://schemas.openxmlformats.org/drawingml/2006/main">
          <a:off x="3996266" y="967619"/>
          <a:ext cx="237067" cy="2080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rgbClr val="FF0000"/>
              </a:solidFill>
            </a:rPr>
            <a:t>*</a:t>
          </a:r>
        </a:p>
      </cdr:txBody>
    </cdr:sp>
  </cdr:relSizeAnchor>
  <cdr:relSizeAnchor xmlns:cdr="http://schemas.openxmlformats.org/drawingml/2006/chartDrawing">
    <cdr:from>
      <cdr:x>0.64691</cdr:x>
      <cdr:y>0.28707</cdr:y>
    </cdr:from>
    <cdr:to>
      <cdr:x>0.68148</cdr:x>
      <cdr:y>0.3467</cdr:y>
    </cdr:to>
    <cdr:sp macro="" textlink="">
      <cdr:nvSpPr>
        <cdr:cNvPr id="7" name="Rectangle 6"/>
        <cdr:cNvSpPr/>
      </cdr:nvSpPr>
      <cdr:spPr>
        <a:xfrm xmlns:a="http://schemas.openxmlformats.org/drawingml/2006/main">
          <a:off x="4436533" y="1001486"/>
          <a:ext cx="237067" cy="2080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rgbClr val="FF0000"/>
              </a:solidFill>
            </a:rPr>
            <a:t>*</a:t>
          </a:r>
        </a:p>
      </cdr:txBody>
    </cdr:sp>
  </cdr:relSizeAnchor>
  <cdr:relSizeAnchor xmlns:cdr="http://schemas.openxmlformats.org/drawingml/2006/chartDrawing">
    <cdr:from>
      <cdr:x>0.90653</cdr:x>
      <cdr:y>0.40494</cdr:y>
    </cdr:from>
    <cdr:to>
      <cdr:x>0.93898</cdr:x>
      <cdr:y>0.46596</cdr:y>
    </cdr:to>
    <cdr:sp macro="" textlink="">
      <cdr:nvSpPr>
        <cdr:cNvPr id="8" name="Rectangle 7"/>
        <cdr:cNvSpPr/>
      </cdr:nvSpPr>
      <cdr:spPr>
        <a:xfrm xmlns:a="http://schemas.openxmlformats.org/drawingml/2006/main">
          <a:off x="6216952" y="1412725"/>
          <a:ext cx="222552" cy="2128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rgbClr val="FF0000"/>
              </a:solidFill>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96CE12F36E1B4CB526D1F9D296C9A2" ma:contentTypeVersion="12" ma:contentTypeDescription="Create a new document." ma:contentTypeScope="" ma:versionID="ffaa6a74747dc2086a5f0506b2046685">
  <xsd:schema xmlns:xsd="http://www.w3.org/2001/XMLSchema" xmlns:xs="http://www.w3.org/2001/XMLSchema" xmlns:p="http://schemas.microsoft.com/office/2006/metadata/properties" xmlns:ns3="0d4a1728-a583-48fa-bc86-da5eca45b25c" xmlns:ns4="90f3534f-97b4-4818-80ac-ea5546735b78" targetNamespace="http://schemas.microsoft.com/office/2006/metadata/properties" ma:root="true" ma:fieldsID="f7f9e57421cc707d2aa95b299ab42d58" ns3:_="" ns4:_="">
    <xsd:import namespace="0d4a1728-a583-48fa-bc86-da5eca45b25c"/>
    <xsd:import namespace="90f3534f-97b4-4818-80ac-ea5546735b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a1728-a583-48fa-bc86-da5eca45b2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f3534f-97b4-4818-80ac-ea5546735b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8A060F-B82E-4ECC-AF00-72673E306661}">
  <ds:schemaRefs>
    <ds:schemaRef ds:uri="http://schemas.microsoft.com/sharepoint/v3/contenttype/forms"/>
  </ds:schemaRefs>
</ds:datastoreItem>
</file>

<file path=customXml/itemProps2.xml><?xml version="1.0" encoding="utf-8"?>
<ds:datastoreItem xmlns:ds="http://schemas.openxmlformats.org/officeDocument/2006/customXml" ds:itemID="{CAC320D9-A3AB-4698-95AB-553853D7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a1728-a583-48fa-bc86-da5eca45b25c"/>
    <ds:schemaRef ds:uri="90f3534f-97b4-4818-80ac-ea5546735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E652C-3352-4B30-8879-A895043029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9645</Words>
  <Characters>54980</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SHSU</Company>
  <LinksUpToDate>false</LinksUpToDate>
  <CharactersWithSpaces>64497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SHSU</dc:creator>
  <cp:keywords/>
  <dc:description/>
  <cp:lastModifiedBy>Sharon Cheng</cp:lastModifiedBy>
  <cp:revision>2</cp:revision>
  <cp:lastPrinted>2019-09-23T14:00:00Z</cp:lastPrinted>
  <dcterms:created xsi:type="dcterms:W3CDTF">2020-08-21T21:54:00Z</dcterms:created>
  <dcterms:modified xsi:type="dcterms:W3CDTF">2020-08-21T21:54:00Z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0x0101000396CE12F36E1B4CB526D1F9D296C9A2</vt:lpwstr>
  </property>
</Properties>
</file>