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1B" w:rsidRPr="00D5181A" w:rsidRDefault="00EB321B" w:rsidP="00D5181A">
      <w:pPr>
        <w:spacing w:after="0" w:line="360" w:lineRule="auto"/>
        <w:rPr>
          <w:rFonts w:ascii="Arial" w:eastAsia="Times New Roman" w:hAnsi="Arial" w:cs="Petel" w:hint="cs"/>
          <w:b/>
          <w:bCs/>
          <w:color w:val="000000"/>
          <w:sz w:val="2"/>
          <w:szCs w:val="2"/>
        </w:rPr>
      </w:pPr>
    </w:p>
    <w:p w:rsidR="00EB321B" w:rsidRPr="00D5181A" w:rsidRDefault="00EB321B" w:rsidP="00EB321B">
      <w:pPr>
        <w:spacing w:line="360" w:lineRule="auto"/>
        <w:rPr>
          <w:rFonts w:ascii="Arial" w:eastAsia="Times New Roman" w:hAnsi="Arial" w:cs="Petel"/>
          <w:b/>
          <w:bCs/>
          <w:color w:val="000000"/>
          <w:sz w:val="16"/>
          <w:szCs w:val="16"/>
          <w:rtl/>
        </w:rPr>
        <w:sectPr w:rsidR="00EB321B" w:rsidRPr="00D5181A" w:rsidSect="00F730F6">
          <w:headerReference w:type="default" r:id="rId7"/>
          <w:type w:val="continuous"/>
          <w:pgSz w:w="16838" w:h="11906" w:orient="landscape"/>
          <w:pgMar w:top="840" w:right="720" w:bottom="720" w:left="720" w:header="567" w:footer="0" w:gutter="0"/>
          <w:cols w:num="4" w:space="266"/>
          <w:bidi/>
          <w:rtlGutter/>
          <w:docGrid w:linePitch="360"/>
        </w:sectPr>
      </w:pPr>
    </w:p>
    <w:p w:rsidR="00EB321B" w:rsidRPr="00D5181A" w:rsidRDefault="00910063" w:rsidP="00EE642C">
      <w:pPr>
        <w:spacing w:line="360" w:lineRule="auto"/>
        <w:jc w:val="center"/>
        <w:rPr>
          <w:rFonts w:ascii="Arial" w:eastAsia="Times New Roman" w:hAnsi="Arial" w:cs="Tml-rio" w:hint="cs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Tml-yoyo" w:hint="cs"/>
          <w:b/>
          <w:bCs/>
          <w:outline/>
          <w:color w:val="000000"/>
          <w:sz w:val="32"/>
          <w:szCs w:val="32"/>
          <w:rtl/>
        </w:rPr>
        <w:lastRenderedPageBreak/>
        <w:t>נקודות חשובות לבגרות בספרות</w:t>
      </w:r>
    </w:p>
    <w:p w:rsidR="00EB321B" w:rsidRPr="00D5181A" w:rsidRDefault="00EB321B" w:rsidP="00D5181A">
      <w:pPr>
        <w:spacing w:after="0" w:line="240" w:lineRule="auto"/>
        <w:jc w:val="center"/>
        <w:rPr>
          <w:rFonts w:ascii="Arial" w:eastAsia="Times New Roman" w:hAnsi="Arial" w:cs="Tml-rio" w:hint="cs"/>
          <w:b/>
          <w:bCs/>
          <w:color w:val="000000"/>
          <w:sz w:val="4"/>
          <w:szCs w:val="4"/>
          <w:rtl/>
        </w:rPr>
      </w:pPr>
    </w:p>
    <w:p w:rsidR="00D5181A" w:rsidRPr="00D5181A" w:rsidRDefault="00D5181A" w:rsidP="00D5181A">
      <w:pPr>
        <w:spacing w:after="0" w:line="240" w:lineRule="auto"/>
        <w:jc w:val="center"/>
        <w:rPr>
          <w:rFonts w:ascii="Arial" w:eastAsia="Times New Roman" w:hAnsi="Arial" w:cs="Tml-rio"/>
          <w:b/>
          <w:bCs/>
          <w:color w:val="000000"/>
          <w:sz w:val="4"/>
          <w:szCs w:val="4"/>
          <w:rtl/>
        </w:rPr>
        <w:sectPr w:rsidR="00D5181A" w:rsidRPr="00D5181A" w:rsidSect="00F730F6">
          <w:type w:val="continuous"/>
          <w:pgSz w:w="16838" w:h="11906" w:orient="landscape"/>
          <w:pgMar w:top="840" w:right="720" w:bottom="720" w:left="720" w:header="567" w:footer="0" w:gutter="0"/>
          <w:cols w:space="266"/>
          <w:bidi/>
          <w:rtlGutter/>
          <w:docGrid w:linePitch="360"/>
        </w:sectPr>
      </w:pPr>
    </w:p>
    <w:p w:rsidR="00EB321B" w:rsidRPr="00E7118F" w:rsidRDefault="00EB321B" w:rsidP="00E771FA">
      <w:pPr>
        <w:spacing w:after="0" w:line="480" w:lineRule="auto"/>
        <w:rPr>
          <w:rFonts w:ascii="Arial" w:eastAsia="Times New Roman" w:hAnsi="Arial" w:cs="Shalt"/>
          <w:b/>
          <w:bCs/>
          <w:i/>
          <w:iCs/>
          <w:color w:val="943634" w:themeColor="accent2" w:themeShade="BF"/>
          <w:sz w:val="20"/>
          <w:szCs w:val="20"/>
          <w:rtl/>
        </w:rPr>
      </w:pPr>
      <w:r w:rsidRPr="00E7118F">
        <w:rPr>
          <w:rFonts w:ascii="Arial" w:eastAsia="Times New Roman" w:hAnsi="Arial" w:cs="Shalt" w:hint="cs"/>
          <w:b/>
          <w:bCs/>
          <w:i/>
          <w:iCs/>
          <w:color w:val="943634" w:themeColor="accent2" w:themeShade="BF"/>
          <w:sz w:val="20"/>
          <w:szCs w:val="20"/>
          <w:rtl/>
        </w:rPr>
        <w:lastRenderedPageBreak/>
        <w:t xml:space="preserve">פרק א - </w:t>
      </w:r>
    </w:p>
    <w:p w:rsidR="00EB321B" w:rsidRPr="00657F05" w:rsidRDefault="00EB321B" w:rsidP="00BE1AFD">
      <w:pPr>
        <w:pStyle w:val="a3"/>
        <w:spacing w:line="360" w:lineRule="auto"/>
        <w:ind w:left="226" w:hanging="120"/>
        <w:rPr>
          <w:rFonts w:ascii="Arial" w:eastAsia="Times New Roman" w:hAnsi="Arial" w:cs="BN Acceptance"/>
          <w:b/>
          <w:bCs/>
          <w:color w:val="000000"/>
          <w:sz w:val="18"/>
          <w:szCs w:val="18"/>
        </w:rPr>
      </w:pPr>
      <w:r w:rsidRPr="00657F05">
        <w:rPr>
          <w:rFonts w:ascii="Arial" w:eastAsia="Times New Roman" w:hAnsi="Arial" w:cs="BN Acceptance"/>
          <w:b/>
          <w:bCs/>
          <w:color w:val="000000"/>
          <w:sz w:val="18"/>
          <w:szCs w:val="18"/>
          <w:rtl/>
        </w:rPr>
        <w:t>"המפת</w:t>
      </w:r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ח" / יצחק בשביס זינגר:</w:t>
      </w:r>
    </w:p>
    <w:p w:rsidR="00EB321B" w:rsidRPr="00BE1AFD" w:rsidRDefault="00EB321B" w:rsidP="007A4086">
      <w:pPr>
        <w:pStyle w:val="a3"/>
        <w:numPr>
          <w:ilvl w:val="0"/>
          <w:numId w:val="1"/>
        </w:numPr>
        <w:spacing w:before="100" w:beforeAutospacing="1" w:line="408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</w:rPr>
      </w:pPr>
      <w:r w:rsidRPr="00BE1AFD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השינוי של בסי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="00BE1AFD"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רוחני, יחס לסביבה, יחס לבע"ח, טבע.</w:t>
      </w:r>
    </w:p>
    <w:p w:rsidR="00EB321B" w:rsidRPr="00BE1AFD" w:rsidRDefault="00EB321B" w:rsidP="007A4086">
      <w:pPr>
        <w:pStyle w:val="a3"/>
        <w:numPr>
          <w:ilvl w:val="0"/>
          <w:numId w:val="1"/>
        </w:numPr>
        <w:spacing w:before="100" w:beforeAutospacing="1" w:after="0" w:line="408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</w:rPr>
      </w:pPr>
      <w:r w:rsidRPr="00BE1AFD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מוטיב המפתח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="00BE1AFD"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עלילתי, מטאפורי, סמלי.</w:t>
      </w:r>
    </w:p>
    <w:p w:rsidR="00EB321B" w:rsidRPr="00BE1AFD" w:rsidRDefault="00EB321B" w:rsidP="007A4086">
      <w:pPr>
        <w:pStyle w:val="a3"/>
        <w:numPr>
          <w:ilvl w:val="0"/>
          <w:numId w:val="1"/>
        </w:numPr>
        <w:spacing w:before="100" w:beforeAutospacing="1" w:after="0" w:line="408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</w:rPr>
      </w:pPr>
      <w:r w:rsidRPr="00BE1AFD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 xml:space="preserve">אפיון </w:t>
      </w:r>
      <w:r w:rsidR="00BE1AFD" w:rsidRPr="00BE1AFD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עקיף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="00BE1AFD"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מראה חיצוני, </w:t>
      </w:r>
      <w:r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>התנהגות, מחשבות, רגשות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. </w:t>
      </w:r>
    </w:p>
    <w:p w:rsidR="00EB321B" w:rsidRPr="00BE1AFD" w:rsidRDefault="00EB321B" w:rsidP="007A4086">
      <w:pPr>
        <w:pStyle w:val="a3"/>
        <w:numPr>
          <w:ilvl w:val="0"/>
          <w:numId w:val="1"/>
        </w:numPr>
        <w:spacing w:before="100" w:beforeAutospacing="1" w:after="0" w:line="408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</w:rPr>
      </w:pPr>
      <w:r w:rsidRPr="00BE1AFD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מספר כל יודע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="00BE1AFD"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תיאור</w:t>
      </w:r>
      <w:r w:rsidR="00BE1AFD" w:rsidRPr="00BE1AFD">
        <w:rPr>
          <w:rFonts w:ascii="Arial" w:eastAsia="Times New Roman" w:hAnsi="Arial" w:cs="NarkisBlockMF" w:hint="eastAsia"/>
          <w:color w:val="000000"/>
          <w:sz w:val="14"/>
          <w:szCs w:val="14"/>
          <w:rtl/>
        </w:rPr>
        <w:t>י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סביבה, מחשבות, רגשות וכד'.</w:t>
      </w:r>
    </w:p>
    <w:p w:rsidR="00EB321B" w:rsidRPr="00BE1AFD" w:rsidRDefault="00EB321B" w:rsidP="007A4086">
      <w:pPr>
        <w:pStyle w:val="a3"/>
        <w:numPr>
          <w:ilvl w:val="0"/>
          <w:numId w:val="1"/>
        </w:numPr>
        <w:spacing w:before="100" w:beforeAutospacing="1" w:after="0" w:line="408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</w:rPr>
      </w:pPr>
      <w:r w:rsidRPr="00BE1AFD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נסיגה</w:t>
      </w:r>
      <w:r w:rsidR="00BE1AFD" w:rsidRPr="00BE1AFD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BE1AFD" w:rsidRPr="00BE1AFD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="00BE1AFD" w:rsidRPr="00BE1AFD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 xml:space="preserve"> הבזק בזמן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[זיכרונו</w:t>
      </w:r>
      <w:r w:rsidR="00BE1AFD" w:rsidRPr="00BE1AFD">
        <w:rPr>
          <w:rFonts w:ascii="Arial" w:eastAsia="Times New Roman" w:hAnsi="Arial" w:cs="NarkisBlockMF" w:hint="eastAsia"/>
          <w:color w:val="000000"/>
          <w:sz w:val="14"/>
          <w:szCs w:val="14"/>
          <w:rtl/>
        </w:rPr>
        <w:t>ת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העבר של בסי]</w:t>
      </w:r>
    </w:p>
    <w:p w:rsidR="00EB321B" w:rsidRPr="00BE1AFD" w:rsidRDefault="00BE1AFD" w:rsidP="007A4086">
      <w:pPr>
        <w:pStyle w:val="a3"/>
        <w:numPr>
          <w:ilvl w:val="0"/>
          <w:numId w:val="1"/>
        </w:numPr>
        <w:spacing w:before="100" w:beforeAutospacing="1" w:after="0" w:line="408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</w:rPr>
      </w:pPr>
      <w:r w:rsidRPr="00BE1AFD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יחסיה של ב</w:t>
      </w:r>
      <w:r w:rsidRPr="00BE1AFD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סי ל</w:t>
      </w:r>
      <w:r w:rsidR="00EB321B" w:rsidRPr="00BE1AFD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דמויות</w:t>
      </w:r>
      <w:r w:rsidR="00EB321B"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 xml:space="preserve"> </w:t>
      </w:r>
      <w:r w:rsidRPr="00BE1AFD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אחרות בסיפור</w:t>
      </w:r>
      <w:r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השרת, השליח, חברת ההשכרה, השכנה.</w:t>
      </w:r>
    </w:p>
    <w:p w:rsidR="00EB321B" w:rsidRDefault="00EB321B" w:rsidP="007A4086">
      <w:pPr>
        <w:pStyle w:val="a3"/>
        <w:numPr>
          <w:ilvl w:val="0"/>
          <w:numId w:val="1"/>
        </w:numPr>
        <w:spacing w:before="100" w:beforeAutospacing="1" w:after="0" w:line="408" w:lineRule="auto"/>
        <w:ind w:left="250" w:hanging="284"/>
        <w:rPr>
          <w:rFonts w:ascii="Arial" w:eastAsia="Times New Roman" w:hAnsi="Arial" w:cs="NarkisBlockMF" w:hint="cs"/>
          <w:color w:val="000000"/>
          <w:sz w:val="14"/>
          <w:szCs w:val="14"/>
        </w:rPr>
      </w:pPr>
      <w:r w:rsidRPr="00BE1AFD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ביקורת חברתית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="00BE1AFD"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="00BE1AFD"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יחס לשונה, למבוגר.</w:t>
      </w:r>
    </w:p>
    <w:p w:rsidR="006340B6" w:rsidRPr="00BE1AFD" w:rsidRDefault="006340B6" w:rsidP="007A4086">
      <w:pPr>
        <w:pStyle w:val="a3"/>
        <w:numPr>
          <w:ilvl w:val="0"/>
          <w:numId w:val="1"/>
        </w:numPr>
        <w:spacing w:before="100" w:beforeAutospacing="1" w:after="0" w:line="408" w:lineRule="auto"/>
        <w:ind w:left="250" w:hanging="284"/>
        <w:rPr>
          <w:rFonts w:ascii="Arial" w:eastAsia="Times New Roman" w:hAnsi="Arial" w:cs="NarkisBlockMF" w:hint="cs"/>
          <w:color w:val="000000"/>
          <w:sz w:val="14"/>
          <w:szCs w:val="14"/>
        </w:rPr>
      </w:pPr>
      <w:r w:rsidRPr="006340B6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נקודת מפנה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שבירת המפתח</w:t>
      </w:r>
    </w:p>
    <w:p w:rsidR="006340B6" w:rsidRPr="006340B6" w:rsidRDefault="006340B6" w:rsidP="007A4086">
      <w:pPr>
        <w:pStyle w:val="a3"/>
        <w:numPr>
          <w:ilvl w:val="0"/>
          <w:numId w:val="1"/>
        </w:numPr>
        <w:spacing w:before="100" w:beforeAutospacing="1" w:after="0" w:line="408" w:lineRule="auto"/>
        <w:ind w:left="250" w:hanging="284"/>
        <w:rPr>
          <w:rFonts w:ascii="Arial" w:eastAsia="Times New Roman" w:hAnsi="Arial" w:cs="NarkisBlockMF" w:hint="cs"/>
          <w:color w:val="000000"/>
          <w:sz w:val="14"/>
          <w:szCs w:val="14"/>
        </w:rPr>
      </w:pPr>
      <w:r w:rsidRPr="006340B6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נקודת שיא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חשבון הנפש, ההחלטה להשתנות</w:t>
      </w:r>
      <w:r w:rsidRPr="006340B6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 xml:space="preserve"> </w:t>
      </w:r>
    </w:p>
    <w:p w:rsidR="006340B6" w:rsidRPr="00BE1AFD" w:rsidRDefault="006340B6" w:rsidP="007A4086">
      <w:pPr>
        <w:pStyle w:val="a3"/>
        <w:numPr>
          <w:ilvl w:val="0"/>
          <w:numId w:val="1"/>
        </w:numPr>
        <w:spacing w:before="100" w:beforeAutospacing="1" w:after="0" w:line="408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  <w:rtl/>
        </w:rPr>
      </w:pPr>
      <w:r w:rsidRPr="00BE1AFD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סיום סגור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החלום, המוות של בסי.</w:t>
      </w:r>
    </w:p>
    <w:p w:rsidR="006340B6" w:rsidRPr="006340B6" w:rsidRDefault="006340B6" w:rsidP="006340B6">
      <w:pPr>
        <w:pStyle w:val="a3"/>
        <w:spacing w:before="100" w:beforeAutospacing="1" w:after="0" w:line="360" w:lineRule="auto"/>
        <w:ind w:left="248"/>
        <w:rPr>
          <w:rFonts w:ascii="Arial" w:eastAsia="Times New Roman" w:hAnsi="Arial" w:cs="NarkisBlockMF"/>
          <w:color w:val="000000"/>
          <w:sz w:val="14"/>
          <w:szCs w:val="14"/>
        </w:rPr>
      </w:pPr>
    </w:p>
    <w:p w:rsidR="00EB321B" w:rsidRPr="00D5181A" w:rsidRDefault="00EB321B" w:rsidP="00EB321B">
      <w:pPr>
        <w:pStyle w:val="a3"/>
        <w:tabs>
          <w:tab w:val="left" w:pos="201"/>
        </w:tabs>
        <w:spacing w:after="0" w:line="360" w:lineRule="auto"/>
        <w:ind w:left="-58"/>
        <w:rPr>
          <w:rFonts w:ascii="Arial" w:eastAsia="Times New Roman" w:hAnsi="Arial" w:cs="Narkisim"/>
          <w:color w:val="000000"/>
          <w:sz w:val="22"/>
          <w:szCs w:val="22"/>
          <w:rtl/>
        </w:rPr>
      </w:pPr>
    </w:p>
    <w:p w:rsidR="00EB321B" w:rsidRPr="00657F05" w:rsidRDefault="00EB321B" w:rsidP="00BE1AFD">
      <w:pPr>
        <w:pStyle w:val="a3"/>
        <w:spacing w:line="360" w:lineRule="auto"/>
        <w:ind w:left="226" w:hanging="120"/>
        <w:rPr>
          <w:rFonts w:ascii="Arial" w:eastAsia="Times New Roman" w:hAnsi="Arial" w:cs="BN Acceptance"/>
          <w:b/>
          <w:bCs/>
          <w:color w:val="000000"/>
          <w:sz w:val="18"/>
          <w:szCs w:val="18"/>
        </w:rPr>
      </w:pPr>
      <w:r w:rsidRPr="00657F05">
        <w:rPr>
          <w:rFonts w:ascii="Arial" w:eastAsia="Times New Roman" w:hAnsi="Arial" w:cs="BN Acceptance"/>
          <w:b/>
          <w:bCs/>
          <w:color w:val="000000"/>
          <w:sz w:val="18"/>
          <w:szCs w:val="18"/>
          <w:rtl/>
        </w:rPr>
        <w:t>"ה</w:t>
      </w:r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עיוורת" / יעקב שטיינברג:</w:t>
      </w:r>
    </w:p>
    <w:p w:rsidR="00EB321B" w:rsidRPr="00BE1AFD" w:rsidRDefault="00EB321B" w:rsidP="007A4086">
      <w:pPr>
        <w:pStyle w:val="a3"/>
        <w:numPr>
          <w:ilvl w:val="0"/>
          <w:numId w:val="2"/>
        </w:numPr>
        <w:spacing w:before="100" w:beforeAutospacing="1" w:line="408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</w:rPr>
      </w:pPr>
      <w:r w:rsidRPr="00BE1AFD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אפיון דמויות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חנה</w:t>
      </w:r>
      <w:r w:rsidR="006340B6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[העיוורת]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ורבי ישראל</w:t>
      </w:r>
    </w:p>
    <w:p w:rsidR="00EB321B" w:rsidRPr="00BE1AFD" w:rsidRDefault="00EB321B" w:rsidP="007A4086">
      <w:pPr>
        <w:pStyle w:val="a3"/>
        <w:numPr>
          <w:ilvl w:val="0"/>
          <w:numId w:val="2"/>
        </w:numPr>
        <w:spacing w:before="100" w:beforeAutospacing="1" w:line="408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</w:rPr>
      </w:pPr>
      <w:r w:rsidRPr="00BE1AFD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סיפור פואנטה</w:t>
      </w:r>
      <w:r w:rsid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- 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רמזים מטרימים</w:t>
      </w:r>
    </w:p>
    <w:p w:rsidR="00EB321B" w:rsidRPr="00BE1AFD" w:rsidRDefault="00EB321B" w:rsidP="007A4086">
      <w:pPr>
        <w:pStyle w:val="a3"/>
        <w:numPr>
          <w:ilvl w:val="0"/>
          <w:numId w:val="2"/>
        </w:numPr>
        <w:spacing w:before="100" w:beforeAutospacing="1" w:line="408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</w:rPr>
      </w:pPr>
      <w:r w:rsidRPr="00BE1AFD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מוטיבים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הקולות, המוות</w:t>
      </w:r>
    </w:p>
    <w:p w:rsidR="00EB321B" w:rsidRPr="00BE1AFD" w:rsidRDefault="00EB321B" w:rsidP="007A4086">
      <w:pPr>
        <w:pStyle w:val="a3"/>
        <w:numPr>
          <w:ilvl w:val="0"/>
          <w:numId w:val="2"/>
        </w:numPr>
        <w:spacing w:before="100" w:beforeAutospacing="1" w:line="408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</w:rPr>
      </w:pPr>
      <w:r w:rsidRPr="006340B6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מספר כל יודע</w:t>
      </w:r>
      <w:r w:rsid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-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נקודת תצפית</w:t>
      </w:r>
      <w:r w:rsid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[מהעיניים של חנה]</w:t>
      </w:r>
    </w:p>
    <w:p w:rsidR="00EB321B" w:rsidRPr="006340B6" w:rsidRDefault="00EB321B" w:rsidP="007A4086">
      <w:pPr>
        <w:pStyle w:val="a3"/>
        <w:numPr>
          <w:ilvl w:val="0"/>
          <w:numId w:val="2"/>
        </w:numPr>
        <w:spacing w:before="100" w:beforeAutospacing="1" w:line="408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 w:rsidRPr="006340B6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קשיים + דרכי התמודדות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3F28C5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שימוש בחושים</w:t>
      </w:r>
    </w:p>
    <w:p w:rsidR="00EB321B" w:rsidRPr="00BE1AFD" w:rsidRDefault="00EB321B" w:rsidP="007A4086">
      <w:pPr>
        <w:pStyle w:val="a3"/>
        <w:numPr>
          <w:ilvl w:val="0"/>
          <w:numId w:val="2"/>
        </w:numPr>
        <w:spacing w:before="100" w:beforeAutospacing="1" w:line="408" w:lineRule="auto"/>
        <w:ind w:left="250" w:hanging="284"/>
        <w:rPr>
          <w:rFonts w:ascii="Arial" w:eastAsia="Times New Roman" w:hAnsi="Arial" w:cs="NarkisBlockMF" w:hint="cs"/>
          <w:color w:val="000000"/>
          <w:sz w:val="14"/>
          <w:szCs w:val="14"/>
        </w:rPr>
      </w:pPr>
      <w:r w:rsidRPr="006340B6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נקודת מפנה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Pr="00BE1AFD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לידת התינוקת</w:t>
      </w:r>
    </w:p>
    <w:p w:rsidR="006340B6" w:rsidRDefault="006340B6" w:rsidP="007A4086">
      <w:pPr>
        <w:pStyle w:val="a3"/>
        <w:numPr>
          <w:ilvl w:val="0"/>
          <w:numId w:val="2"/>
        </w:numPr>
        <w:spacing w:before="100" w:beforeAutospacing="1" w:line="408" w:lineRule="auto"/>
        <w:ind w:left="250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 w:rsidRPr="006340B6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נקודת שיא</w:t>
      </w:r>
      <w:r w:rsidRPr="00BE1AFD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- הגילוי</w:t>
      </w:r>
      <w:r w:rsidRPr="006340B6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 xml:space="preserve"> 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[</w:t>
      </w:r>
      <w:r w:rsid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גרים ב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בית הקברות</w:t>
      </w:r>
      <w:r w:rsid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, בעלה קברן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]</w:t>
      </w:r>
    </w:p>
    <w:p w:rsidR="006340B6" w:rsidRPr="006340B6" w:rsidRDefault="006340B6" w:rsidP="007A4086">
      <w:pPr>
        <w:pStyle w:val="a3"/>
        <w:numPr>
          <w:ilvl w:val="0"/>
          <w:numId w:val="2"/>
        </w:numPr>
        <w:spacing w:before="100" w:beforeAutospacing="1" w:line="408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</w:pPr>
      <w:r w:rsidRPr="006340B6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 xml:space="preserve">סיום סגור 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- הגילוי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[</w:t>
      </w:r>
      <w:r w:rsid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גרים ב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בית הקברות</w:t>
      </w:r>
      <w:r w:rsid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, בעלה קברן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]</w:t>
      </w:r>
    </w:p>
    <w:p w:rsidR="00EB321B" w:rsidRPr="00BE1AFD" w:rsidRDefault="00193D8A" w:rsidP="006340B6">
      <w:pPr>
        <w:pStyle w:val="a3"/>
        <w:spacing w:before="100" w:beforeAutospacing="1" w:line="360" w:lineRule="auto"/>
        <w:ind w:left="248"/>
        <w:rPr>
          <w:rFonts w:ascii="Arial" w:eastAsia="Times New Roman" w:hAnsi="Arial" w:cs="NarkisBlockMF" w:hint="cs"/>
          <w:color w:val="000000"/>
          <w:sz w:val="14"/>
          <w:szCs w:val="1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5833110</wp:posOffset>
            </wp:positionH>
            <wp:positionV relativeFrom="margin">
              <wp:posOffset>553720</wp:posOffset>
            </wp:positionV>
            <wp:extent cx="1165860" cy="1141730"/>
            <wp:effectExtent l="19050" t="0" r="0" b="0"/>
            <wp:wrapSquare wrapText="bothSides"/>
            <wp:docPr id="2" name="תמונה 2" descr="MC9003528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289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21B" w:rsidRPr="00D5181A" w:rsidRDefault="00EB321B" w:rsidP="00EB321B">
      <w:pPr>
        <w:pStyle w:val="a3"/>
        <w:spacing w:line="360" w:lineRule="auto"/>
        <w:ind w:left="226" w:hanging="284"/>
        <w:rPr>
          <w:rFonts w:ascii="Arial" w:eastAsia="Times New Roman" w:hAnsi="Arial" w:cs="Narkisim" w:hint="cs"/>
          <w:color w:val="000000"/>
          <w:sz w:val="18"/>
          <w:szCs w:val="18"/>
          <w:highlight w:val="yellow"/>
          <w:u w:val="single"/>
          <w:rtl/>
        </w:rPr>
      </w:pPr>
    </w:p>
    <w:p w:rsidR="00EB321B" w:rsidRPr="00D5181A" w:rsidRDefault="00EB321B" w:rsidP="00EB321B">
      <w:pPr>
        <w:pStyle w:val="a3"/>
        <w:spacing w:line="360" w:lineRule="auto"/>
        <w:ind w:left="226" w:hanging="284"/>
        <w:rPr>
          <w:rFonts w:ascii="Arial" w:eastAsia="Times New Roman" w:hAnsi="Arial" w:cs="Narkisim" w:hint="cs"/>
          <w:color w:val="000000"/>
          <w:sz w:val="18"/>
          <w:szCs w:val="18"/>
          <w:highlight w:val="yellow"/>
          <w:u w:val="single"/>
          <w:rtl/>
        </w:rPr>
      </w:pPr>
    </w:p>
    <w:p w:rsidR="00EB321B" w:rsidRPr="00D5181A" w:rsidRDefault="00EB321B" w:rsidP="00EB321B">
      <w:pPr>
        <w:pStyle w:val="a3"/>
        <w:spacing w:line="360" w:lineRule="auto"/>
        <w:ind w:left="226" w:hanging="284"/>
        <w:rPr>
          <w:rFonts w:ascii="Arial" w:eastAsia="Times New Roman" w:hAnsi="Arial" w:cs="Narkisim" w:hint="cs"/>
          <w:color w:val="000000"/>
          <w:sz w:val="18"/>
          <w:szCs w:val="18"/>
          <w:highlight w:val="yellow"/>
          <w:u w:val="single"/>
          <w:rtl/>
        </w:rPr>
      </w:pPr>
    </w:p>
    <w:p w:rsidR="00D5181A" w:rsidRPr="00D5181A" w:rsidRDefault="00D5181A" w:rsidP="00EB321B">
      <w:pPr>
        <w:pStyle w:val="a3"/>
        <w:spacing w:line="360" w:lineRule="auto"/>
        <w:ind w:left="226" w:hanging="284"/>
        <w:rPr>
          <w:rFonts w:ascii="Arial" w:eastAsia="Times New Roman" w:hAnsi="Arial" w:cs="BN Acceptance" w:hint="cs"/>
          <w:color w:val="000000"/>
          <w:sz w:val="18"/>
          <w:szCs w:val="18"/>
          <w:rtl/>
        </w:rPr>
      </w:pPr>
    </w:p>
    <w:p w:rsidR="00D5181A" w:rsidRPr="00D5181A" w:rsidRDefault="00D5181A" w:rsidP="00EB321B">
      <w:pPr>
        <w:pStyle w:val="a3"/>
        <w:spacing w:line="360" w:lineRule="auto"/>
        <w:ind w:left="226" w:hanging="284"/>
        <w:rPr>
          <w:rFonts w:ascii="Arial" w:eastAsia="Times New Roman" w:hAnsi="Arial" w:cs="BN Acceptance" w:hint="cs"/>
          <w:color w:val="000000"/>
          <w:sz w:val="18"/>
          <w:szCs w:val="18"/>
          <w:rtl/>
        </w:rPr>
      </w:pPr>
    </w:p>
    <w:p w:rsidR="00D5181A" w:rsidRPr="005D0C71" w:rsidRDefault="00D5181A" w:rsidP="00EB321B">
      <w:pPr>
        <w:pStyle w:val="a3"/>
        <w:spacing w:line="360" w:lineRule="auto"/>
        <w:ind w:left="226" w:hanging="284"/>
        <w:rPr>
          <w:rFonts w:ascii="Arial" w:eastAsia="Times New Roman" w:hAnsi="Arial" w:cs="BN Acceptance" w:hint="cs"/>
          <w:color w:val="000000"/>
          <w:sz w:val="18"/>
          <w:szCs w:val="18"/>
          <w:rtl/>
        </w:rPr>
      </w:pPr>
    </w:p>
    <w:p w:rsidR="00EB321B" w:rsidRPr="00657F05" w:rsidRDefault="00EB321B" w:rsidP="00E771FA">
      <w:pPr>
        <w:pStyle w:val="a3"/>
        <w:spacing w:before="240" w:after="0" w:line="360" w:lineRule="auto"/>
        <w:ind w:left="226" w:hanging="284"/>
        <w:rPr>
          <w:rFonts w:ascii="Arial" w:eastAsia="Times New Roman" w:hAnsi="Arial" w:cs="BN Acceptance"/>
          <w:b/>
          <w:bCs/>
          <w:color w:val="000000"/>
          <w:sz w:val="18"/>
          <w:szCs w:val="18"/>
        </w:rPr>
      </w:pPr>
      <w:r w:rsidRPr="00E7118F">
        <w:rPr>
          <w:rFonts w:ascii="Arial" w:eastAsia="Times New Roman" w:hAnsi="Arial" w:cs="BN Acceptance" w:hint="cs"/>
          <w:b/>
          <w:bCs/>
          <w:i/>
          <w:iCs/>
          <w:color w:val="000000"/>
          <w:sz w:val="18"/>
          <w:szCs w:val="18"/>
          <w:rtl/>
        </w:rPr>
        <w:t xml:space="preserve">מדרש </w:t>
      </w:r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 xml:space="preserve">- </w:t>
      </w:r>
      <w:r w:rsidRPr="00657F05">
        <w:rPr>
          <w:rFonts w:ascii="Arial" w:eastAsia="Times New Roman" w:hAnsi="Arial" w:cs="BN Acceptance"/>
          <w:b/>
          <w:bCs/>
          <w:color w:val="000000"/>
          <w:sz w:val="18"/>
          <w:szCs w:val="18"/>
          <w:rtl/>
        </w:rPr>
        <w:t>"</w:t>
      </w:r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רבי אלעזר והמכוער":</w:t>
      </w:r>
    </w:p>
    <w:p w:rsidR="00EB321B" w:rsidRPr="003F28C5" w:rsidRDefault="00EB321B" w:rsidP="007A4086">
      <w:pPr>
        <w:pStyle w:val="a3"/>
        <w:numPr>
          <w:ilvl w:val="0"/>
          <w:numId w:val="3"/>
        </w:numPr>
        <w:spacing w:before="100" w:beforeAutospacing="1" w:after="0" w:line="408" w:lineRule="auto"/>
        <w:ind w:left="249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תוכן המדרש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- העלילה</w:t>
      </w:r>
    </w:p>
    <w:p w:rsidR="003F5C96" w:rsidRDefault="003F5C96" w:rsidP="007A4086">
      <w:pPr>
        <w:pStyle w:val="a3"/>
        <w:numPr>
          <w:ilvl w:val="0"/>
          <w:numId w:val="3"/>
        </w:numPr>
        <w:spacing w:before="100" w:beforeAutospacing="1" w:after="0" w:line="408" w:lineRule="auto"/>
        <w:ind w:left="249" w:right="-284" w:hanging="284"/>
        <w:rPr>
          <w:rFonts w:ascii="Arial" w:eastAsia="Times New Roman" w:hAnsi="Arial" w:cs="NarkisBlockMF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מאפייני המדרש –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מסר, פערי מידע, דיאלוג, מידה כנגד מידה</w:t>
      </w:r>
      <w:r w:rsidR="00B75FF3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.</w:t>
      </w:r>
    </w:p>
    <w:p w:rsidR="00B75FF3" w:rsidRDefault="003F5C96" w:rsidP="007A4086">
      <w:pPr>
        <w:pStyle w:val="a3"/>
        <w:numPr>
          <w:ilvl w:val="0"/>
          <w:numId w:val="3"/>
        </w:numPr>
        <w:spacing w:before="100" w:beforeAutospacing="1" w:after="0" w:line="408" w:lineRule="auto"/>
        <w:ind w:left="249" w:right="-142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אמצעי עיצוב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– ניגודים, מוטיב, סמל, שאלה רטורית, כינוי</w:t>
      </w:r>
      <w:r w:rsidR="00B75FF3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.</w:t>
      </w:r>
    </w:p>
    <w:p w:rsidR="00EB321B" w:rsidRDefault="00B75FF3" w:rsidP="007A4086">
      <w:pPr>
        <w:pStyle w:val="a3"/>
        <w:numPr>
          <w:ilvl w:val="0"/>
          <w:numId w:val="3"/>
        </w:numPr>
        <w:spacing w:before="100" w:beforeAutospacing="1" w:after="0" w:line="408" w:lineRule="auto"/>
        <w:ind w:left="249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ה</w:t>
      </w:r>
      <w:r w:rsidR="003F28C5"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בדלים 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בין </w:t>
      </w:r>
      <w:r w:rsidR="00EB321B"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שני 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ה</w:t>
      </w:r>
      <w:r w:rsidR="00EB321B"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טיולים </w:t>
      </w:r>
      <w:r w:rsidR="00EB321B" w:rsidRPr="003F28C5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="00EB321B"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</w:p>
    <w:p w:rsidR="003F28C5" w:rsidRPr="003F28C5" w:rsidRDefault="003F28C5" w:rsidP="002C3317">
      <w:pPr>
        <w:pStyle w:val="a3"/>
        <w:spacing w:before="100" w:beforeAutospacing="1" w:after="0" w:line="408" w:lineRule="auto"/>
        <w:ind w:left="249"/>
        <w:rPr>
          <w:rFonts w:ascii="Arial" w:eastAsia="Times New Roman" w:hAnsi="Arial" w:cs="NarkisBlockMF" w:hint="cs"/>
          <w:color w:val="000000"/>
          <w:sz w:val="14"/>
          <w:szCs w:val="14"/>
          <w:rtl/>
        </w:rPr>
      </w:pPr>
      <w:r w:rsidRPr="003F28C5">
        <w:rPr>
          <w:rFonts w:ascii="Arial" w:eastAsia="Times New Roman" w:hAnsi="Arial" w:cs="NarkisBlockMF" w:hint="cs"/>
          <w:color w:val="000000"/>
          <w:sz w:val="14"/>
          <w:szCs w:val="14"/>
          <w:u w:val="single"/>
          <w:rtl/>
        </w:rPr>
        <w:t>הראשון</w:t>
      </w:r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Pr="003F28C5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שמחה על לימוד התורה ויופי הטבע</w:t>
      </w:r>
    </w:p>
    <w:p w:rsidR="003F28C5" w:rsidRPr="003F28C5" w:rsidRDefault="003F28C5" w:rsidP="002C3317">
      <w:pPr>
        <w:pStyle w:val="a3"/>
        <w:spacing w:before="100" w:beforeAutospacing="1" w:after="0" w:line="408" w:lineRule="auto"/>
        <w:ind w:left="249"/>
        <w:rPr>
          <w:rFonts w:ascii="Arial" w:eastAsia="Times New Roman" w:hAnsi="Arial" w:cs="NarkisBlockMF" w:hint="cs"/>
          <w:color w:val="000000"/>
          <w:sz w:val="14"/>
          <w:szCs w:val="14"/>
          <w:rtl/>
        </w:rPr>
      </w:pPr>
      <w:r w:rsidRPr="003F28C5">
        <w:rPr>
          <w:rFonts w:ascii="Arial" w:eastAsia="Times New Roman" w:hAnsi="Arial" w:cs="NarkisBlockMF" w:hint="cs"/>
          <w:color w:val="000000"/>
          <w:sz w:val="14"/>
          <w:szCs w:val="14"/>
          <w:u w:val="single"/>
          <w:rtl/>
        </w:rPr>
        <w:t>השני</w:t>
      </w:r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 w:rsidRPr="003F28C5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עצב, בקשת סליחה ומחילה.</w:t>
      </w:r>
    </w:p>
    <w:p w:rsidR="00EB321B" w:rsidRPr="003F28C5" w:rsidRDefault="00EB321B" w:rsidP="007A4086">
      <w:pPr>
        <w:pStyle w:val="a3"/>
        <w:numPr>
          <w:ilvl w:val="0"/>
          <w:numId w:val="3"/>
        </w:numPr>
        <w:spacing w:before="100" w:beforeAutospacing="1" w:after="0" w:line="408" w:lineRule="auto"/>
        <w:ind w:left="249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</w:pPr>
      <w:r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מסרים:</w:t>
      </w:r>
    </w:p>
    <w:p w:rsidR="00EB321B" w:rsidRPr="003F28C5" w:rsidRDefault="003F28C5" w:rsidP="002C3317">
      <w:pPr>
        <w:pStyle w:val="a3"/>
        <w:spacing w:before="100" w:beforeAutospacing="1" w:after="0" w:line="408" w:lineRule="auto"/>
        <w:ind w:left="249"/>
        <w:rPr>
          <w:rFonts w:ascii="Arial" w:eastAsia="Times New Roman" w:hAnsi="Arial" w:cs="NarkisBlockMF" w:hint="cs"/>
          <w:color w:val="000000"/>
          <w:sz w:val="14"/>
          <w:szCs w:val="14"/>
          <w:rtl/>
        </w:rPr>
      </w:pP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-  </w:t>
      </w:r>
      <w:r w:rsidR="00EB321B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הקנה והארז</w:t>
      </w:r>
    </w:p>
    <w:p w:rsidR="00EB321B" w:rsidRPr="003F28C5" w:rsidRDefault="003F28C5" w:rsidP="002C3317">
      <w:pPr>
        <w:pStyle w:val="a3"/>
        <w:spacing w:before="100" w:beforeAutospacing="1" w:after="0" w:line="408" w:lineRule="auto"/>
        <w:ind w:left="249"/>
        <w:rPr>
          <w:rFonts w:ascii="Arial" w:eastAsia="Times New Roman" w:hAnsi="Arial" w:cs="NarkisBlockMF" w:hint="cs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-  </w:t>
      </w:r>
      <w:r w:rsidR="00EB321B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לא לשפוט לפי הצורה החיצונית</w:t>
      </w:r>
    </w:p>
    <w:p w:rsidR="00EB321B" w:rsidRPr="003F28C5" w:rsidRDefault="003F28C5" w:rsidP="002C3317">
      <w:pPr>
        <w:pStyle w:val="a3"/>
        <w:spacing w:before="100" w:beforeAutospacing="1" w:after="0" w:line="408" w:lineRule="auto"/>
        <w:ind w:left="249"/>
        <w:rPr>
          <w:rFonts w:ascii="Arial" w:eastAsia="Times New Roman" w:hAnsi="Arial" w:cs="NarkisBlockMF" w:hint="cs"/>
          <w:color w:val="000000"/>
          <w:sz w:val="14"/>
          <w:szCs w:val="14"/>
          <w:rtl/>
        </w:rPr>
      </w:pP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-  </w:t>
      </w:r>
      <w:r w:rsidR="00EB321B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חכמים מודים בטעותם</w:t>
      </w:r>
    </w:p>
    <w:p w:rsidR="00EB321B" w:rsidRPr="003F28C5" w:rsidRDefault="00EB321B" w:rsidP="007A4086">
      <w:pPr>
        <w:pStyle w:val="a3"/>
        <w:numPr>
          <w:ilvl w:val="0"/>
          <w:numId w:val="3"/>
        </w:numPr>
        <w:spacing w:before="100" w:beforeAutospacing="1" w:after="0" w:line="408" w:lineRule="auto"/>
        <w:ind w:left="249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אפיון דמויות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3F28C5" w:rsidRPr="003F28C5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רבי שמעון והמכוער</w:t>
      </w:r>
    </w:p>
    <w:p w:rsidR="00193D8A" w:rsidRDefault="00193D8A" w:rsidP="00E771FA">
      <w:pPr>
        <w:spacing w:after="0" w:line="480" w:lineRule="auto"/>
        <w:rPr>
          <w:rFonts w:ascii="Arial" w:eastAsia="Times New Roman" w:hAnsi="Arial" w:cs="Shalt" w:hint="cs"/>
          <w:b/>
          <w:bCs/>
          <w:color w:val="000000"/>
          <w:sz w:val="20"/>
          <w:szCs w:val="20"/>
          <w:rtl/>
        </w:rPr>
      </w:pPr>
    </w:p>
    <w:p w:rsidR="00193D8A" w:rsidRDefault="00193D8A" w:rsidP="00E771FA">
      <w:pPr>
        <w:spacing w:after="0" w:line="480" w:lineRule="auto"/>
        <w:rPr>
          <w:rFonts w:ascii="Arial" w:eastAsia="Times New Roman" w:hAnsi="Arial" w:cs="Shalt" w:hint="cs"/>
          <w:b/>
          <w:bCs/>
          <w:color w:val="000000"/>
          <w:sz w:val="20"/>
          <w:szCs w:val="20"/>
          <w:rtl/>
        </w:rPr>
      </w:pPr>
    </w:p>
    <w:p w:rsidR="00130F8A" w:rsidRPr="00E7118F" w:rsidRDefault="00130F8A" w:rsidP="00E771FA">
      <w:pPr>
        <w:spacing w:after="0" w:line="480" w:lineRule="auto"/>
        <w:rPr>
          <w:rFonts w:ascii="Arial" w:eastAsia="Times New Roman" w:hAnsi="Arial" w:cs="Shalt"/>
          <w:b/>
          <w:bCs/>
          <w:i/>
          <w:iCs/>
          <w:color w:val="943634" w:themeColor="accent2" w:themeShade="BF"/>
          <w:sz w:val="20"/>
          <w:szCs w:val="20"/>
          <w:rtl/>
        </w:rPr>
      </w:pPr>
      <w:r w:rsidRPr="00E7118F">
        <w:rPr>
          <w:rFonts w:ascii="Arial" w:eastAsia="Times New Roman" w:hAnsi="Arial" w:cs="Shalt" w:hint="cs"/>
          <w:b/>
          <w:bCs/>
          <w:i/>
          <w:iCs/>
          <w:color w:val="943634" w:themeColor="accent2" w:themeShade="BF"/>
          <w:sz w:val="20"/>
          <w:szCs w:val="20"/>
          <w:rtl/>
        </w:rPr>
        <w:t xml:space="preserve">פרק ב - </w:t>
      </w:r>
    </w:p>
    <w:p w:rsidR="00130F8A" w:rsidRPr="00657F05" w:rsidRDefault="00130F8A" w:rsidP="00E771FA">
      <w:pPr>
        <w:pStyle w:val="a3"/>
        <w:spacing w:after="0" w:line="360" w:lineRule="auto"/>
        <w:ind w:left="226" w:hanging="284"/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</w:pPr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"תהלה" / ש"י עגנון:</w:t>
      </w:r>
    </w:p>
    <w:p w:rsidR="00130F8A" w:rsidRPr="003F28C5" w:rsidRDefault="00130F8A" w:rsidP="007A4086">
      <w:pPr>
        <w:pStyle w:val="a3"/>
        <w:numPr>
          <w:ilvl w:val="0"/>
          <w:numId w:val="4"/>
        </w:numPr>
        <w:spacing w:before="100" w:beforeAutospacing="1" w:after="0" w:line="408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מפגשי הדמויות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-  המספר על הרבנית, החכם </w:t>
      </w:r>
      <w:proofErr w:type="spellStart"/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ותהלה</w:t>
      </w:r>
      <w:proofErr w:type="spellEnd"/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.</w:t>
      </w:r>
    </w:p>
    <w:p w:rsidR="00D5181A" w:rsidRPr="003F28C5" w:rsidRDefault="00130F8A" w:rsidP="007A4086">
      <w:pPr>
        <w:pStyle w:val="a3"/>
        <w:numPr>
          <w:ilvl w:val="0"/>
          <w:numId w:val="4"/>
        </w:numPr>
        <w:spacing w:before="100" w:beforeAutospacing="1" w:after="0" w:line="408" w:lineRule="auto"/>
        <w:ind w:left="249" w:hanging="284"/>
        <w:rPr>
          <w:rFonts w:ascii="Arial" w:eastAsia="Times New Roman" w:hAnsi="Arial" w:cs="NarkisBlockMF" w:hint="cs"/>
          <w:color w:val="000000"/>
          <w:sz w:val="14"/>
          <w:szCs w:val="14"/>
        </w:rPr>
      </w:pPr>
      <w:r w:rsidRPr="003F28C5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 xml:space="preserve">אפיון </w:t>
      </w:r>
      <w:r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דמותה של תהלה </w:t>
      </w:r>
      <w:r w:rsidRPr="003F28C5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מעשיה, מדרש השם, </w:t>
      </w:r>
    </w:p>
    <w:p w:rsidR="00130F8A" w:rsidRPr="003F28C5" w:rsidRDefault="00130F8A" w:rsidP="002C3317">
      <w:pPr>
        <w:pStyle w:val="a3"/>
        <w:spacing w:before="100" w:beforeAutospacing="1" w:after="0" w:line="408" w:lineRule="auto"/>
        <w:ind w:left="249"/>
        <w:rPr>
          <w:rFonts w:ascii="Arial" w:eastAsia="Times New Roman" w:hAnsi="Arial" w:cs="NarkisBlockMF"/>
          <w:color w:val="000000"/>
          <w:sz w:val="14"/>
          <w:szCs w:val="14"/>
        </w:rPr>
      </w:pPr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יחסיה עם דמויות אחרות </w:t>
      </w:r>
      <w:proofErr w:type="spellStart"/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וכו</w:t>
      </w:r>
      <w:proofErr w:type="spellEnd"/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'.</w:t>
      </w:r>
    </w:p>
    <w:p w:rsidR="00130F8A" w:rsidRPr="003F28C5" w:rsidRDefault="00130F8A" w:rsidP="007A4086">
      <w:pPr>
        <w:pStyle w:val="a3"/>
        <w:numPr>
          <w:ilvl w:val="0"/>
          <w:numId w:val="4"/>
        </w:numPr>
        <w:spacing w:before="100" w:beforeAutospacing="1" w:after="0" w:line="408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 w:rsidRPr="003F28C5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 xml:space="preserve">מספר </w:t>
      </w:r>
      <w:r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עד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3F28C5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יתרונות וחסרונות</w:t>
      </w:r>
    </w:p>
    <w:p w:rsidR="00130F8A" w:rsidRPr="003F28C5" w:rsidRDefault="00130F8A" w:rsidP="007A4086">
      <w:pPr>
        <w:pStyle w:val="a3"/>
        <w:numPr>
          <w:ilvl w:val="0"/>
          <w:numId w:val="4"/>
        </w:numPr>
        <w:spacing w:before="100" w:beforeAutospacing="1" w:after="0" w:line="408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lastRenderedPageBreak/>
        <w:t xml:space="preserve">מבנה הסיפור </w:t>
      </w:r>
      <w:r w:rsidRPr="003F28C5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סיפור מסגרת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[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מוסיף מידע על הדמויות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]</w:t>
      </w:r>
    </w:p>
    <w:p w:rsidR="003F28C5" w:rsidRDefault="00130F8A" w:rsidP="007A4086">
      <w:pPr>
        <w:pStyle w:val="a3"/>
        <w:numPr>
          <w:ilvl w:val="0"/>
          <w:numId w:val="4"/>
        </w:numPr>
        <w:spacing w:before="100" w:beforeAutospacing="1" w:after="0" w:line="408" w:lineRule="auto"/>
        <w:ind w:left="249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 w:rsidRPr="003F28C5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סיום סגור / פתוח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-  </w:t>
      </w:r>
    </w:p>
    <w:p w:rsidR="003F28C5" w:rsidRDefault="003F28C5" w:rsidP="002C3317">
      <w:pPr>
        <w:pStyle w:val="a3"/>
        <w:spacing w:before="100" w:beforeAutospacing="1" w:after="0" w:line="408" w:lineRule="auto"/>
        <w:ind w:left="249"/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</w:pPr>
      <w:r w:rsidRPr="003F28C5">
        <w:rPr>
          <w:rFonts w:ascii="Arial" w:eastAsia="Times New Roman" w:hAnsi="Arial" w:cs="NarkisBlockMF" w:hint="cs"/>
          <w:color w:val="000000"/>
          <w:sz w:val="14"/>
          <w:szCs w:val="14"/>
          <w:u w:val="single"/>
          <w:rtl/>
        </w:rPr>
        <w:t>סיום סגור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-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תהלה מתה,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הסיפור החיצונ</w:t>
      </w:r>
      <w:r w:rsidRPr="003F28C5">
        <w:rPr>
          <w:rFonts w:ascii="Arial" w:eastAsia="Times New Roman" w:hAnsi="Arial" w:cs="NarkisBlockMF" w:hint="eastAsia"/>
          <w:color w:val="000000"/>
          <w:sz w:val="14"/>
          <w:szCs w:val="14"/>
          <w:rtl/>
        </w:rPr>
        <w:t>י</w:t>
      </w:r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הסתיים.</w:t>
      </w:r>
    </w:p>
    <w:p w:rsidR="00130F8A" w:rsidRPr="003F28C5" w:rsidRDefault="003F28C5" w:rsidP="002C3317">
      <w:pPr>
        <w:pStyle w:val="a3"/>
        <w:spacing w:before="100" w:beforeAutospacing="1" w:after="0" w:line="408" w:lineRule="auto"/>
        <w:ind w:left="249"/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</w:pPr>
      <w:r w:rsidRPr="003F28C5">
        <w:rPr>
          <w:rFonts w:ascii="Arial" w:eastAsia="Times New Roman" w:hAnsi="Arial" w:cs="NarkisBlockMF" w:hint="cs"/>
          <w:color w:val="000000"/>
          <w:sz w:val="14"/>
          <w:szCs w:val="14"/>
          <w:u w:val="single"/>
          <w:rtl/>
        </w:rPr>
        <w:t>סיום פתוח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proofErr w:type="spellStart"/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תהלה</w:t>
      </w:r>
      <w:proofErr w:type="spellEnd"/>
      <w:r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מאמינה בחיי העולם הבא ואנו לא יודעים מה יעלה שם בגורלה.</w:t>
      </w:r>
    </w:p>
    <w:p w:rsidR="00130F8A" w:rsidRDefault="003F28C5" w:rsidP="007A4086">
      <w:pPr>
        <w:pStyle w:val="a3"/>
        <w:numPr>
          <w:ilvl w:val="0"/>
          <w:numId w:val="4"/>
        </w:numPr>
        <w:spacing w:before="100" w:beforeAutospacing="1" w:after="0" w:line="408" w:lineRule="auto"/>
        <w:ind w:left="249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אנלוגיה ניגודית </w:t>
      </w:r>
      <w:r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130F8A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תהלה והרבנית</w:t>
      </w:r>
    </w:p>
    <w:p w:rsidR="00B75FF3" w:rsidRDefault="00B75FF3" w:rsidP="007A4086">
      <w:pPr>
        <w:pStyle w:val="a3"/>
        <w:numPr>
          <w:ilvl w:val="0"/>
          <w:numId w:val="4"/>
        </w:numPr>
        <w:spacing w:before="100" w:beforeAutospacing="1" w:after="0" w:line="408" w:lineRule="auto"/>
        <w:ind w:left="249" w:hanging="284"/>
        <w:rPr>
          <w:rFonts w:ascii="Arial" w:eastAsia="Times New Roman" w:hAnsi="Arial" w:cs="NarkisBlockMF" w:hint="cs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מוטיבים </w:t>
      </w:r>
      <w:r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מוטיב </w:t>
      </w:r>
      <w:r w:rsidRPr="00B75FF3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החט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א</w:t>
      </w:r>
      <w:r w:rsidRPr="00B75FF3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והעונש,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מוטיב</w:t>
      </w:r>
      <w:r w:rsidRPr="00B75FF3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העין, </w:t>
      </w:r>
    </w:p>
    <w:p w:rsidR="00B75FF3" w:rsidRPr="00B75FF3" w:rsidRDefault="00B75FF3" w:rsidP="00B75FF3">
      <w:pPr>
        <w:pStyle w:val="a3"/>
        <w:spacing w:before="100" w:beforeAutospacing="1" w:after="0" w:line="408" w:lineRule="auto"/>
        <w:ind w:left="249"/>
        <w:rPr>
          <w:rFonts w:ascii="Arial" w:eastAsia="Times New Roman" w:hAnsi="Arial" w:cs="NarkisBlockMF" w:hint="cs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מוטיב </w:t>
      </w:r>
      <w:r w:rsidRPr="00B75FF3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הגיע לא הגיע,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מוטיב </w:t>
      </w:r>
      <w:r w:rsidRPr="00B75FF3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המים,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מוטיב </w:t>
      </w:r>
      <w:r w:rsidRPr="00B75FF3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ירושלים</w:t>
      </w:r>
    </w:p>
    <w:p w:rsidR="003F28C5" w:rsidRPr="003F28C5" w:rsidRDefault="00130F8A" w:rsidP="007A4086">
      <w:pPr>
        <w:pStyle w:val="a3"/>
        <w:numPr>
          <w:ilvl w:val="0"/>
          <w:numId w:val="4"/>
        </w:numPr>
        <w:spacing w:before="100" w:beforeAutospacing="1" w:after="0" w:line="408" w:lineRule="auto"/>
        <w:ind w:left="249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סיפור פנימי </w:t>
      </w:r>
      <w:r w:rsidRPr="003F28C5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P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</w:p>
    <w:p w:rsidR="003F28C5" w:rsidRDefault="003F28C5" w:rsidP="002C3317">
      <w:pPr>
        <w:pStyle w:val="a3"/>
        <w:spacing w:before="100" w:beforeAutospacing="1" w:after="0" w:line="408" w:lineRule="auto"/>
        <w:ind w:left="249"/>
        <w:rPr>
          <w:rFonts w:ascii="Arial" w:eastAsia="Times New Roman" w:hAnsi="Arial" w:cs="NarkisBlockMF" w:hint="cs"/>
          <w:color w:val="000000"/>
          <w:sz w:val="14"/>
          <w:szCs w:val="14"/>
          <w:rtl/>
        </w:rPr>
      </w:pPr>
      <w:r w:rsidRPr="003F28C5">
        <w:rPr>
          <w:rFonts w:ascii="Arial" w:eastAsia="Times New Roman" w:hAnsi="Arial" w:cs="NarkisBlockMF" w:hint="cs"/>
          <w:color w:val="000000"/>
          <w:sz w:val="14"/>
          <w:szCs w:val="14"/>
          <w:u w:val="single"/>
          <w:rtl/>
        </w:rPr>
        <w:t>החטא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  <w:r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 ביטול האירוסין</w:t>
      </w:r>
      <w:r w:rsidR="00E771FA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ללא בקשת מחילה.</w:t>
      </w:r>
    </w:p>
    <w:p w:rsidR="00130F8A" w:rsidRPr="003F28C5" w:rsidRDefault="00130F8A" w:rsidP="002C3317">
      <w:pPr>
        <w:pStyle w:val="a3"/>
        <w:spacing w:before="100" w:beforeAutospacing="1" w:after="0" w:line="408" w:lineRule="auto"/>
        <w:ind w:left="249"/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</w:pPr>
      <w:r w:rsidRPr="003F28C5">
        <w:rPr>
          <w:rFonts w:ascii="Arial" w:eastAsia="Times New Roman" w:hAnsi="Arial" w:cs="NarkisBlockMF" w:hint="cs"/>
          <w:color w:val="000000"/>
          <w:sz w:val="14"/>
          <w:szCs w:val="14"/>
          <w:u w:val="single"/>
          <w:rtl/>
        </w:rPr>
        <w:t>העונשים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3F28C5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="003F28C5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3F28C5" w:rsidRPr="003F28C5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מות הבנים</w:t>
      </w:r>
      <w:r w:rsid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E771FA" w:rsidRPr="00E771FA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והבעל, התנצרות הבת.</w:t>
      </w:r>
    </w:p>
    <w:p w:rsidR="00193D8A" w:rsidRDefault="00193D8A" w:rsidP="00E771FA">
      <w:pPr>
        <w:spacing w:after="0" w:line="480" w:lineRule="auto"/>
        <w:rPr>
          <w:rFonts w:ascii="Arial" w:eastAsia="Times New Roman" w:hAnsi="Arial" w:cs="Shalt" w:hint="cs"/>
          <w:b/>
          <w:bCs/>
          <w:color w:val="000000"/>
          <w:sz w:val="20"/>
          <w:szCs w:val="20"/>
          <w:rtl/>
        </w:rPr>
      </w:pPr>
    </w:p>
    <w:p w:rsidR="00193D8A" w:rsidRDefault="00193D8A" w:rsidP="00E771FA">
      <w:pPr>
        <w:spacing w:after="0" w:line="480" w:lineRule="auto"/>
        <w:rPr>
          <w:rFonts w:ascii="Arial" w:eastAsia="Times New Roman" w:hAnsi="Arial" w:cs="Shalt" w:hint="cs"/>
          <w:b/>
          <w:bCs/>
          <w:color w:val="000000"/>
          <w:sz w:val="20"/>
          <w:szCs w:val="20"/>
          <w:rtl/>
        </w:rPr>
      </w:pPr>
    </w:p>
    <w:p w:rsidR="00EB321B" w:rsidRPr="00E7118F" w:rsidRDefault="00EB321B" w:rsidP="00E771FA">
      <w:pPr>
        <w:spacing w:after="0" w:line="480" w:lineRule="auto"/>
        <w:rPr>
          <w:rFonts w:ascii="Arial" w:eastAsia="Times New Roman" w:hAnsi="Arial" w:cs="Shalt"/>
          <w:b/>
          <w:bCs/>
          <w:i/>
          <w:iCs/>
          <w:color w:val="943634" w:themeColor="accent2" w:themeShade="BF"/>
          <w:sz w:val="20"/>
          <w:szCs w:val="20"/>
          <w:rtl/>
        </w:rPr>
      </w:pPr>
      <w:r w:rsidRPr="00E7118F">
        <w:rPr>
          <w:rFonts w:ascii="Arial" w:eastAsia="Times New Roman" w:hAnsi="Arial" w:cs="Shalt" w:hint="cs"/>
          <w:b/>
          <w:bCs/>
          <w:i/>
          <w:iCs/>
          <w:color w:val="943634" w:themeColor="accent2" w:themeShade="BF"/>
          <w:sz w:val="20"/>
          <w:szCs w:val="20"/>
          <w:rtl/>
        </w:rPr>
        <w:t>שירת ימי הביניים -</w:t>
      </w:r>
    </w:p>
    <w:p w:rsidR="00EB321B" w:rsidRPr="00657F05" w:rsidRDefault="00EB321B" w:rsidP="00EB321B">
      <w:pPr>
        <w:pStyle w:val="a3"/>
        <w:spacing w:line="360" w:lineRule="auto"/>
        <w:ind w:left="226" w:hanging="284"/>
        <w:rPr>
          <w:rFonts w:ascii="Arial" w:eastAsia="Times New Roman" w:hAnsi="Arial" w:cs="BN Acceptance"/>
          <w:b/>
          <w:bCs/>
          <w:color w:val="000000"/>
          <w:sz w:val="18"/>
          <w:szCs w:val="18"/>
        </w:rPr>
      </w:pPr>
      <w:r w:rsidRPr="00657F05">
        <w:rPr>
          <w:rFonts w:ascii="Arial" w:eastAsia="Times New Roman" w:hAnsi="Arial" w:cs="BN Acceptance"/>
          <w:b/>
          <w:bCs/>
          <w:color w:val="000000"/>
          <w:sz w:val="18"/>
          <w:szCs w:val="18"/>
          <w:rtl/>
        </w:rPr>
        <w:t>"</w:t>
      </w:r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הבא מבול" / רבי יהודה הלוי:</w:t>
      </w:r>
    </w:p>
    <w:p w:rsidR="007422E9" w:rsidRPr="00E771FA" w:rsidRDefault="007422E9" w:rsidP="007A4086">
      <w:pPr>
        <w:pStyle w:val="a3"/>
        <w:numPr>
          <w:ilvl w:val="0"/>
          <w:numId w:val="5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סוג השיר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:</w:t>
      </w: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שיר ציון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Pr="007422E9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רצון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הדובר</w:t>
      </w:r>
      <w:r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להגיע לארץ ישראל</w:t>
      </w:r>
    </w:p>
    <w:p w:rsidR="007422E9" w:rsidRPr="007422E9" w:rsidRDefault="007422E9" w:rsidP="007A4086">
      <w:pPr>
        <w:pStyle w:val="a3"/>
        <w:numPr>
          <w:ilvl w:val="0"/>
          <w:numId w:val="5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ההתרחשות בשיר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Pr="007422E9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מסע לארץ ישראל</w:t>
      </w:r>
    </w:p>
    <w:p w:rsidR="00EB321B" w:rsidRPr="007422E9" w:rsidRDefault="007422E9" w:rsidP="007A4086">
      <w:pPr>
        <w:pStyle w:val="a3"/>
        <w:numPr>
          <w:ilvl w:val="0"/>
          <w:numId w:val="5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סיום השיר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- </w:t>
      </w:r>
      <w:r w:rsidR="00EB321B" w:rsidRPr="007422E9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שיר מתהפך </w:t>
      </w:r>
    </w:p>
    <w:p w:rsidR="007422E9" w:rsidRPr="007422E9" w:rsidRDefault="007422E9" w:rsidP="005D0C71">
      <w:pPr>
        <w:pStyle w:val="a3"/>
        <w:spacing w:before="100" w:beforeAutospacing="1" w:after="0" w:line="360" w:lineRule="auto"/>
        <w:ind w:left="205"/>
        <w:rPr>
          <w:rFonts w:ascii="Arial" w:eastAsia="Times New Roman" w:hAnsi="Arial" w:cs="NarkisBlockMF" w:hint="cs"/>
          <w:color w:val="000000"/>
          <w:sz w:val="14"/>
          <w:szCs w:val="14"/>
          <w:rtl/>
        </w:rPr>
      </w:pP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-  </w:t>
      </w:r>
      <w:r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הגילוי שהוא במסע לארץ ישראל</w:t>
      </w:r>
    </w:p>
    <w:p w:rsidR="007422E9" w:rsidRPr="007422E9" w:rsidRDefault="007422E9" w:rsidP="005D0C71">
      <w:pPr>
        <w:pStyle w:val="a3"/>
        <w:spacing w:before="100" w:beforeAutospacing="1" w:after="0" w:line="360" w:lineRule="auto"/>
        <w:ind w:left="205"/>
        <w:rPr>
          <w:rFonts w:ascii="Arial" w:eastAsia="Times New Roman" w:hAnsi="Arial" w:cs="NarkisBlockMF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-  </w:t>
      </w:r>
      <w:r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היפוך רגשות </w:t>
      </w:r>
      <w:r w:rsidRPr="007422E9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מעצב, פחד, בדידות </w:t>
      </w:r>
      <w:r w:rsidRPr="007422E9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לשמחה.</w:t>
      </w:r>
    </w:p>
    <w:p w:rsidR="007422E9" w:rsidRPr="007422E9" w:rsidRDefault="00EB321B" w:rsidP="007A4086">
      <w:pPr>
        <w:pStyle w:val="a3"/>
        <w:numPr>
          <w:ilvl w:val="0"/>
          <w:numId w:val="5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מוטיב הראיה</w:t>
      </w:r>
      <w:r w:rsidR="007422E9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7422E9" w:rsidRPr="007422E9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="007422E9"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</w:t>
      </w:r>
    </w:p>
    <w:p w:rsidR="00EB321B" w:rsidRPr="00E771FA" w:rsidRDefault="007422E9" w:rsidP="005D0C71">
      <w:pPr>
        <w:pStyle w:val="a3"/>
        <w:spacing w:before="100" w:beforeAutospacing="1" w:after="0" w:line="360" w:lineRule="auto"/>
        <w:ind w:left="248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"ואין לראות", 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"</w:t>
      </w:r>
      <w:r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ובראות הר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ושוחה</w:t>
      </w:r>
      <w:r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"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, </w:t>
      </w:r>
      <w:r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"ואשגיח לכל עבר"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.</w:t>
      </w:r>
    </w:p>
    <w:p w:rsidR="00EB321B" w:rsidRPr="00E771FA" w:rsidRDefault="00EB321B" w:rsidP="007A4086">
      <w:pPr>
        <w:pStyle w:val="a3"/>
        <w:numPr>
          <w:ilvl w:val="0"/>
          <w:numId w:val="5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תיאורי טבע</w:t>
      </w:r>
      <w:r w:rsidR="007422E9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7422E9" w:rsidRPr="007422E9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="007422E9"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הים, החיות, </w:t>
      </w:r>
      <w:r w:rsid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הנוף, </w:t>
      </w:r>
      <w:r w:rsidR="007422E9"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היבשה..</w:t>
      </w:r>
    </w:p>
    <w:p w:rsidR="005D0C71" w:rsidRDefault="005D0C71" w:rsidP="007A4086">
      <w:pPr>
        <w:pStyle w:val="a3"/>
        <w:numPr>
          <w:ilvl w:val="0"/>
          <w:numId w:val="5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lastRenderedPageBreak/>
        <w:t xml:space="preserve">אמצעי עיצוב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- חרוז מבריח, מטאפורה, דימוי, מוטיב, ארמז מקראי, ניגוד, שאלות רטוריות, האנשה, </w:t>
      </w:r>
    </w:p>
    <w:p w:rsidR="005D0C71" w:rsidRDefault="005D0C71" w:rsidP="005D0C71">
      <w:pPr>
        <w:pStyle w:val="a3"/>
        <w:spacing w:before="100" w:beforeAutospacing="1" w:after="0" w:line="360" w:lineRule="auto"/>
        <w:ind w:left="248"/>
        <w:rPr>
          <w:rFonts w:ascii="Arial" w:eastAsia="Times New Roman" w:hAnsi="Arial" w:cs="NarkisBlockMF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תפארת הפתיחה, תפארת החתימה.</w:t>
      </w:r>
    </w:p>
    <w:p w:rsidR="00EB321B" w:rsidRPr="00D5181A" w:rsidRDefault="00EB321B" w:rsidP="00EB321B">
      <w:pPr>
        <w:pStyle w:val="a3"/>
        <w:tabs>
          <w:tab w:val="left" w:pos="201"/>
        </w:tabs>
        <w:spacing w:after="0" w:line="360" w:lineRule="auto"/>
        <w:ind w:left="-58"/>
        <w:rPr>
          <w:rFonts w:ascii="Arial" w:eastAsia="Times New Roman" w:hAnsi="Arial" w:cs="Narkisim"/>
          <w:color w:val="000000"/>
          <w:sz w:val="22"/>
          <w:szCs w:val="22"/>
          <w:rtl/>
        </w:rPr>
      </w:pPr>
    </w:p>
    <w:p w:rsidR="00193D8A" w:rsidRDefault="00193D8A" w:rsidP="00D5181A">
      <w:pPr>
        <w:pStyle w:val="a3"/>
        <w:spacing w:line="360" w:lineRule="auto"/>
        <w:ind w:left="226" w:hanging="284"/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</w:pPr>
    </w:p>
    <w:p w:rsidR="00193D8A" w:rsidRDefault="00193D8A" w:rsidP="00D5181A">
      <w:pPr>
        <w:pStyle w:val="a3"/>
        <w:spacing w:line="360" w:lineRule="auto"/>
        <w:ind w:left="226" w:hanging="284"/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</w:pPr>
    </w:p>
    <w:p w:rsidR="00EB321B" w:rsidRPr="00657F05" w:rsidRDefault="00EB321B" w:rsidP="00D5181A">
      <w:pPr>
        <w:pStyle w:val="a3"/>
        <w:spacing w:line="360" w:lineRule="auto"/>
        <w:ind w:left="226" w:hanging="284"/>
        <w:rPr>
          <w:rFonts w:ascii="Arial" w:eastAsia="Times New Roman" w:hAnsi="Arial" w:cs="BN Acceptance"/>
          <w:b/>
          <w:bCs/>
          <w:color w:val="000000"/>
          <w:sz w:val="18"/>
          <w:szCs w:val="18"/>
        </w:rPr>
      </w:pPr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 xml:space="preserve">"שלום לך דודי" / </w:t>
      </w:r>
      <w:proofErr w:type="spellStart"/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רשב"ג</w:t>
      </w:r>
      <w:proofErr w:type="spellEnd"/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:</w:t>
      </w:r>
    </w:p>
    <w:p w:rsidR="00EB321B" w:rsidRPr="00E771FA" w:rsidRDefault="00EB321B" w:rsidP="007A4086">
      <w:pPr>
        <w:pStyle w:val="a3"/>
        <w:numPr>
          <w:ilvl w:val="0"/>
          <w:numId w:val="6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תוכן השיר</w:t>
      </w:r>
    </w:p>
    <w:p w:rsidR="00EB321B" w:rsidRPr="00E771FA" w:rsidRDefault="00EB321B" w:rsidP="007A4086">
      <w:pPr>
        <w:pStyle w:val="a3"/>
        <w:numPr>
          <w:ilvl w:val="0"/>
          <w:numId w:val="6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דיאלוג [מען </w:t>
      </w:r>
      <w:r w:rsidRPr="00E771FA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נמען]</w:t>
      </w:r>
      <w:r w:rsid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E771FA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E771FA" w:rsidRPr="00E771FA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כנסת ישראל והקב"ה</w:t>
      </w:r>
    </w:p>
    <w:p w:rsidR="00EB321B" w:rsidRPr="00E771FA" w:rsidRDefault="00EB321B" w:rsidP="007A4086">
      <w:pPr>
        <w:pStyle w:val="a3"/>
        <w:numPr>
          <w:ilvl w:val="0"/>
          <w:numId w:val="6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תשתית מקראית </w:t>
      </w:r>
      <w:r w:rsidRPr="00E771FA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Pr="00E771FA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אלגוריה</w:t>
      </w:r>
      <w:r w:rsidR="00E771FA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[=משל]</w:t>
      </w:r>
      <w:r w:rsidRPr="00E771FA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לשיר השירים</w:t>
      </w:r>
    </w:p>
    <w:p w:rsidR="00EB321B" w:rsidRPr="00E771FA" w:rsidRDefault="00EB321B" w:rsidP="007A4086">
      <w:pPr>
        <w:pStyle w:val="a3"/>
        <w:numPr>
          <w:ilvl w:val="0"/>
          <w:numId w:val="6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נושא לאומי </w:t>
      </w:r>
      <w:r w:rsidRPr="00E771FA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Pr="00E771FA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גלות וגאולה</w:t>
      </w:r>
      <w:r w:rsid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E771FA" w:rsidRPr="00E771FA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[בקשת הגאולה מהקב"ה]</w:t>
      </w:r>
    </w:p>
    <w:p w:rsidR="00EB321B" w:rsidRPr="00E771FA" w:rsidRDefault="00EB321B" w:rsidP="007A4086">
      <w:pPr>
        <w:pStyle w:val="a3"/>
        <w:numPr>
          <w:ilvl w:val="0"/>
          <w:numId w:val="6"/>
        </w:numPr>
        <w:spacing w:before="100" w:beforeAutospacing="1" w:after="0" w:line="360" w:lineRule="auto"/>
        <w:ind w:left="250" w:right="-142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"בעיתה </w:t>
      </w:r>
      <w:proofErr w:type="spellStart"/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אחישנה</w:t>
      </w:r>
      <w:proofErr w:type="spellEnd"/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" </w:t>
      </w:r>
      <w:r w:rsidRPr="00E771FA"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כשיגיע זמן הגאולה, הקב"ה יזרז אותה</w:t>
      </w:r>
    </w:p>
    <w:p w:rsidR="005D0C71" w:rsidRDefault="005D0C71" w:rsidP="007A4086">
      <w:pPr>
        <w:pStyle w:val="a3"/>
        <w:numPr>
          <w:ilvl w:val="0"/>
          <w:numId w:val="6"/>
        </w:numPr>
        <w:spacing w:before="100" w:beforeAutospacing="1" w:after="0" w:line="360" w:lineRule="auto"/>
        <w:ind w:left="250" w:right="-142" w:hanging="284"/>
        <w:rPr>
          <w:rFonts w:ascii="Arial" w:eastAsia="Times New Roman" w:hAnsi="Arial" w:cs="NarkisBlockMF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אמצעי עיצוב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- חרוז מבריח, אקרוסטיכון, דימוי, כינויים, ארמז מקראי, שיבוץ, חזרה, שאלות רטוריות, תמונה לשונית, ריבוי פעלים, פניה לחושים, תפארת החתימה.</w:t>
      </w:r>
    </w:p>
    <w:p w:rsidR="00EB321B" w:rsidRPr="00D5181A" w:rsidRDefault="00EB321B" w:rsidP="00EB321B">
      <w:pPr>
        <w:pStyle w:val="a3"/>
        <w:spacing w:before="100" w:beforeAutospacing="1" w:after="0" w:line="360" w:lineRule="auto"/>
        <w:ind w:left="226"/>
        <w:rPr>
          <w:rFonts w:ascii="Arial" w:eastAsia="Times New Roman" w:hAnsi="Arial" w:cs="Narkisim"/>
          <w:color w:val="000000"/>
          <w:sz w:val="18"/>
          <w:szCs w:val="18"/>
        </w:rPr>
      </w:pPr>
    </w:p>
    <w:p w:rsidR="00193D8A" w:rsidRDefault="00193D8A" w:rsidP="00D5181A">
      <w:pPr>
        <w:pStyle w:val="a3"/>
        <w:spacing w:line="360" w:lineRule="auto"/>
        <w:ind w:left="226" w:hanging="284"/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</w:pPr>
    </w:p>
    <w:p w:rsidR="00193D8A" w:rsidRDefault="00193D8A" w:rsidP="00D5181A">
      <w:pPr>
        <w:pStyle w:val="a3"/>
        <w:spacing w:line="360" w:lineRule="auto"/>
        <w:ind w:left="226" w:hanging="284"/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</w:pPr>
    </w:p>
    <w:p w:rsidR="00EB321B" w:rsidRPr="00657F05" w:rsidRDefault="00EB321B" w:rsidP="00D5181A">
      <w:pPr>
        <w:pStyle w:val="a3"/>
        <w:spacing w:line="360" w:lineRule="auto"/>
        <w:ind w:left="226" w:hanging="284"/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</w:pPr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"צנח לו זלזל" / ח.נ. ביאליק:</w:t>
      </w:r>
    </w:p>
    <w:p w:rsidR="00EB321B" w:rsidRPr="00E771FA" w:rsidRDefault="005D0C71" w:rsidP="007A4086">
      <w:pPr>
        <w:pStyle w:val="a3"/>
        <w:numPr>
          <w:ilvl w:val="0"/>
          <w:numId w:val="7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אנלוגיה </w:t>
      </w:r>
      <w:r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 </w:t>
      </w:r>
      <w:r w:rsidR="00EB321B" w:rsidRPr="005D0C71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הקבלה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EB321B" w:rsidRPr="005D0C71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בין המשורר לזלזל</w:t>
      </w:r>
    </w:p>
    <w:p w:rsidR="00EB321B" w:rsidRDefault="00EB321B" w:rsidP="007A4086">
      <w:pPr>
        <w:pStyle w:val="a3"/>
        <w:numPr>
          <w:ilvl w:val="0"/>
          <w:numId w:val="7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ארס פואטיקה</w:t>
      </w:r>
      <w:r w:rsidR="007422E9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7422E9" w:rsidRPr="007422E9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="007422E9" w:rsidRPr="007422E9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עיסוק בקשיי הכתיבה של הדובר.</w:t>
      </w:r>
    </w:p>
    <w:p w:rsidR="005D0C71" w:rsidRPr="00E771FA" w:rsidRDefault="005D0C71" w:rsidP="007A4086">
      <w:pPr>
        <w:pStyle w:val="a3"/>
        <w:numPr>
          <w:ilvl w:val="0"/>
          <w:numId w:val="7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סוג השיר </w:t>
      </w:r>
      <w:r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Pr="005D0C71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שיר לירי, שיר קינה</w:t>
      </w:r>
    </w:p>
    <w:p w:rsidR="00EB321B" w:rsidRPr="00E771FA" w:rsidRDefault="00EB321B" w:rsidP="007A4086">
      <w:pPr>
        <w:pStyle w:val="a3"/>
        <w:numPr>
          <w:ilvl w:val="0"/>
          <w:numId w:val="7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עונות השנה</w:t>
      </w:r>
      <w:r w:rsidR="007422E9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 w:rsidR="005D0C71" w:rsidRPr="005D0C71">
        <w:rPr>
          <w:rFonts w:ascii="Arial" w:eastAsia="Times New Roman" w:hAnsi="Arial" w:cs="NarkisBlockMF"/>
          <w:color w:val="000000"/>
          <w:sz w:val="14"/>
          <w:szCs w:val="14"/>
          <w:rtl/>
        </w:rPr>
        <w:t>–</w:t>
      </w:r>
      <w:r w:rsidR="005D0C71" w:rsidRPr="005D0C71"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סתיו, חורף, אביב.</w:t>
      </w:r>
    </w:p>
    <w:p w:rsidR="00EB321B" w:rsidRDefault="00EB321B" w:rsidP="007A4086">
      <w:pPr>
        <w:pStyle w:val="a3"/>
        <w:numPr>
          <w:ilvl w:val="0"/>
          <w:numId w:val="7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 w:rsidRPr="00E771FA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מוטיב המוות</w:t>
      </w:r>
      <w:r w:rsidR="005D0C71"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</w:p>
    <w:p w:rsidR="005D0C71" w:rsidRPr="00E771FA" w:rsidRDefault="005D0C71" w:rsidP="007A4086">
      <w:pPr>
        <w:pStyle w:val="a3"/>
        <w:numPr>
          <w:ilvl w:val="0"/>
          <w:numId w:val="7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אמצעי עיצוב </w:t>
      </w:r>
      <w:r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  <w:t>–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מטאפורות, סמל, האנשה, דימוי, שאלות רטוריות, המוטיב, </w:t>
      </w:r>
      <w:r w:rsidRPr="005D0C71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מטונימיה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, </w:t>
      </w:r>
      <w:r w:rsidRPr="005D0C71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ניגוד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, אנלוגיה, </w:t>
      </w:r>
      <w:r w:rsidRPr="005D0C71"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הדרגתיות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.</w:t>
      </w:r>
    </w:p>
    <w:p w:rsidR="00EB321B" w:rsidRPr="00661652" w:rsidRDefault="00EB321B" w:rsidP="002C3317">
      <w:pPr>
        <w:spacing w:after="0" w:line="408" w:lineRule="auto"/>
        <w:rPr>
          <w:rFonts w:ascii="Arial" w:eastAsia="Times New Roman" w:hAnsi="Arial" w:cs="Petel" w:hint="cs"/>
          <w:b/>
          <w:bCs/>
          <w:color w:val="000000"/>
          <w:sz w:val="2"/>
          <w:szCs w:val="2"/>
          <w:rtl/>
        </w:rPr>
      </w:pPr>
    </w:p>
    <w:p w:rsidR="005D0C71" w:rsidRDefault="005D0C71" w:rsidP="005D0C71">
      <w:pPr>
        <w:spacing w:after="0" w:line="480" w:lineRule="auto"/>
        <w:rPr>
          <w:rFonts w:ascii="Arial" w:eastAsia="Times New Roman" w:hAnsi="Arial" w:cs="Shalt" w:hint="cs"/>
          <w:b/>
          <w:bCs/>
          <w:color w:val="000000"/>
          <w:sz w:val="20"/>
          <w:szCs w:val="20"/>
          <w:rtl/>
        </w:rPr>
      </w:pPr>
    </w:p>
    <w:p w:rsidR="00657F05" w:rsidRPr="00E7118F" w:rsidRDefault="00657F05" w:rsidP="005D0C71">
      <w:pPr>
        <w:spacing w:after="0" w:line="480" w:lineRule="auto"/>
        <w:rPr>
          <w:rFonts w:ascii="Arial" w:eastAsia="Times New Roman" w:hAnsi="Arial" w:cs="Shalt" w:hint="cs"/>
          <w:b/>
          <w:bCs/>
          <w:color w:val="943634" w:themeColor="accent2" w:themeShade="BF"/>
          <w:sz w:val="20"/>
          <w:szCs w:val="20"/>
          <w:rtl/>
        </w:rPr>
      </w:pPr>
    </w:p>
    <w:p w:rsidR="005D0C71" w:rsidRPr="00E7118F" w:rsidRDefault="005D0C71" w:rsidP="005D0C71">
      <w:pPr>
        <w:spacing w:after="0" w:line="480" w:lineRule="auto"/>
        <w:rPr>
          <w:rFonts w:ascii="Arial" w:eastAsia="Times New Roman" w:hAnsi="Arial" w:cs="Shalt"/>
          <w:b/>
          <w:bCs/>
          <w:i/>
          <w:iCs/>
          <w:color w:val="943634" w:themeColor="accent2" w:themeShade="BF"/>
          <w:sz w:val="20"/>
          <w:szCs w:val="20"/>
        </w:rPr>
      </w:pPr>
      <w:r w:rsidRPr="00E7118F">
        <w:rPr>
          <w:rFonts w:ascii="Arial" w:eastAsia="Times New Roman" w:hAnsi="Arial" w:cs="Shalt" w:hint="cs"/>
          <w:b/>
          <w:bCs/>
          <w:i/>
          <w:iCs/>
          <w:color w:val="943634" w:themeColor="accent2" w:themeShade="BF"/>
          <w:sz w:val="20"/>
          <w:szCs w:val="20"/>
          <w:rtl/>
        </w:rPr>
        <w:t>שירה מודרנית -</w:t>
      </w:r>
    </w:p>
    <w:p w:rsidR="005D0C71" w:rsidRPr="00657F05" w:rsidRDefault="005D0C71" w:rsidP="005D0C71">
      <w:pPr>
        <w:pStyle w:val="a3"/>
        <w:spacing w:line="360" w:lineRule="auto"/>
        <w:ind w:left="226" w:hanging="284"/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</w:pPr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 xml:space="preserve">שם, אמרתי / טוביה </w:t>
      </w:r>
      <w:proofErr w:type="spellStart"/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ריבנר</w:t>
      </w:r>
      <w:proofErr w:type="spellEnd"/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:</w:t>
      </w:r>
    </w:p>
    <w:p w:rsidR="005D0C71" w:rsidRDefault="005D0C71" w:rsidP="007A4086">
      <w:pPr>
        <w:pStyle w:val="a3"/>
        <w:numPr>
          <w:ilvl w:val="0"/>
          <w:numId w:val="8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פער בין דורי – 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בין האב שחי בזיכרונות, בעבר לבין הבנים שחיים את העתיד ולא מתחברים.</w:t>
      </w:r>
    </w:p>
    <w:p w:rsidR="005D0C71" w:rsidRDefault="005D0C71" w:rsidP="007A4086">
      <w:pPr>
        <w:pStyle w:val="a3"/>
        <w:numPr>
          <w:ilvl w:val="0"/>
          <w:numId w:val="8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מסע – נפשי / פיזי -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 מסע שורשים לעבר.</w:t>
      </w:r>
    </w:p>
    <w:p w:rsidR="005D0C71" w:rsidRDefault="005D0C71" w:rsidP="007A4086">
      <w:pPr>
        <w:pStyle w:val="a3"/>
        <w:numPr>
          <w:ilvl w:val="0"/>
          <w:numId w:val="8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לשון צופן  שואה –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"שם", "יערות", "אוויר מתוק"</w:t>
      </w:r>
    </w:p>
    <w:p w:rsidR="005D0C71" w:rsidRDefault="005D0C71" w:rsidP="007A4086">
      <w:pPr>
        <w:pStyle w:val="a3"/>
        <w:numPr>
          <w:ilvl w:val="0"/>
          <w:numId w:val="8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אמצעי עיצוב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- מוטיב , ארמז מקראי, מילות צופן, חזרה, מטאפורה, אנפורה, דימוי, פסיחות: </w:t>
      </w:r>
    </w:p>
    <w:p w:rsidR="005D0C71" w:rsidRDefault="005D0C71" w:rsidP="005D0C71">
      <w:pPr>
        <w:pStyle w:val="a3"/>
        <w:spacing w:before="100" w:beforeAutospacing="1" w:after="0" w:line="360" w:lineRule="auto"/>
        <w:ind w:left="250"/>
        <w:rPr>
          <w:rFonts w:ascii="Arial" w:eastAsia="Times New Roman" w:hAnsi="Arial" w:cs="NarkisBlockMF" w:hint="cs"/>
          <w:b/>
          <w:bCs/>
          <w:color w:val="000000"/>
          <w:sz w:val="14"/>
          <w:szCs w:val="14"/>
          <w:highlight w:val="yellow"/>
          <w:rtl/>
        </w:rPr>
      </w:pPr>
    </w:p>
    <w:p w:rsidR="005D0C71" w:rsidRPr="00657F05" w:rsidRDefault="005D0C71" w:rsidP="005D0C71">
      <w:pPr>
        <w:pStyle w:val="a3"/>
        <w:spacing w:line="360" w:lineRule="auto"/>
        <w:ind w:left="226" w:hanging="284"/>
        <w:rPr>
          <w:rFonts w:ascii="Arial" w:eastAsia="Times New Roman" w:hAnsi="Arial" w:cs="BN Acceptance"/>
          <w:b/>
          <w:bCs/>
          <w:color w:val="000000"/>
          <w:sz w:val="18"/>
          <w:szCs w:val="18"/>
        </w:rPr>
      </w:pPr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 xml:space="preserve">בחזרה לאושוויץ / אבנר </w:t>
      </w:r>
      <w:proofErr w:type="spellStart"/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טרינין</w:t>
      </w:r>
      <w:proofErr w:type="spellEnd"/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:</w:t>
      </w:r>
    </w:p>
    <w:p w:rsidR="005D0C71" w:rsidRDefault="005D0C71" w:rsidP="007A4086">
      <w:pPr>
        <w:pStyle w:val="a3"/>
        <w:numPr>
          <w:ilvl w:val="0"/>
          <w:numId w:val="9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הסיטואציה המתוארת בשיר –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מסע חזרה לאושוויץ</w:t>
      </w:r>
    </w:p>
    <w:p w:rsidR="005D0C71" w:rsidRDefault="005D0C71" w:rsidP="007A4086">
      <w:pPr>
        <w:pStyle w:val="a3"/>
        <w:numPr>
          <w:ilvl w:val="0"/>
          <w:numId w:val="9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כותרת השיר –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מסע אל מחנות ההשמדה, השואה.</w:t>
      </w:r>
    </w:p>
    <w:p w:rsidR="005D0C71" w:rsidRDefault="005D0C71" w:rsidP="007A4086">
      <w:pPr>
        <w:pStyle w:val="a3"/>
        <w:numPr>
          <w:ilvl w:val="0"/>
          <w:numId w:val="9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לשון צופן – שואה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– "פסי ברזל", "שקשוק הגלגלים"</w:t>
      </w:r>
    </w:p>
    <w:p w:rsidR="005D0C71" w:rsidRDefault="005D0C71" w:rsidP="007A4086">
      <w:pPr>
        <w:pStyle w:val="a3"/>
        <w:numPr>
          <w:ilvl w:val="0"/>
          <w:numId w:val="9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אמצעי עיצוב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–  לשון צפנים, אונומטופיאה, אנפורה, ניגודים, אירוניה, ארמז מקראי, שימוש בפעלים. </w:t>
      </w:r>
    </w:p>
    <w:p w:rsidR="005D0C71" w:rsidRDefault="005D0C71" w:rsidP="005D0C71">
      <w:pPr>
        <w:pStyle w:val="a3"/>
        <w:spacing w:before="100" w:beforeAutospacing="1" w:after="0" w:line="408" w:lineRule="auto"/>
        <w:ind w:left="250"/>
        <w:rPr>
          <w:rFonts w:ascii="Arial" w:eastAsia="Times New Roman" w:hAnsi="Arial" w:cs="NarkisBlockMF" w:hint="cs"/>
          <w:b/>
          <w:bCs/>
          <w:color w:val="000000"/>
          <w:sz w:val="14"/>
          <w:szCs w:val="14"/>
          <w:highlight w:val="yellow"/>
          <w:rtl/>
        </w:rPr>
      </w:pPr>
    </w:p>
    <w:p w:rsidR="005D0C71" w:rsidRPr="00657F05" w:rsidRDefault="005D0C71" w:rsidP="005D0C71">
      <w:pPr>
        <w:pStyle w:val="a3"/>
        <w:spacing w:line="360" w:lineRule="auto"/>
        <w:ind w:left="226" w:hanging="284"/>
        <w:rPr>
          <w:rFonts w:ascii="Arial" w:eastAsia="Times New Roman" w:hAnsi="Arial" w:cs="BN Acceptance"/>
          <w:b/>
          <w:bCs/>
          <w:color w:val="000000"/>
          <w:sz w:val="18"/>
          <w:szCs w:val="18"/>
        </w:rPr>
      </w:pPr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t>והילד איננו / יהודה עמיחי:</w:t>
      </w:r>
    </w:p>
    <w:p w:rsidR="005D0C71" w:rsidRDefault="005D0C71" w:rsidP="007A4086">
      <w:pPr>
        <w:pStyle w:val="a3"/>
        <w:numPr>
          <w:ilvl w:val="0"/>
          <w:numId w:val="10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קשר: אב – בן –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דאגה בלתי פוסקת המובילה לריחוק.</w:t>
      </w:r>
    </w:p>
    <w:p w:rsidR="005D0C71" w:rsidRDefault="005D0C71" w:rsidP="007A4086">
      <w:pPr>
        <w:pStyle w:val="a3"/>
        <w:numPr>
          <w:ilvl w:val="0"/>
          <w:numId w:val="10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שיר מתהפך</w:t>
      </w:r>
    </w:p>
    <w:p w:rsidR="005D0C71" w:rsidRDefault="005D0C71" w:rsidP="005D0C71">
      <w:pPr>
        <w:pStyle w:val="a3"/>
        <w:spacing w:before="100" w:beforeAutospacing="1" w:after="0" w:line="360" w:lineRule="auto"/>
        <w:ind w:left="205"/>
        <w:rPr>
          <w:rFonts w:ascii="Arial" w:eastAsia="Times New Roman" w:hAnsi="Arial" w:cs="NarkisBlockMF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-  הילד התבגר, לא קרה לו דבר.</w:t>
      </w:r>
    </w:p>
    <w:p w:rsidR="005D0C71" w:rsidRDefault="005D0C71" w:rsidP="005D0C71">
      <w:pPr>
        <w:pStyle w:val="a3"/>
        <w:spacing w:before="100" w:beforeAutospacing="1" w:after="0" w:line="360" w:lineRule="auto"/>
        <w:ind w:left="205"/>
        <w:rPr>
          <w:rFonts w:ascii="Arial" w:eastAsia="Times New Roman" w:hAnsi="Arial" w:cs="NarkisBlockMF" w:hint="cs"/>
          <w:color w:val="000000"/>
          <w:sz w:val="14"/>
          <w:szCs w:val="14"/>
          <w:rtl/>
        </w:rPr>
      </w:pP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-  האב הוא הסכנה ולא סכנות העולם – שריפה, תאונות..</w:t>
      </w:r>
    </w:p>
    <w:p w:rsidR="005D0C71" w:rsidRDefault="005D0C71" w:rsidP="007A4086">
      <w:pPr>
        <w:pStyle w:val="a3"/>
        <w:numPr>
          <w:ilvl w:val="0"/>
          <w:numId w:val="10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כותרת השיר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– ארמז מקראי, נותן תחושת אסון.</w:t>
      </w:r>
    </w:p>
    <w:p w:rsidR="005D0C71" w:rsidRDefault="005D0C71" w:rsidP="007A4086">
      <w:pPr>
        <w:pStyle w:val="a3"/>
        <w:numPr>
          <w:ilvl w:val="0"/>
          <w:numId w:val="10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b/>
          <w:bCs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מוטיב דאגה –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מופיע לכל אורך השיר בשלבים השונים</w:t>
      </w:r>
    </w:p>
    <w:p w:rsidR="005D0C71" w:rsidRDefault="005D0C71" w:rsidP="007A4086">
      <w:pPr>
        <w:pStyle w:val="a3"/>
        <w:numPr>
          <w:ilvl w:val="0"/>
          <w:numId w:val="10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אמצעי עיצוב –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אפיפורה, חזרה, ניגוד, סמל, ארמז מקראי, אנלוגיה ניגודית, פסיחה, מטאפורה</w:t>
      </w:r>
    </w:p>
    <w:p w:rsidR="005D0C71" w:rsidRDefault="005D0C71" w:rsidP="005D0C71">
      <w:pPr>
        <w:pStyle w:val="a3"/>
        <w:spacing w:line="360" w:lineRule="auto"/>
        <w:ind w:left="484"/>
        <w:rPr>
          <w:rFonts w:ascii="Arial" w:eastAsia="Times New Roman" w:hAnsi="Arial" w:cs="Narkisim" w:hint="cs"/>
          <w:color w:val="000000"/>
          <w:sz w:val="18"/>
          <w:szCs w:val="18"/>
          <w:u w:val="single"/>
          <w:rtl/>
        </w:rPr>
      </w:pPr>
    </w:p>
    <w:p w:rsidR="005D0C71" w:rsidRPr="00657F05" w:rsidRDefault="005D0C71" w:rsidP="005D0C71">
      <w:pPr>
        <w:pStyle w:val="a3"/>
        <w:spacing w:line="360" w:lineRule="auto"/>
        <w:ind w:left="226" w:hanging="284"/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</w:pPr>
      <w:r w:rsidRPr="00657F05">
        <w:rPr>
          <w:rFonts w:ascii="Arial" w:eastAsia="Times New Roman" w:hAnsi="Arial" w:cs="BN Acceptance" w:hint="cs"/>
          <w:b/>
          <w:bCs/>
          <w:color w:val="000000"/>
          <w:sz w:val="18"/>
          <w:szCs w:val="18"/>
          <w:rtl/>
        </w:rPr>
        <w:lastRenderedPageBreak/>
        <w:t>עקרה / רחל:</w:t>
      </w:r>
    </w:p>
    <w:p w:rsidR="005D0C71" w:rsidRDefault="005D0C71" w:rsidP="007A4086">
      <w:pPr>
        <w:pStyle w:val="a3"/>
        <w:numPr>
          <w:ilvl w:val="0"/>
          <w:numId w:val="11"/>
        </w:numPr>
        <w:spacing w:before="100" w:beforeAutospacing="1" w:after="0" w:line="360" w:lineRule="auto"/>
        <w:ind w:left="249" w:right="-142" w:hanging="284"/>
        <w:rPr>
          <w:rFonts w:ascii="Arial" w:eastAsia="Times New Roman" w:hAnsi="Arial" w:cs="NarkisBlockMF" w:hint="cs"/>
          <w:color w:val="000000"/>
          <w:sz w:val="14"/>
          <w:szCs w:val="14"/>
          <w:rtl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הסיטואציה המתוארת בשיר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– אישה החולמת להיות אם.</w:t>
      </w:r>
    </w:p>
    <w:p w:rsidR="005D0C71" w:rsidRDefault="005D0C71" w:rsidP="007A4086">
      <w:pPr>
        <w:pStyle w:val="a3"/>
        <w:numPr>
          <w:ilvl w:val="0"/>
          <w:numId w:val="11"/>
        </w:numPr>
        <w:spacing w:before="100" w:beforeAutospacing="1" w:after="0" w:line="360" w:lineRule="auto"/>
        <w:ind w:left="249" w:right="-142" w:hanging="284"/>
        <w:rPr>
          <w:rFonts w:ascii="Arial" w:eastAsia="Times New Roman" w:hAnsi="Arial" w:cs="NarkisBlockMF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כותרת השיר –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נושא טעון רגשית.</w:t>
      </w:r>
    </w:p>
    <w:p w:rsidR="005D0C71" w:rsidRDefault="005D0C71" w:rsidP="007A4086">
      <w:pPr>
        <w:pStyle w:val="a3"/>
        <w:numPr>
          <w:ilvl w:val="0"/>
          <w:numId w:val="11"/>
        </w:numPr>
        <w:spacing w:before="100" w:beforeAutospacing="1" w:after="0" w:line="360" w:lineRule="auto"/>
        <w:ind w:left="249" w:right="-142" w:hanging="284"/>
        <w:rPr>
          <w:rFonts w:ascii="Arial" w:eastAsia="Times New Roman" w:hAnsi="Arial" w:cs="NarkisBlockMF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יחסים בין דורות –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הכמיהה והרצון הרב בבן </w:t>
      </w: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>או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 xml:space="preserve"> קשר לדור התנ"ך, הרצון להיות כמותן – זכייה בבן.</w:t>
      </w:r>
    </w:p>
    <w:p w:rsidR="00EB321B" w:rsidRPr="00F730F6" w:rsidRDefault="005D0C71" w:rsidP="00F730F6">
      <w:pPr>
        <w:pStyle w:val="a3"/>
        <w:numPr>
          <w:ilvl w:val="0"/>
          <w:numId w:val="11"/>
        </w:numPr>
        <w:spacing w:before="100" w:beforeAutospacing="1" w:after="0" w:line="360" w:lineRule="auto"/>
        <w:ind w:left="249" w:right="-142" w:hanging="284"/>
        <w:rPr>
          <w:rFonts w:ascii="Arial" w:eastAsia="Times New Roman" w:hAnsi="Arial" w:cs="NarkisBlockMF"/>
          <w:color w:val="000000"/>
          <w:sz w:val="14"/>
          <w:szCs w:val="14"/>
        </w:rPr>
      </w:pPr>
      <w:r>
        <w:rPr>
          <w:rFonts w:ascii="Arial" w:eastAsia="Times New Roman" w:hAnsi="Arial" w:cs="NarkisBlockMF" w:hint="cs"/>
          <w:b/>
          <w:bCs/>
          <w:color w:val="000000"/>
          <w:sz w:val="14"/>
          <w:szCs w:val="14"/>
          <w:rtl/>
        </w:rPr>
        <w:t xml:space="preserve">אמצעי עיצוב -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ריבוי</w:t>
      </w:r>
      <w:r>
        <w:rPr>
          <w:rFonts w:ascii="Arial" w:eastAsia="Times New Roman" w:hAnsi="Arial" w:cs="Guttman David"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Fonts w:ascii="Arial" w:eastAsia="Times New Roman" w:hAnsi="Arial" w:cs="NarkisBlockMF" w:hint="cs"/>
          <w:color w:val="000000"/>
          <w:sz w:val="14"/>
          <w:szCs w:val="14"/>
          <w:rtl/>
        </w:rPr>
        <w:t>בפרטים מוחשים, דימוי, ארמז מקראי חזרה, פסיחה, מוטיב האור.</w:t>
      </w:r>
    </w:p>
    <w:sectPr w:rsidR="00EB321B" w:rsidRPr="00F730F6" w:rsidSect="00F730F6">
      <w:type w:val="continuous"/>
      <w:pgSz w:w="16838" w:h="11906" w:orient="landscape"/>
      <w:pgMar w:top="840" w:right="720" w:bottom="720" w:left="720" w:header="567" w:footer="0" w:gutter="0"/>
      <w:cols w:num="4" w:space="70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B7" w:rsidRDefault="00665CB7" w:rsidP="009D0417">
      <w:pPr>
        <w:spacing w:after="0" w:line="240" w:lineRule="auto"/>
      </w:pPr>
      <w:r>
        <w:separator/>
      </w:r>
    </w:p>
  </w:endnote>
  <w:endnote w:type="continuationSeparator" w:id="0">
    <w:p w:rsidR="00665CB7" w:rsidRDefault="00665CB7" w:rsidP="009D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Petel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NarkisBlockMF-Regular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Tml-yoyo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Tml-rio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Shalt">
    <w:charset w:val="B1"/>
    <w:family w:val="auto"/>
    <w:pitch w:val="variable"/>
    <w:sig w:usb0="00000801" w:usb1="00000000" w:usb2="00000000" w:usb3="00000000" w:csb0="00000020" w:csb1="00000000"/>
  </w:font>
  <w:font w:name="BN Acceptance">
    <w:charset w:val="B1"/>
    <w:family w:val="auto"/>
    <w:pitch w:val="variable"/>
    <w:sig w:usb0="00000801" w:usb1="00000000" w:usb2="00000000" w:usb3="00000000" w:csb0="00000020" w:csb1="00000000"/>
  </w:font>
  <w:font w:name="NarkisBlockMF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B7" w:rsidRDefault="00665CB7" w:rsidP="009D0417">
      <w:pPr>
        <w:spacing w:after="0" w:line="240" w:lineRule="auto"/>
      </w:pPr>
      <w:r>
        <w:separator/>
      </w:r>
    </w:p>
  </w:footnote>
  <w:footnote w:type="continuationSeparator" w:id="0">
    <w:p w:rsidR="00665CB7" w:rsidRDefault="00665CB7" w:rsidP="009D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17" w:rsidRPr="00F730F6" w:rsidRDefault="009D0417" w:rsidP="00F730F6">
    <w:pPr>
      <w:pStyle w:val="a4"/>
      <w:spacing w:after="0"/>
      <w:jc w:val="right"/>
      <w:rPr>
        <w:rFonts w:cs="NarkisBlockMF-Regular"/>
        <w:sz w:val="18"/>
        <w:szCs w:val="18"/>
      </w:rPr>
    </w:pPr>
    <w:r w:rsidRPr="00F730F6">
      <w:rPr>
        <w:rFonts w:cs="NarkisBlockMF-Regular" w:hint="cs"/>
        <w:sz w:val="18"/>
        <w:szCs w:val="18"/>
        <w:rtl/>
      </w:rPr>
      <w:t>עירית דר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560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0D2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061D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308E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5D7F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2E84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0174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D2CEA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A196E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801C0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C24F1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21B"/>
    <w:rsid w:val="000D33B4"/>
    <w:rsid w:val="00130F8A"/>
    <w:rsid w:val="00193D8A"/>
    <w:rsid w:val="001D4B82"/>
    <w:rsid w:val="002C3317"/>
    <w:rsid w:val="003F28C5"/>
    <w:rsid w:val="003F5C96"/>
    <w:rsid w:val="004F4402"/>
    <w:rsid w:val="00593851"/>
    <w:rsid w:val="005B5487"/>
    <w:rsid w:val="005D0C71"/>
    <w:rsid w:val="006340B6"/>
    <w:rsid w:val="00657F05"/>
    <w:rsid w:val="00665CB7"/>
    <w:rsid w:val="007422E9"/>
    <w:rsid w:val="00764CCC"/>
    <w:rsid w:val="007A4086"/>
    <w:rsid w:val="00910063"/>
    <w:rsid w:val="009D0417"/>
    <w:rsid w:val="00B75FF3"/>
    <w:rsid w:val="00BE1AFD"/>
    <w:rsid w:val="00D5181A"/>
    <w:rsid w:val="00D809AB"/>
    <w:rsid w:val="00E7118F"/>
    <w:rsid w:val="00E771FA"/>
    <w:rsid w:val="00EB321B"/>
    <w:rsid w:val="00EE642C"/>
    <w:rsid w:val="00F7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B"/>
    <w:pPr>
      <w:bidi/>
      <w:spacing w:after="200" w:line="276" w:lineRule="auto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0417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9D0417"/>
    <w:rPr>
      <w:rFonts w:cs="David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D0417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9D0417"/>
    <w:rPr>
      <w:rFonts w:cs="Davi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3353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Slash</cp:lastModifiedBy>
  <cp:revision>2</cp:revision>
  <cp:lastPrinted>2012-12-31T17:50:00Z</cp:lastPrinted>
  <dcterms:created xsi:type="dcterms:W3CDTF">2013-01-11T08:02:00Z</dcterms:created>
  <dcterms:modified xsi:type="dcterms:W3CDTF">2013-01-11T08:02:00Z</dcterms:modified>
</cp:coreProperties>
</file>