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F5" w:rsidRPr="0090333E" w:rsidRDefault="003202F3" w:rsidP="00D416F5">
      <w:pPr>
        <w:shd w:val="clear" w:color="auto" w:fill="FFFFFF"/>
        <w:spacing w:before="150" w:after="180" w:line="240" w:lineRule="auto"/>
        <w:ind w:left="-510" w:right="283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</w:rPr>
      </w:pPr>
      <w:r w:rsidRPr="0090333E"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</w:rPr>
        <w:t xml:space="preserve">Консультация для родителей </w:t>
      </w:r>
    </w:p>
    <w:p w:rsidR="003202F3" w:rsidRPr="0090333E" w:rsidRDefault="003C7A2F" w:rsidP="00D416F5">
      <w:pPr>
        <w:shd w:val="clear" w:color="auto" w:fill="FFFFFF"/>
        <w:spacing w:before="150" w:after="180" w:line="240" w:lineRule="auto"/>
        <w:ind w:left="-510" w:right="283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</w:rPr>
        <w:t>«Формирование фонематических процессов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</w:rPr>
        <w:t xml:space="preserve"> </w:t>
      </w:r>
      <w:r w:rsidR="003202F3" w:rsidRPr="0090333E">
        <w:rPr>
          <w:rFonts w:ascii="Times New Roman" w:hAnsi="Times New Roman" w:cs="Times New Roman"/>
          <w:b/>
          <w:bCs/>
          <w:color w:val="C00000"/>
          <w:sz w:val="52"/>
          <w:szCs w:val="52"/>
          <w:shd w:val="clear" w:color="auto" w:fill="FFFFFF"/>
        </w:rPr>
        <w:t xml:space="preserve"> у старших дошкольников»</w:t>
      </w:r>
    </w:p>
    <w:p w:rsidR="003202F3" w:rsidRPr="003202F3" w:rsidRDefault="003202F3" w:rsidP="00D416F5">
      <w:pPr>
        <w:shd w:val="clear" w:color="auto" w:fill="FFFFFF"/>
        <w:spacing w:before="150" w:after="180" w:line="240" w:lineRule="auto"/>
        <w:ind w:left="-510" w:right="283"/>
        <w:jc w:val="center"/>
        <w:rPr>
          <w:rFonts w:ascii="Times New Roman" w:hAnsi="Times New Roman" w:cs="Times New Roman"/>
          <w:b/>
          <w:bCs/>
          <w:color w:val="1E4E70"/>
          <w:sz w:val="52"/>
          <w:szCs w:val="52"/>
          <w:shd w:val="clear" w:color="auto" w:fill="FFFFFF"/>
        </w:rPr>
      </w:pPr>
    </w:p>
    <w:p w:rsidR="003202F3" w:rsidRPr="0090333E" w:rsidRDefault="00D416F5" w:rsidP="00D416F5">
      <w:pPr>
        <w:pStyle w:val="a3"/>
        <w:shd w:val="clear" w:color="auto" w:fill="FFFFFF"/>
        <w:spacing w:before="0" w:beforeAutospacing="0" w:after="0" w:afterAutospacing="0" w:line="300" w:lineRule="atLeast"/>
        <w:ind w:left="-510" w:right="283"/>
        <w:jc w:val="both"/>
        <w:rPr>
          <w:color w:val="000000"/>
          <w:sz w:val="40"/>
          <w:szCs w:val="40"/>
        </w:rPr>
      </w:pPr>
      <w:r>
        <w:rPr>
          <w:color w:val="000000"/>
          <w:sz w:val="32"/>
          <w:szCs w:val="32"/>
        </w:rPr>
        <w:t xml:space="preserve">     </w:t>
      </w:r>
      <w:r w:rsidR="003202F3" w:rsidRPr="0090333E">
        <w:rPr>
          <w:color w:val="000000"/>
          <w:sz w:val="40"/>
          <w:szCs w:val="40"/>
        </w:rPr>
        <w:t>Уважаемые родители! Предлагаем Вам задуматься о важности РАЗВИТИЯ ФОНЕМАТИЧЕСКОГО ВОСПРИЯТИЯ И СЛУХА.</w:t>
      </w:r>
    </w:p>
    <w:p w:rsidR="009C709A" w:rsidRPr="0090333E" w:rsidRDefault="009C709A" w:rsidP="00D416F5">
      <w:pPr>
        <w:pStyle w:val="a3"/>
        <w:shd w:val="clear" w:color="auto" w:fill="FFFFFF"/>
        <w:spacing w:before="0" w:beforeAutospacing="0" w:after="0" w:afterAutospacing="0" w:line="300" w:lineRule="atLeast"/>
        <w:ind w:left="-510" w:right="283"/>
        <w:jc w:val="both"/>
        <w:rPr>
          <w:color w:val="000000"/>
          <w:sz w:val="40"/>
          <w:szCs w:val="40"/>
        </w:rPr>
      </w:pPr>
    </w:p>
    <w:p w:rsidR="003202F3" w:rsidRPr="0090333E" w:rsidRDefault="009C709A" w:rsidP="00D416F5">
      <w:pPr>
        <w:pStyle w:val="a3"/>
        <w:shd w:val="clear" w:color="auto" w:fill="FFFFFF"/>
        <w:spacing w:before="0" w:beforeAutospacing="0" w:after="0" w:afterAutospacing="0" w:line="300" w:lineRule="atLeast"/>
        <w:ind w:left="-510" w:right="283"/>
        <w:jc w:val="both"/>
        <w:rPr>
          <w:color w:val="000000"/>
          <w:sz w:val="40"/>
          <w:szCs w:val="40"/>
        </w:rPr>
      </w:pPr>
      <w:r w:rsidRPr="0090333E">
        <w:rPr>
          <w:color w:val="000000"/>
          <w:sz w:val="40"/>
          <w:szCs w:val="40"/>
        </w:rPr>
        <w:t xml:space="preserve">    </w:t>
      </w:r>
      <w:r w:rsidR="003202F3" w:rsidRPr="0090333E">
        <w:rPr>
          <w:color w:val="000000"/>
          <w:sz w:val="40"/>
          <w:szCs w:val="40"/>
        </w:rPr>
        <w:t>Фонематическое восприятие – это способность воспринимать и различать звуки речи – фонемы.</w:t>
      </w:r>
    </w:p>
    <w:p w:rsidR="003202F3" w:rsidRPr="0090333E" w:rsidRDefault="003202F3" w:rsidP="00D416F5">
      <w:pPr>
        <w:pStyle w:val="a3"/>
        <w:shd w:val="clear" w:color="auto" w:fill="FFFFFF"/>
        <w:spacing w:before="0" w:beforeAutospacing="0" w:after="0" w:afterAutospacing="0" w:line="300" w:lineRule="atLeast"/>
        <w:ind w:left="-510" w:right="283"/>
        <w:jc w:val="both"/>
        <w:rPr>
          <w:color w:val="000000"/>
          <w:sz w:val="40"/>
          <w:szCs w:val="40"/>
        </w:rPr>
      </w:pPr>
      <w:r w:rsidRPr="0090333E">
        <w:rPr>
          <w:color w:val="000000"/>
          <w:sz w:val="40"/>
          <w:szCs w:val="40"/>
        </w:rPr>
        <w:t> </w:t>
      </w:r>
      <w:r w:rsidR="009C709A" w:rsidRPr="0090333E">
        <w:rPr>
          <w:color w:val="000000"/>
          <w:sz w:val="40"/>
          <w:szCs w:val="40"/>
        </w:rPr>
        <w:t xml:space="preserve">  </w:t>
      </w:r>
      <w:r w:rsidRPr="0090333E">
        <w:rPr>
          <w:color w:val="000000"/>
          <w:sz w:val="40"/>
          <w:szCs w:val="40"/>
        </w:rPr>
        <w:t>Фонематический слух – способность человека к анализу и синтезу речевых звуков, т.е. слух, обеспечивающий восприятие фонем данного языка.</w:t>
      </w:r>
    </w:p>
    <w:p w:rsidR="00D416F5" w:rsidRPr="0090333E" w:rsidRDefault="009C709A" w:rsidP="00D416F5">
      <w:pPr>
        <w:shd w:val="clear" w:color="auto" w:fill="FFFFFF"/>
        <w:spacing w:before="150" w:after="18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Русский язык считается одним из са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мых трудных школьных предметов.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Родители будущих первоклассников примерно за год до первого звонка начинают всерьёз задумываться о подготовке ребёнка к школе. Принято считать, что готовность к школьному обучению определяется умением считать, складывать и отнимать числа в пределах десяти, читать слова по слогам. 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  <w:t>На самом деле всё гораздо  сложнее. Ребёнок перед поступлением в школу не только должен быть готов к обучению на физиологическом уровне, но и являться психологически зрелым для освоения столь сложного процесса как овладение письменной речью.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Нельзя не отметить, что процесс овладения письменной речью сводится к освоению чтения, а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затем и письма. Чтобы перейти к изучению письменной речи, необходимо в достаточной мере владеть речью устной. 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Устная речь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– это речь звучащая, она создается в процессе разговора. Усваивая родной язык дошкольники, овладевают важнейшей формой речевого общения — устной речью. В дошкольном возрасте основной упор делается на становление правильного произношения. Под правильным произношением понимается чёткая артикуляция, верное произнесение всех звуков, понятная речь без «скомканных» окончаний и неправильных исковерканных слов.</w:t>
      </w:r>
    </w:p>
    <w:p w:rsidR="003202F3" w:rsidRPr="0090333E" w:rsidRDefault="003202F3" w:rsidP="00D416F5">
      <w:pPr>
        <w:shd w:val="clear" w:color="auto" w:fill="FFFFFF"/>
        <w:spacing w:before="150" w:after="180" w:line="240" w:lineRule="auto"/>
        <w:ind w:left="-454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Письменная речь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– это графически закрепленная речь, заранее обдуманная и исправленная. Письменная речь  обращена на зрительное восприятие.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Чтение и письмо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– это сложные психофизиологические процессы. И не следует ставить эти процессы как главный показатель готовности к обучению в школе. Убедитесь, что ребёнок готов осваивать такой сложный вид деятельности как письменная речь (сначала чтение, а потом письмо). Показателем готовности к овладению письменной речью является уровень развития устной речи поступающего в первый класс. Что же имеется ввиду?</w:t>
      </w:r>
    </w:p>
    <w:p w:rsidR="003202F3" w:rsidRPr="0090333E" w:rsidRDefault="003202F3" w:rsidP="00D416F5">
      <w:pPr>
        <w:numPr>
          <w:ilvl w:val="0"/>
          <w:numId w:val="1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Во-первых, произносительная сторона речи полностью формируется в дошкольном возрасте. Если нет какого-либо звука или даже звуков, нужно срочно исправлять.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Сюда можно отнести и слоговую структуру слова: не весипед, а велосипед; не катан, а стакан…</w:t>
      </w:r>
    </w:p>
    <w:p w:rsidR="003202F3" w:rsidRPr="0090333E" w:rsidRDefault="003202F3" w:rsidP="00D416F5">
      <w:pPr>
        <w:numPr>
          <w:ilvl w:val="0"/>
          <w:numId w:val="1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Во-вторых, у ребёнка должен быть хорошо развит фонематический слух: может выделить первый и последний звук в слове; определить, где находится заданный звук…</w:t>
      </w:r>
    </w:p>
    <w:p w:rsidR="003202F3" w:rsidRPr="0090333E" w:rsidRDefault="003202F3" w:rsidP="00D416F5">
      <w:pPr>
        <w:numPr>
          <w:ilvl w:val="0"/>
          <w:numId w:val="1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В-третьих, грамматический строй речи во многом уже сформирован: не глазы, а глаза; не яблоковый сок, а яблочный…</w:t>
      </w:r>
    </w:p>
    <w:p w:rsidR="003202F3" w:rsidRPr="0090333E" w:rsidRDefault="003202F3" w:rsidP="00D416F5">
      <w:pPr>
        <w:numPr>
          <w:ilvl w:val="0"/>
          <w:numId w:val="1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В-четвёртых, достаточно большой словарный запас: ребёнок использует слова по назначению, может подобрать синонимы, антонимы, владеет обобщающими понятиями…</w:t>
      </w:r>
    </w:p>
    <w:p w:rsidR="003202F3" w:rsidRPr="0090333E" w:rsidRDefault="003202F3" w:rsidP="00D416F5">
      <w:pPr>
        <w:numPr>
          <w:ilvl w:val="0"/>
          <w:numId w:val="1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В-пятых, ребёнок владеет связной речью: может рассказать о себе; в состоянии описать игру, в которую играл; объяснить, что ему хочется…</w:t>
      </w:r>
    </w:p>
    <w:p w:rsidR="003202F3" w:rsidRPr="0090333E" w:rsidRDefault="003202F3" w:rsidP="00D416F5">
      <w:pPr>
        <w:numPr>
          <w:ilvl w:val="0"/>
          <w:numId w:val="1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В-шестых, должна быть достаточно развита мелкая моторика (это относится только к овладению письмом). А развивают мелкую моторику рисование, работа с пластилином, бисером, самостоятельное застёгивание вещей, завязывание шнурков… И только в последнюю очередь работа ручкой в прописях и тетрадях!</w:t>
      </w:r>
    </w:p>
    <w:p w:rsidR="009C709A" w:rsidRDefault="009C709A" w:rsidP="00D416F5">
      <w:pPr>
        <w:shd w:val="clear" w:color="auto" w:fill="FFFFFF"/>
        <w:spacing w:before="150" w:after="18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Необходимое условие обучения чтению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 — это умение соотносить звуковой и зрительный ряды, т. е. представлять себе, как звук и слово могут выглядеть на бумаге и, наоборот, привыкнуть к тому, что произносятся они несколько иначе, чем пишутся. Это – наличие сформированного фонематического слуха как способности к различению, как звуков, так и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зрительных изображений, особенно тех, которые являются составными частями букв. 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 детей, собирающихся пойти в школу, важно развивать фонематический слух. Фонематический слух — это способность человека к распознаванию речевых звуков, представленных фонемами данного языка. У детей его формирование происходит при восприятии устной речи окружающих и, одновременно, при собственном проговаривании слов в соответствии с воспринимаемыми образцами, при помощи которых выделяются и обобщаются различные п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ризнаки фонем. </w:t>
      </w:r>
      <w:r w:rsid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Умение слышать каждый отдельный звук в слове, чётко отделять его от рядом стоящего, знать из каких звуков состоит слово, то есть умение анализировать звуковой состав слова, является важнейшей предпосылкой для правильного обучения грамоте. А именно, успешное обучение чтению и письму предполагает как обязательное условие формирования фонематического восприятия и развитие навыков звукового анализа. Другими словами умение слышать ес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ть данный звук в слове или нет. 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Различать близко звучащие, но разные по значению слова. (Палка – Балка, Почка – Бочка. Различать слова, в которые входят одни и те же фонемы, расположенные в разной последовательности.</w:t>
      </w:r>
    </w:p>
    <w:p w:rsidR="0090333E" w:rsidRPr="0090333E" w:rsidRDefault="0090333E" w:rsidP="00827590">
      <w:pPr>
        <w:shd w:val="clear" w:color="auto" w:fill="FFFFFF"/>
        <w:spacing w:before="150" w:after="180" w:line="240" w:lineRule="auto"/>
        <w:ind w:left="-510" w:right="283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91C507" wp14:editId="01408A6B">
            <wp:extent cx="1987777" cy="1685303"/>
            <wp:effectExtent l="0" t="0" r="0" b="0"/>
            <wp:docPr id="1" name="Рисунок 1" descr="Персональный сайт - Информация о сай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сональный сайт - Информация о сай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732" cy="168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9A" w:rsidRPr="0090333E" w:rsidRDefault="003202F3" w:rsidP="0090333E">
      <w:pPr>
        <w:shd w:val="clear" w:color="auto" w:fill="FFFFFF"/>
        <w:spacing w:before="150" w:after="18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</w:t>
      </w:r>
      <w:r w:rsidRPr="0090333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Совершенствование речевого слуха.</w:t>
      </w:r>
    </w:p>
    <w:p w:rsidR="003202F3" w:rsidRPr="0090333E" w:rsidRDefault="003202F3" w:rsidP="00D416F5">
      <w:pPr>
        <w:shd w:val="clear" w:color="auto" w:fill="FFFFFF"/>
        <w:spacing w:before="150" w:after="18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Формирование у детей навыков элементарного звукового анализа: умения определять количество слогов в слове; отхлопывать и отстукивать ритм слов разной слоговой структуры; выделять ударный слог; проводить анализ гласных и согласных звуков.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  <w:t>Таким образом, умение сосредотачиваться на звуке - слуховое внимание - очень важная особенность человека, без которой невозможно слушать и понимать речь.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Предлага</w:t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ем 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игры для детей на </w:t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="009C709A"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развитие слухового внимания.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  <w:t>Упражнения включают задания действий предметов (хлопанье, скрип, свист, стуки, звуки транспорта).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  <w:t>Проводя</w:t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тся игры на узнавание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голосов других людей, мелодий. </w:t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  Упражнение «О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тгадай, что звучит</w:t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»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Нужно показать ребенку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какие звуки издают различные предметы (как шуршит бумага, как звенит бубен, какой звук издает барабан, как звучит погремушка). Затем нужно воспроизводить звуки так, чтобы ребенок не видел сам предмет. А ребенок должен постараться угадать, какой предмет издает такой звук. Попросите ребенка закрыть глаза и позвоните в колокольчик. Ребенок должен повернуться лицом к тому месту, откуда слышен звук и, не открывая глаз, рукой показать направление.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Такие упражнения способствуют развитию слухо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вой памяти и слухового внимания.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Не менее важно различать и анализировать звуки.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Это умение называется фонематическим слухом. Маленький ребенок не умеет сравнивать звуки, но его можно этому научить. </w:t>
      </w:r>
      <w:r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Цель упражнений на развитие фонематического слуха - на</w:t>
      </w:r>
      <w:r w:rsidR="00BC02D8"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учить ребенка слушать и слышать.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"Подскажи словечко". Прочитайте ребенку хорошо знакомое ему стихотворение (например: «Спать пора, уснул бычок...», «Уронили мишку на пол...», «Наша Таня громко плачет...»). При этом не произносите последние слова в строчках. Предложите ребенку самому сказать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недостающие слова.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«Маленький учитель»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Скажите ребенку, что его любимая игрушка хочет научиться правильно говорить. Попросите ребенка «объяснить» игрушке, как называется тот или иной предме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т. При этом следите, чтобы ребенок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правильно и четк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о произносил слова.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«Услышишь – хлопни»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Взрослый произносит ряд звуков (сл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огов, слов); а ребёнок с закрыты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ми глазами, услышав за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данный звук, хлопает в ладоши.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«В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нимательный слушатель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».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Взрослый произносит слова, а дети определяют место заданного звука в каждом их них (начало, середина или конец слова).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"Нужное слово". По заданию взрослого дети произносят слова с определенным звуком в начале, середине, конце слова.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Упражнение "Зоркий глаз". Детям предлагается найти в окружающей обстановке предметы, в названии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которых есть заданный звук, и определит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ь его место в слове.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«Сложи звук»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Взрослый произносит ряд звуков, а дети проговаривают составленные из них слоги и слова, например: [м][а] - ма; [н][о][с] - нос.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Упражнение "Скажи наоборот". Взрослый проговаривает два-три звука, а дети должны произнести их в обратном порядке.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  <w:t>Освоение ребенком звукового состава языка лежит в основе развития речи. Иными словами, особенность формирования речи ребенка напрямую зависит от его способности слышать, узна</w:t>
      </w:r>
      <w:r w:rsidR="00BC02D8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вать и различать речевые звуки.</w:t>
      </w:r>
    </w:p>
    <w:p w:rsidR="00BC02D8" w:rsidRPr="0090333E" w:rsidRDefault="003202F3" w:rsidP="00D416F5">
      <w:pPr>
        <w:shd w:val="clear" w:color="auto" w:fill="FFFFFF"/>
        <w:spacing w:before="150" w:after="180" w:line="240" w:lineRule="auto"/>
        <w:ind w:left="-510" w:right="283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ФОНЕМАТИЧЕСКИЕ СКАЗКИ</w:t>
      </w:r>
    </w:p>
    <w:p w:rsidR="003202F3" w:rsidRPr="0090333E" w:rsidRDefault="00BC02D8" w:rsidP="00D416F5">
      <w:pPr>
        <w:shd w:val="clear" w:color="auto" w:fill="FFFFFF"/>
        <w:spacing w:before="150" w:after="18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 </w:t>
      </w: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О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бучение дошкольника чтению должно происходить в игре. Фонематические сказки являются продолжением игр со звуковыми символами. Фонематические сказки помогают закрепить знания ребенка о звуках, а также познакомить его с буквами. Фонематические сказки помогают ребенку научиться разделять понятия «звук» и «буква».</w:t>
      </w:r>
    </w:p>
    <w:p w:rsidR="003202F3" w:rsidRPr="0090333E" w:rsidRDefault="009C709A" w:rsidP="00D416F5">
      <w:pPr>
        <w:shd w:val="clear" w:color="auto" w:fill="FFFFFF"/>
        <w:spacing w:before="150" w:after="18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Обучая ребенка чтению и развивая фонематический слух, следует помнить: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Наша речь состоит из предложений.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Предложение - это законченная мысль.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Предложения состоят из слов.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Слова состоят из звуков.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Звук - это то, что мы слышим и произносим.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Буква - это то, что мы видим и пишем.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Звук на письме обозначается буквой.</w:t>
      </w:r>
    </w:p>
    <w:p w:rsidR="003202F3" w:rsidRPr="0090333E" w:rsidRDefault="003202F3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Звуки бывают гласные и согласные.</w:t>
      </w:r>
    </w:p>
    <w:p w:rsidR="003202F3" w:rsidRPr="0090333E" w:rsidRDefault="00827590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</w:t>
      </w:r>
      <w:r w:rsidR="003202F3"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Гласные звуки </w:t>
      </w:r>
      <w:r w:rsidR="003202F3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звуки, которые можно петь голосом (выше-ниже), при этом воздух, выходящий изо рта, не встречает преграды.</w:t>
      </w:r>
    </w:p>
    <w:p w:rsidR="003202F3" w:rsidRPr="0090333E" w:rsidRDefault="00827590" w:rsidP="00D416F5">
      <w:pPr>
        <w:numPr>
          <w:ilvl w:val="0"/>
          <w:numId w:val="6"/>
        </w:numPr>
        <w:shd w:val="clear" w:color="auto" w:fill="FFFFFF"/>
        <w:spacing w:after="150" w:line="240" w:lineRule="auto"/>
        <w:ind w:left="-510" w:right="283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</w:t>
      </w:r>
      <w:r w:rsidR="009C709A" w:rsidRPr="0090333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Согласные звуки</w:t>
      </w:r>
      <w:r w:rsidR="009C709A" w:rsidRPr="0090333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- звуки, которые нельзя петь, так как воздух, выходящий изо рта при их произнесении, встречает преграду.</w:t>
      </w:r>
    </w:p>
    <w:p w:rsidR="00BE25F8" w:rsidRDefault="00D416F5" w:rsidP="00827590">
      <w:pPr>
        <w:ind w:left="-510" w:right="283"/>
        <w:jc w:val="right"/>
        <w:rPr>
          <w:rFonts w:ascii="Times New Roman" w:hAnsi="Times New Roman" w:cs="Times New Roman"/>
          <w:sz w:val="40"/>
          <w:szCs w:val="40"/>
        </w:rPr>
      </w:pPr>
      <w:r w:rsidRPr="0090333E">
        <w:rPr>
          <w:rFonts w:ascii="Times New Roman" w:hAnsi="Times New Roman" w:cs="Times New Roman"/>
          <w:sz w:val="40"/>
          <w:szCs w:val="40"/>
        </w:rPr>
        <w:t xml:space="preserve">    Опыт, который приобретут Ваши дети, намного облегчит их вступление в школьную жизнь. Вы играли с ребёнком! А в игре и сложное становится доступным. Самое главное, верьте в своего ребенка и помогите ему постичь мир звуков!</w:t>
      </w:r>
    </w:p>
    <w:p w:rsidR="00827590" w:rsidRDefault="00827590" w:rsidP="00D416F5">
      <w:pPr>
        <w:ind w:left="-510" w:right="283"/>
        <w:jc w:val="both"/>
        <w:rPr>
          <w:rFonts w:ascii="Times New Roman" w:hAnsi="Times New Roman" w:cs="Times New Roman"/>
          <w:sz w:val="40"/>
          <w:szCs w:val="40"/>
        </w:rPr>
      </w:pPr>
      <w:r w:rsidRPr="0082759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094920" cy="3220278"/>
            <wp:effectExtent l="0" t="0" r="1270" b="0"/>
            <wp:docPr id="2" name="Рисунок 2" descr="https://ds04.infourok.ru/uploads/ex/0e10/000ba6cf-bdda0104/hello_html_m15116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10/000ba6cf-bdda0104/hello_html_m151165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" t="43884" r="2070" b="3261"/>
                    <a:stretch/>
                  </pic:blipFill>
                  <pic:spPr bwMode="auto">
                    <a:xfrm>
                      <a:off x="0" y="0"/>
                      <a:ext cx="4094920" cy="32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590" w:rsidRPr="0090333E" w:rsidRDefault="00827590" w:rsidP="00827590">
      <w:pPr>
        <w:ind w:left="-510" w:right="283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Спасибо за внимание!</w:t>
      </w:r>
    </w:p>
    <w:sectPr w:rsidR="00827590" w:rsidRPr="0090333E" w:rsidSect="009C709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9D8"/>
    <w:multiLevelType w:val="multilevel"/>
    <w:tmpl w:val="30E0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02C39"/>
    <w:multiLevelType w:val="multilevel"/>
    <w:tmpl w:val="A08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1436"/>
    <w:multiLevelType w:val="multilevel"/>
    <w:tmpl w:val="3EE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77D16"/>
    <w:multiLevelType w:val="multilevel"/>
    <w:tmpl w:val="F12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B64BE"/>
    <w:multiLevelType w:val="multilevel"/>
    <w:tmpl w:val="48A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594966"/>
    <w:multiLevelType w:val="multilevel"/>
    <w:tmpl w:val="1D92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F3"/>
    <w:rsid w:val="00001557"/>
    <w:rsid w:val="000025F8"/>
    <w:rsid w:val="00004663"/>
    <w:rsid w:val="000075AB"/>
    <w:rsid w:val="00007DC8"/>
    <w:rsid w:val="00010B3B"/>
    <w:rsid w:val="00011041"/>
    <w:rsid w:val="000121B8"/>
    <w:rsid w:val="000143FF"/>
    <w:rsid w:val="00015493"/>
    <w:rsid w:val="00016401"/>
    <w:rsid w:val="000177A6"/>
    <w:rsid w:val="0002043C"/>
    <w:rsid w:val="000244C0"/>
    <w:rsid w:val="000251F0"/>
    <w:rsid w:val="00027BD5"/>
    <w:rsid w:val="00036DCF"/>
    <w:rsid w:val="000411C7"/>
    <w:rsid w:val="00041B45"/>
    <w:rsid w:val="000443A9"/>
    <w:rsid w:val="000447FC"/>
    <w:rsid w:val="00044830"/>
    <w:rsid w:val="00044E60"/>
    <w:rsid w:val="000569C7"/>
    <w:rsid w:val="000611C8"/>
    <w:rsid w:val="00061904"/>
    <w:rsid w:val="00070CD4"/>
    <w:rsid w:val="00073887"/>
    <w:rsid w:val="0007503A"/>
    <w:rsid w:val="00077F7C"/>
    <w:rsid w:val="000869C2"/>
    <w:rsid w:val="00086C90"/>
    <w:rsid w:val="0009092E"/>
    <w:rsid w:val="00092D0D"/>
    <w:rsid w:val="0009523D"/>
    <w:rsid w:val="000A03EC"/>
    <w:rsid w:val="000A0E1B"/>
    <w:rsid w:val="000A22E9"/>
    <w:rsid w:val="000A23F2"/>
    <w:rsid w:val="000A4B6D"/>
    <w:rsid w:val="000A56CC"/>
    <w:rsid w:val="000A5F37"/>
    <w:rsid w:val="000A61EB"/>
    <w:rsid w:val="000A79E4"/>
    <w:rsid w:val="000A7E6D"/>
    <w:rsid w:val="000B1475"/>
    <w:rsid w:val="000B1E4A"/>
    <w:rsid w:val="000B2FC4"/>
    <w:rsid w:val="000B4414"/>
    <w:rsid w:val="000B748D"/>
    <w:rsid w:val="000C1962"/>
    <w:rsid w:val="000C1A41"/>
    <w:rsid w:val="000C5621"/>
    <w:rsid w:val="000C5D10"/>
    <w:rsid w:val="000C5E01"/>
    <w:rsid w:val="000D0308"/>
    <w:rsid w:val="000D12A3"/>
    <w:rsid w:val="000D4DCF"/>
    <w:rsid w:val="000D55BF"/>
    <w:rsid w:val="000D5A88"/>
    <w:rsid w:val="000D5DFE"/>
    <w:rsid w:val="000E451B"/>
    <w:rsid w:val="000E4695"/>
    <w:rsid w:val="000E53B7"/>
    <w:rsid w:val="000E7318"/>
    <w:rsid w:val="000F05F9"/>
    <w:rsid w:val="000F0A35"/>
    <w:rsid w:val="000F13CF"/>
    <w:rsid w:val="000F3A1E"/>
    <w:rsid w:val="000F4B4C"/>
    <w:rsid w:val="000F6D45"/>
    <w:rsid w:val="00102BEF"/>
    <w:rsid w:val="00104AAE"/>
    <w:rsid w:val="00105F76"/>
    <w:rsid w:val="0010609F"/>
    <w:rsid w:val="001062E0"/>
    <w:rsid w:val="00107D2A"/>
    <w:rsid w:val="00107EAE"/>
    <w:rsid w:val="00111652"/>
    <w:rsid w:val="0011204F"/>
    <w:rsid w:val="00115C36"/>
    <w:rsid w:val="001168C1"/>
    <w:rsid w:val="00117FD8"/>
    <w:rsid w:val="00121310"/>
    <w:rsid w:val="0012282E"/>
    <w:rsid w:val="00123976"/>
    <w:rsid w:val="001244AD"/>
    <w:rsid w:val="00124624"/>
    <w:rsid w:val="00124739"/>
    <w:rsid w:val="0012573B"/>
    <w:rsid w:val="001260BE"/>
    <w:rsid w:val="00131A71"/>
    <w:rsid w:val="00132841"/>
    <w:rsid w:val="001352F6"/>
    <w:rsid w:val="001366BA"/>
    <w:rsid w:val="00136CDA"/>
    <w:rsid w:val="00136EE8"/>
    <w:rsid w:val="001376D5"/>
    <w:rsid w:val="00142B78"/>
    <w:rsid w:val="0014355B"/>
    <w:rsid w:val="001435B6"/>
    <w:rsid w:val="00144974"/>
    <w:rsid w:val="0015106A"/>
    <w:rsid w:val="001516C8"/>
    <w:rsid w:val="00153474"/>
    <w:rsid w:val="0015464B"/>
    <w:rsid w:val="001608FC"/>
    <w:rsid w:val="00161B19"/>
    <w:rsid w:val="00162003"/>
    <w:rsid w:val="00162979"/>
    <w:rsid w:val="00162A43"/>
    <w:rsid w:val="00163D10"/>
    <w:rsid w:val="00164184"/>
    <w:rsid w:val="0016502D"/>
    <w:rsid w:val="00165DA4"/>
    <w:rsid w:val="00166A21"/>
    <w:rsid w:val="00167DA5"/>
    <w:rsid w:val="001710E5"/>
    <w:rsid w:val="00172329"/>
    <w:rsid w:val="001749DD"/>
    <w:rsid w:val="00182F82"/>
    <w:rsid w:val="00185510"/>
    <w:rsid w:val="00186727"/>
    <w:rsid w:val="00186A48"/>
    <w:rsid w:val="00187994"/>
    <w:rsid w:val="001918FB"/>
    <w:rsid w:val="00194719"/>
    <w:rsid w:val="00195D17"/>
    <w:rsid w:val="00196D4C"/>
    <w:rsid w:val="001A2834"/>
    <w:rsid w:val="001A5FA5"/>
    <w:rsid w:val="001B006D"/>
    <w:rsid w:val="001B4489"/>
    <w:rsid w:val="001B58EC"/>
    <w:rsid w:val="001B5DB6"/>
    <w:rsid w:val="001C176B"/>
    <w:rsid w:val="001C2689"/>
    <w:rsid w:val="001C2E15"/>
    <w:rsid w:val="001C3FD3"/>
    <w:rsid w:val="001C7E1A"/>
    <w:rsid w:val="001D09EA"/>
    <w:rsid w:val="001D6133"/>
    <w:rsid w:val="001E041B"/>
    <w:rsid w:val="001E11C5"/>
    <w:rsid w:val="001E5A0C"/>
    <w:rsid w:val="001E604F"/>
    <w:rsid w:val="001E71AB"/>
    <w:rsid w:val="001F04F4"/>
    <w:rsid w:val="001F1137"/>
    <w:rsid w:val="001F20A7"/>
    <w:rsid w:val="001F296E"/>
    <w:rsid w:val="001F3F46"/>
    <w:rsid w:val="0020101E"/>
    <w:rsid w:val="002014AC"/>
    <w:rsid w:val="00205D5C"/>
    <w:rsid w:val="00206216"/>
    <w:rsid w:val="00207371"/>
    <w:rsid w:val="002106AE"/>
    <w:rsid w:val="0021244C"/>
    <w:rsid w:val="002138E7"/>
    <w:rsid w:val="002161DD"/>
    <w:rsid w:val="00216298"/>
    <w:rsid w:val="00217C2D"/>
    <w:rsid w:val="0022103C"/>
    <w:rsid w:val="00227E9D"/>
    <w:rsid w:val="00230654"/>
    <w:rsid w:val="00231D97"/>
    <w:rsid w:val="00237F2E"/>
    <w:rsid w:val="0024046B"/>
    <w:rsid w:val="002412CC"/>
    <w:rsid w:val="00242F18"/>
    <w:rsid w:val="0024426B"/>
    <w:rsid w:val="002442F3"/>
    <w:rsid w:val="0025104F"/>
    <w:rsid w:val="00251700"/>
    <w:rsid w:val="00256C21"/>
    <w:rsid w:val="00256EAB"/>
    <w:rsid w:val="00261335"/>
    <w:rsid w:val="002646A6"/>
    <w:rsid w:val="00271685"/>
    <w:rsid w:val="00272BE6"/>
    <w:rsid w:val="00275F0F"/>
    <w:rsid w:val="00280953"/>
    <w:rsid w:val="00281F71"/>
    <w:rsid w:val="00282257"/>
    <w:rsid w:val="002829B1"/>
    <w:rsid w:val="00282AE9"/>
    <w:rsid w:val="0028493D"/>
    <w:rsid w:val="002871C7"/>
    <w:rsid w:val="00290B16"/>
    <w:rsid w:val="00292CA8"/>
    <w:rsid w:val="0029730F"/>
    <w:rsid w:val="00297693"/>
    <w:rsid w:val="002A2D0B"/>
    <w:rsid w:val="002A336E"/>
    <w:rsid w:val="002A4780"/>
    <w:rsid w:val="002A57B9"/>
    <w:rsid w:val="002A5E0C"/>
    <w:rsid w:val="002A6DD2"/>
    <w:rsid w:val="002A70E2"/>
    <w:rsid w:val="002A7150"/>
    <w:rsid w:val="002B19F9"/>
    <w:rsid w:val="002B2466"/>
    <w:rsid w:val="002B2F72"/>
    <w:rsid w:val="002B389E"/>
    <w:rsid w:val="002B66A8"/>
    <w:rsid w:val="002C1F1A"/>
    <w:rsid w:val="002C3124"/>
    <w:rsid w:val="002C7F4F"/>
    <w:rsid w:val="002D1D76"/>
    <w:rsid w:val="002D2D6B"/>
    <w:rsid w:val="002D37DE"/>
    <w:rsid w:val="002D710F"/>
    <w:rsid w:val="002E256A"/>
    <w:rsid w:val="002E3628"/>
    <w:rsid w:val="002E5B64"/>
    <w:rsid w:val="002E6C02"/>
    <w:rsid w:val="002F0342"/>
    <w:rsid w:val="002F06CC"/>
    <w:rsid w:val="002F1AE2"/>
    <w:rsid w:val="002F3098"/>
    <w:rsid w:val="002F6126"/>
    <w:rsid w:val="002F62A9"/>
    <w:rsid w:val="002F72E5"/>
    <w:rsid w:val="00300930"/>
    <w:rsid w:val="00305425"/>
    <w:rsid w:val="00306FF1"/>
    <w:rsid w:val="00311ADF"/>
    <w:rsid w:val="00315674"/>
    <w:rsid w:val="003157AC"/>
    <w:rsid w:val="00316009"/>
    <w:rsid w:val="003202F3"/>
    <w:rsid w:val="0032119F"/>
    <w:rsid w:val="00322F5C"/>
    <w:rsid w:val="00324170"/>
    <w:rsid w:val="00326904"/>
    <w:rsid w:val="00327BAB"/>
    <w:rsid w:val="003308B1"/>
    <w:rsid w:val="00331150"/>
    <w:rsid w:val="00331715"/>
    <w:rsid w:val="00333F43"/>
    <w:rsid w:val="00334C30"/>
    <w:rsid w:val="00335CA1"/>
    <w:rsid w:val="0033774F"/>
    <w:rsid w:val="00337DBE"/>
    <w:rsid w:val="00340B4F"/>
    <w:rsid w:val="0034375F"/>
    <w:rsid w:val="00344224"/>
    <w:rsid w:val="00344E2B"/>
    <w:rsid w:val="00346D5D"/>
    <w:rsid w:val="00352545"/>
    <w:rsid w:val="0035697D"/>
    <w:rsid w:val="003657D2"/>
    <w:rsid w:val="00366C79"/>
    <w:rsid w:val="00367DFB"/>
    <w:rsid w:val="00370255"/>
    <w:rsid w:val="00373D1C"/>
    <w:rsid w:val="003765D0"/>
    <w:rsid w:val="00380FEE"/>
    <w:rsid w:val="00381141"/>
    <w:rsid w:val="0038140D"/>
    <w:rsid w:val="003832FE"/>
    <w:rsid w:val="003862E7"/>
    <w:rsid w:val="00392C9C"/>
    <w:rsid w:val="0039714C"/>
    <w:rsid w:val="003A113B"/>
    <w:rsid w:val="003A195C"/>
    <w:rsid w:val="003A35A9"/>
    <w:rsid w:val="003A448A"/>
    <w:rsid w:val="003A4B5B"/>
    <w:rsid w:val="003A771E"/>
    <w:rsid w:val="003B09AC"/>
    <w:rsid w:val="003B204F"/>
    <w:rsid w:val="003B2562"/>
    <w:rsid w:val="003B2F5D"/>
    <w:rsid w:val="003B5577"/>
    <w:rsid w:val="003B6BC6"/>
    <w:rsid w:val="003B7138"/>
    <w:rsid w:val="003B7240"/>
    <w:rsid w:val="003C41CE"/>
    <w:rsid w:val="003C4311"/>
    <w:rsid w:val="003C5D96"/>
    <w:rsid w:val="003C7A2F"/>
    <w:rsid w:val="003C7FAF"/>
    <w:rsid w:val="003D406F"/>
    <w:rsid w:val="003D586D"/>
    <w:rsid w:val="003D66CB"/>
    <w:rsid w:val="003D7119"/>
    <w:rsid w:val="003E5498"/>
    <w:rsid w:val="003E7E40"/>
    <w:rsid w:val="003E7FC9"/>
    <w:rsid w:val="003F0A04"/>
    <w:rsid w:val="003F1905"/>
    <w:rsid w:val="003F4EC9"/>
    <w:rsid w:val="00400A48"/>
    <w:rsid w:val="0040162A"/>
    <w:rsid w:val="00401A8D"/>
    <w:rsid w:val="004025C0"/>
    <w:rsid w:val="00410C49"/>
    <w:rsid w:val="004110B0"/>
    <w:rsid w:val="00411980"/>
    <w:rsid w:val="004123DC"/>
    <w:rsid w:val="00412F91"/>
    <w:rsid w:val="00413228"/>
    <w:rsid w:val="00416751"/>
    <w:rsid w:val="00417768"/>
    <w:rsid w:val="00420D43"/>
    <w:rsid w:val="00424B97"/>
    <w:rsid w:val="00424BF6"/>
    <w:rsid w:val="00426F0A"/>
    <w:rsid w:val="00430D6B"/>
    <w:rsid w:val="0043179F"/>
    <w:rsid w:val="004334E8"/>
    <w:rsid w:val="004354B9"/>
    <w:rsid w:val="00436DEC"/>
    <w:rsid w:val="00443E99"/>
    <w:rsid w:val="00443F97"/>
    <w:rsid w:val="00444185"/>
    <w:rsid w:val="0044700F"/>
    <w:rsid w:val="00450C9B"/>
    <w:rsid w:val="00457276"/>
    <w:rsid w:val="00460D77"/>
    <w:rsid w:val="00463D2D"/>
    <w:rsid w:val="00464DA2"/>
    <w:rsid w:val="00467EDA"/>
    <w:rsid w:val="00472973"/>
    <w:rsid w:val="0047435B"/>
    <w:rsid w:val="0047623A"/>
    <w:rsid w:val="00477FF7"/>
    <w:rsid w:val="00481076"/>
    <w:rsid w:val="0048220A"/>
    <w:rsid w:val="004826F8"/>
    <w:rsid w:val="004905DC"/>
    <w:rsid w:val="0049417B"/>
    <w:rsid w:val="00495042"/>
    <w:rsid w:val="004956D4"/>
    <w:rsid w:val="00495DD7"/>
    <w:rsid w:val="004963FB"/>
    <w:rsid w:val="004A12C5"/>
    <w:rsid w:val="004A258A"/>
    <w:rsid w:val="004A4F66"/>
    <w:rsid w:val="004B0801"/>
    <w:rsid w:val="004B216A"/>
    <w:rsid w:val="004B4022"/>
    <w:rsid w:val="004B4135"/>
    <w:rsid w:val="004B7725"/>
    <w:rsid w:val="004B7DFE"/>
    <w:rsid w:val="004C030A"/>
    <w:rsid w:val="004C173A"/>
    <w:rsid w:val="004C496E"/>
    <w:rsid w:val="004C76E6"/>
    <w:rsid w:val="004D096C"/>
    <w:rsid w:val="004D1CD3"/>
    <w:rsid w:val="004D3B12"/>
    <w:rsid w:val="004D4874"/>
    <w:rsid w:val="004D4F55"/>
    <w:rsid w:val="004E1513"/>
    <w:rsid w:val="004E2A09"/>
    <w:rsid w:val="004E4031"/>
    <w:rsid w:val="004E5A7A"/>
    <w:rsid w:val="004E7445"/>
    <w:rsid w:val="004F208D"/>
    <w:rsid w:val="004F3A6A"/>
    <w:rsid w:val="004F530C"/>
    <w:rsid w:val="004F6392"/>
    <w:rsid w:val="004F72E0"/>
    <w:rsid w:val="005000D4"/>
    <w:rsid w:val="005018EF"/>
    <w:rsid w:val="00504111"/>
    <w:rsid w:val="005050CD"/>
    <w:rsid w:val="0051082A"/>
    <w:rsid w:val="00511F73"/>
    <w:rsid w:val="0051294F"/>
    <w:rsid w:val="00512C2E"/>
    <w:rsid w:val="0051699D"/>
    <w:rsid w:val="00517A35"/>
    <w:rsid w:val="00517D8D"/>
    <w:rsid w:val="0052282E"/>
    <w:rsid w:val="0052446B"/>
    <w:rsid w:val="00533AF6"/>
    <w:rsid w:val="00536172"/>
    <w:rsid w:val="0054330C"/>
    <w:rsid w:val="00543492"/>
    <w:rsid w:val="005562D4"/>
    <w:rsid w:val="005576EE"/>
    <w:rsid w:val="00557F7E"/>
    <w:rsid w:val="00566AB3"/>
    <w:rsid w:val="00566EB3"/>
    <w:rsid w:val="00570575"/>
    <w:rsid w:val="005718FA"/>
    <w:rsid w:val="00577AE2"/>
    <w:rsid w:val="005859C4"/>
    <w:rsid w:val="00594413"/>
    <w:rsid w:val="005946FA"/>
    <w:rsid w:val="005951F8"/>
    <w:rsid w:val="005A3BD1"/>
    <w:rsid w:val="005A3CC7"/>
    <w:rsid w:val="005A4666"/>
    <w:rsid w:val="005B0C32"/>
    <w:rsid w:val="005B0FA9"/>
    <w:rsid w:val="005B2CF1"/>
    <w:rsid w:val="005B4CCB"/>
    <w:rsid w:val="005B5E23"/>
    <w:rsid w:val="005B7791"/>
    <w:rsid w:val="005C0328"/>
    <w:rsid w:val="005C0C1F"/>
    <w:rsid w:val="005C2A5F"/>
    <w:rsid w:val="005D0EAC"/>
    <w:rsid w:val="005D12BD"/>
    <w:rsid w:val="005D1A85"/>
    <w:rsid w:val="005D36CC"/>
    <w:rsid w:val="005D5184"/>
    <w:rsid w:val="005D62DF"/>
    <w:rsid w:val="005E191C"/>
    <w:rsid w:val="005E2B52"/>
    <w:rsid w:val="005F1E30"/>
    <w:rsid w:val="005F540D"/>
    <w:rsid w:val="005F5EAF"/>
    <w:rsid w:val="005F61AC"/>
    <w:rsid w:val="00605F9A"/>
    <w:rsid w:val="00613D7A"/>
    <w:rsid w:val="00616F87"/>
    <w:rsid w:val="00617DF7"/>
    <w:rsid w:val="006206FC"/>
    <w:rsid w:val="0062228F"/>
    <w:rsid w:val="00623772"/>
    <w:rsid w:val="00623BB7"/>
    <w:rsid w:val="00624461"/>
    <w:rsid w:val="00626309"/>
    <w:rsid w:val="006269CE"/>
    <w:rsid w:val="00630907"/>
    <w:rsid w:val="00631508"/>
    <w:rsid w:val="006343AF"/>
    <w:rsid w:val="006353F5"/>
    <w:rsid w:val="00635B74"/>
    <w:rsid w:val="00636C94"/>
    <w:rsid w:val="0064727E"/>
    <w:rsid w:val="00647B80"/>
    <w:rsid w:val="00652AE7"/>
    <w:rsid w:val="00654448"/>
    <w:rsid w:val="006579D1"/>
    <w:rsid w:val="006609BE"/>
    <w:rsid w:val="00660F54"/>
    <w:rsid w:val="00661806"/>
    <w:rsid w:val="006618E3"/>
    <w:rsid w:val="006638F4"/>
    <w:rsid w:val="006643FC"/>
    <w:rsid w:val="006666CE"/>
    <w:rsid w:val="00667BB2"/>
    <w:rsid w:val="00675E3E"/>
    <w:rsid w:val="00676C10"/>
    <w:rsid w:val="006804C6"/>
    <w:rsid w:val="00682038"/>
    <w:rsid w:val="006834CC"/>
    <w:rsid w:val="00684713"/>
    <w:rsid w:val="0068612B"/>
    <w:rsid w:val="006869F8"/>
    <w:rsid w:val="006875CC"/>
    <w:rsid w:val="006900A4"/>
    <w:rsid w:val="006924DD"/>
    <w:rsid w:val="006936BE"/>
    <w:rsid w:val="00695EAB"/>
    <w:rsid w:val="0069640B"/>
    <w:rsid w:val="00697CBB"/>
    <w:rsid w:val="006A030B"/>
    <w:rsid w:val="006A2B39"/>
    <w:rsid w:val="006A3F5C"/>
    <w:rsid w:val="006A42F3"/>
    <w:rsid w:val="006A4A52"/>
    <w:rsid w:val="006A4EEC"/>
    <w:rsid w:val="006A6522"/>
    <w:rsid w:val="006A67C2"/>
    <w:rsid w:val="006B224B"/>
    <w:rsid w:val="006B75F2"/>
    <w:rsid w:val="006C1E94"/>
    <w:rsid w:val="006C4271"/>
    <w:rsid w:val="006D004E"/>
    <w:rsid w:val="006D122C"/>
    <w:rsid w:val="006D1EA4"/>
    <w:rsid w:val="006D51CD"/>
    <w:rsid w:val="006D5842"/>
    <w:rsid w:val="006D68FD"/>
    <w:rsid w:val="006D7310"/>
    <w:rsid w:val="006E0CEF"/>
    <w:rsid w:val="006E1B38"/>
    <w:rsid w:val="006E42A2"/>
    <w:rsid w:val="006E7019"/>
    <w:rsid w:val="006E7DF8"/>
    <w:rsid w:val="006F5DBC"/>
    <w:rsid w:val="006F5FAF"/>
    <w:rsid w:val="00702DF6"/>
    <w:rsid w:val="00704A24"/>
    <w:rsid w:val="00704A82"/>
    <w:rsid w:val="00704FC1"/>
    <w:rsid w:val="00705F1A"/>
    <w:rsid w:val="00707BA9"/>
    <w:rsid w:val="007102F6"/>
    <w:rsid w:val="0071187E"/>
    <w:rsid w:val="0071366C"/>
    <w:rsid w:val="007136C7"/>
    <w:rsid w:val="00714721"/>
    <w:rsid w:val="0071585C"/>
    <w:rsid w:val="00716A75"/>
    <w:rsid w:val="00716C95"/>
    <w:rsid w:val="00716CF8"/>
    <w:rsid w:val="00722AB1"/>
    <w:rsid w:val="00722FF4"/>
    <w:rsid w:val="0073160A"/>
    <w:rsid w:val="00732157"/>
    <w:rsid w:val="00734123"/>
    <w:rsid w:val="0073485E"/>
    <w:rsid w:val="00734876"/>
    <w:rsid w:val="00734913"/>
    <w:rsid w:val="00740470"/>
    <w:rsid w:val="007421F4"/>
    <w:rsid w:val="00743114"/>
    <w:rsid w:val="00744A40"/>
    <w:rsid w:val="00745DEE"/>
    <w:rsid w:val="00745E2F"/>
    <w:rsid w:val="00747158"/>
    <w:rsid w:val="00752F79"/>
    <w:rsid w:val="00757D69"/>
    <w:rsid w:val="007631A3"/>
    <w:rsid w:val="007641BA"/>
    <w:rsid w:val="00767963"/>
    <w:rsid w:val="00770542"/>
    <w:rsid w:val="00771EB1"/>
    <w:rsid w:val="00774A37"/>
    <w:rsid w:val="007760A6"/>
    <w:rsid w:val="007766E5"/>
    <w:rsid w:val="0077771C"/>
    <w:rsid w:val="007777AE"/>
    <w:rsid w:val="007777BB"/>
    <w:rsid w:val="00777E7E"/>
    <w:rsid w:val="00780C3E"/>
    <w:rsid w:val="00781FC2"/>
    <w:rsid w:val="00782BB3"/>
    <w:rsid w:val="00782D10"/>
    <w:rsid w:val="00786C78"/>
    <w:rsid w:val="00793C09"/>
    <w:rsid w:val="00797179"/>
    <w:rsid w:val="00797C74"/>
    <w:rsid w:val="007A0356"/>
    <w:rsid w:val="007A14E0"/>
    <w:rsid w:val="007A1B32"/>
    <w:rsid w:val="007A272A"/>
    <w:rsid w:val="007A503B"/>
    <w:rsid w:val="007A65E8"/>
    <w:rsid w:val="007B5E91"/>
    <w:rsid w:val="007C2C30"/>
    <w:rsid w:val="007C57EB"/>
    <w:rsid w:val="007C6A99"/>
    <w:rsid w:val="007C73E2"/>
    <w:rsid w:val="007D0886"/>
    <w:rsid w:val="007D0DA4"/>
    <w:rsid w:val="007D1F92"/>
    <w:rsid w:val="007D362C"/>
    <w:rsid w:val="007D4263"/>
    <w:rsid w:val="007D4282"/>
    <w:rsid w:val="007D4797"/>
    <w:rsid w:val="007E0C1C"/>
    <w:rsid w:val="007E23C4"/>
    <w:rsid w:val="007E3D2A"/>
    <w:rsid w:val="007E7A5B"/>
    <w:rsid w:val="007E7F8C"/>
    <w:rsid w:val="007F23D5"/>
    <w:rsid w:val="007F2600"/>
    <w:rsid w:val="007F2BC5"/>
    <w:rsid w:val="007F3FEF"/>
    <w:rsid w:val="007F6027"/>
    <w:rsid w:val="00801C84"/>
    <w:rsid w:val="00804E37"/>
    <w:rsid w:val="00806DCB"/>
    <w:rsid w:val="0080762C"/>
    <w:rsid w:val="008079E0"/>
    <w:rsid w:val="00810C62"/>
    <w:rsid w:val="00812A4F"/>
    <w:rsid w:val="00814837"/>
    <w:rsid w:val="00814F4A"/>
    <w:rsid w:val="0081576A"/>
    <w:rsid w:val="00815AA0"/>
    <w:rsid w:val="00817653"/>
    <w:rsid w:val="00821548"/>
    <w:rsid w:val="00822354"/>
    <w:rsid w:val="00822F40"/>
    <w:rsid w:val="008230B2"/>
    <w:rsid w:val="008239B3"/>
    <w:rsid w:val="00825A49"/>
    <w:rsid w:val="00827590"/>
    <w:rsid w:val="0083198F"/>
    <w:rsid w:val="00833A02"/>
    <w:rsid w:val="00834B85"/>
    <w:rsid w:val="00836178"/>
    <w:rsid w:val="0083735B"/>
    <w:rsid w:val="00844004"/>
    <w:rsid w:val="0084454F"/>
    <w:rsid w:val="00844EDB"/>
    <w:rsid w:val="0085042E"/>
    <w:rsid w:val="00853E91"/>
    <w:rsid w:val="008550DA"/>
    <w:rsid w:val="00855711"/>
    <w:rsid w:val="00857B02"/>
    <w:rsid w:val="00864983"/>
    <w:rsid w:val="00865027"/>
    <w:rsid w:val="00865F0B"/>
    <w:rsid w:val="00866A84"/>
    <w:rsid w:val="0087092D"/>
    <w:rsid w:val="0087537D"/>
    <w:rsid w:val="008770B4"/>
    <w:rsid w:val="00881B20"/>
    <w:rsid w:val="00882B8A"/>
    <w:rsid w:val="00883E48"/>
    <w:rsid w:val="008856DA"/>
    <w:rsid w:val="00887058"/>
    <w:rsid w:val="00890C04"/>
    <w:rsid w:val="00893BB6"/>
    <w:rsid w:val="00896DA4"/>
    <w:rsid w:val="008A48E0"/>
    <w:rsid w:val="008A78E3"/>
    <w:rsid w:val="008B0103"/>
    <w:rsid w:val="008B21D9"/>
    <w:rsid w:val="008B27D9"/>
    <w:rsid w:val="008B55F5"/>
    <w:rsid w:val="008B5C96"/>
    <w:rsid w:val="008B6DBA"/>
    <w:rsid w:val="008B6DBE"/>
    <w:rsid w:val="008B770E"/>
    <w:rsid w:val="008C6D46"/>
    <w:rsid w:val="008C7868"/>
    <w:rsid w:val="008D0939"/>
    <w:rsid w:val="008D42D0"/>
    <w:rsid w:val="008D4431"/>
    <w:rsid w:val="008D4B43"/>
    <w:rsid w:val="008D5288"/>
    <w:rsid w:val="008E3EE7"/>
    <w:rsid w:val="008E79F6"/>
    <w:rsid w:val="008E7DDF"/>
    <w:rsid w:val="008F08C0"/>
    <w:rsid w:val="008F298B"/>
    <w:rsid w:val="008F4E4F"/>
    <w:rsid w:val="008F54C5"/>
    <w:rsid w:val="008F7B7F"/>
    <w:rsid w:val="00900709"/>
    <w:rsid w:val="00901DE8"/>
    <w:rsid w:val="0090333E"/>
    <w:rsid w:val="00913AE0"/>
    <w:rsid w:val="00915B23"/>
    <w:rsid w:val="00915FA0"/>
    <w:rsid w:val="009162DE"/>
    <w:rsid w:val="0091647B"/>
    <w:rsid w:val="009169F1"/>
    <w:rsid w:val="00916EB9"/>
    <w:rsid w:val="00917873"/>
    <w:rsid w:val="00927C72"/>
    <w:rsid w:val="00930DCB"/>
    <w:rsid w:val="00931F3F"/>
    <w:rsid w:val="00932C28"/>
    <w:rsid w:val="00932D0A"/>
    <w:rsid w:val="009373BF"/>
    <w:rsid w:val="0093781C"/>
    <w:rsid w:val="00937922"/>
    <w:rsid w:val="00937BF7"/>
    <w:rsid w:val="0094000D"/>
    <w:rsid w:val="0094087F"/>
    <w:rsid w:val="00940EFF"/>
    <w:rsid w:val="009417E9"/>
    <w:rsid w:val="00941CC7"/>
    <w:rsid w:val="00942838"/>
    <w:rsid w:val="00943A59"/>
    <w:rsid w:val="00944F8F"/>
    <w:rsid w:val="0094508E"/>
    <w:rsid w:val="00946959"/>
    <w:rsid w:val="00953B83"/>
    <w:rsid w:val="00956182"/>
    <w:rsid w:val="00956D9E"/>
    <w:rsid w:val="00960DEE"/>
    <w:rsid w:val="00961D32"/>
    <w:rsid w:val="0096439C"/>
    <w:rsid w:val="00965F50"/>
    <w:rsid w:val="00970BD8"/>
    <w:rsid w:val="00981B97"/>
    <w:rsid w:val="00982081"/>
    <w:rsid w:val="00982A64"/>
    <w:rsid w:val="00985C18"/>
    <w:rsid w:val="009865F3"/>
    <w:rsid w:val="0099054D"/>
    <w:rsid w:val="009905DE"/>
    <w:rsid w:val="009919CE"/>
    <w:rsid w:val="00991B36"/>
    <w:rsid w:val="00993540"/>
    <w:rsid w:val="00993868"/>
    <w:rsid w:val="009A53CC"/>
    <w:rsid w:val="009B18F2"/>
    <w:rsid w:val="009B22C4"/>
    <w:rsid w:val="009B2E46"/>
    <w:rsid w:val="009B37E0"/>
    <w:rsid w:val="009B4DE3"/>
    <w:rsid w:val="009C0F8C"/>
    <w:rsid w:val="009C1914"/>
    <w:rsid w:val="009C709A"/>
    <w:rsid w:val="009D0DC2"/>
    <w:rsid w:val="009D1484"/>
    <w:rsid w:val="009D1802"/>
    <w:rsid w:val="009D27AF"/>
    <w:rsid w:val="009D525C"/>
    <w:rsid w:val="009D58B3"/>
    <w:rsid w:val="009E5288"/>
    <w:rsid w:val="009E5CFC"/>
    <w:rsid w:val="009F0188"/>
    <w:rsid w:val="009F0A01"/>
    <w:rsid w:val="009F20C6"/>
    <w:rsid w:val="009F2F66"/>
    <w:rsid w:val="009F51F2"/>
    <w:rsid w:val="009F5A93"/>
    <w:rsid w:val="009F624F"/>
    <w:rsid w:val="00A01922"/>
    <w:rsid w:val="00A03222"/>
    <w:rsid w:val="00A04200"/>
    <w:rsid w:val="00A078E3"/>
    <w:rsid w:val="00A11015"/>
    <w:rsid w:val="00A2333F"/>
    <w:rsid w:val="00A24360"/>
    <w:rsid w:val="00A24B85"/>
    <w:rsid w:val="00A24C3E"/>
    <w:rsid w:val="00A3245C"/>
    <w:rsid w:val="00A35B19"/>
    <w:rsid w:val="00A37E2F"/>
    <w:rsid w:val="00A407F6"/>
    <w:rsid w:val="00A411BD"/>
    <w:rsid w:val="00A42542"/>
    <w:rsid w:val="00A42672"/>
    <w:rsid w:val="00A43820"/>
    <w:rsid w:val="00A43E3B"/>
    <w:rsid w:val="00A45CC5"/>
    <w:rsid w:val="00A47075"/>
    <w:rsid w:val="00A50DB7"/>
    <w:rsid w:val="00A52E37"/>
    <w:rsid w:val="00A546AB"/>
    <w:rsid w:val="00A549AC"/>
    <w:rsid w:val="00A611B9"/>
    <w:rsid w:val="00A61864"/>
    <w:rsid w:val="00A62DDB"/>
    <w:rsid w:val="00A63CFD"/>
    <w:rsid w:val="00A65B91"/>
    <w:rsid w:val="00A703DB"/>
    <w:rsid w:val="00A718F3"/>
    <w:rsid w:val="00A90BD0"/>
    <w:rsid w:val="00A918F4"/>
    <w:rsid w:val="00A931FE"/>
    <w:rsid w:val="00A93D74"/>
    <w:rsid w:val="00A95FC3"/>
    <w:rsid w:val="00A96C90"/>
    <w:rsid w:val="00A97E7A"/>
    <w:rsid w:val="00AA0D43"/>
    <w:rsid w:val="00AA2721"/>
    <w:rsid w:val="00AA2C36"/>
    <w:rsid w:val="00AA3162"/>
    <w:rsid w:val="00AA5835"/>
    <w:rsid w:val="00AA7CCA"/>
    <w:rsid w:val="00AB1C6B"/>
    <w:rsid w:val="00AB2F2F"/>
    <w:rsid w:val="00AB44EC"/>
    <w:rsid w:val="00AB50D8"/>
    <w:rsid w:val="00AC1A45"/>
    <w:rsid w:val="00AC1ACA"/>
    <w:rsid w:val="00AC59CC"/>
    <w:rsid w:val="00AC7FEC"/>
    <w:rsid w:val="00AD059F"/>
    <w:rsid w:val="00AD2360"/>
    <w:rsid w:val="00AD4D90"/>
    <w:rsid w:val="00AD5207"/>
    <w:rsid w:val="00AD5E67"/>
    <w:rsid w:val="00AD725F"/>
    <w:rsid w:val="00AD7A5E"/>
    <w:rsid w:val="00AE4F3A"/>
    <w:rsid w:val="00AE67F4"/>
    <w:rsid w:val="00AF0BC1"/>
    <w:rsid w:val="00AF1D7E"/>
    <w:rsid w:val="00AF294C"/>
    <w:rsid w:val="00AF3E81"/>
    <w:rsid w:val="00AF4960"/>
    <w:rsid w:val="00AF4F1D"/>
    <w:rsid w:val="00B045E7"/>
    <w:rsid w:val="00B060A2"/>
    <w:rsid w:val="00B07058"/>
    <w:rsid w:val="00B101D0"/>
    <w:rsid w:val="00B11C2C"/>
    <w:rsid w:val="00B12E53"/>
    <w:rsid w:val="00B13963"/>
    <w:rsid w:val="00B13D86"/>
    <w:rsid w:val="00B15E2C"/>
    <w:rsid w:val="00B17354"/>
    <w:rsid w:val="00B20A2A"/>
    <w:rsid w:val="00B23665"/>
    <w:rsid w:val="00B23A41"/>
    <w:rsid w:val="00B248B6"/>
    <w:rsid w:val="00B25D20"/>
    <w:rsid w:val="00B27584"/>
    <w:rsid w:val="00B27EF2"/>
    <w:rsid w:val="00B30319"/>
    <w:rsid w:val="00B315FE"/>
    <w:rsid w:val="00B32B53"/>
    <w:rsid w:val="00B32EFB"/>
    <w:rsid w:val="00B33BBE"/>
    <w:rsid w:val="00B35319"/>
    <w:rsid w:val="00B41A3C"/>
    <w:rsid w:val="00B42FB6"/>
    <w:rsid w:val="00B443C2"/>
    <w:rsid w:val="00B4470E"/>
    <w:rsid w:val="00B45F7E"/>
    <w:rsid w:val="00B50C0F"/>
    <w:rsid w:val="00B51C6B"/>
    <w:rsid w:val="00B522A2"/>
    <w:rsid w:val="00B53249"/>
    <w:rsid w:val="00B53876"/>
    <w:rsid w:val="00B540CC"/>
    <w:rsid w:val="00B5504A"/>
    <w:rsid w:val="00B55AD2"/>
    <w:rsid w:val="00B56770"/>
    <w:rsid w:val="00B61E43"/>
    <w:rsid w:val="00B61EE4"/>
    <w:rsid w:val="00B648CB"/>
    <w:rsid w:val="00B64AC8"/>
    <w:rsid w:val="00B64E31"/>
    <w:rsid w:val="00B655A9"/>
    <w:rsid w:val="00B665BF"/>
    <w:rsid w:val="00B67B25"/>
    <w:rsid w:val="00B70CE5"/>
    <w:rsid w:val="00B74AF0"/>
    <w:rsid w:val="00B7582F"/>
    <w:rsid w:val="00B761F5"/>
    <w:rsid w:val="00B76BCF"/>
    <w:rsid w:val="00B7771F"/>
    <w:rsid w:val="00B807DA"/>
    <w:rsid w:val="00B81858"/>
    <w:rsid w:val="00B81F0A"/>
    <w:rsid w:val="00B82D2A"/>
    <w:rsid w:val="00B83731"/>
    <w:rsid w:val="00B8753D"/>
    <w:rsid w:val="00B90365"/>
    <w:rsid w:val="00B95800"/>
    <w:rsid w:val="00B96EAB"/>
    <w:rsid w:val="00BA19E4"/>
    <w:rsid w:val="00BA6EBA"/>
    <w:rsid w:val="00BB0AAA"/>
    <w:rsid w:val="00BB2743"/>
    <w:rsid w:val="00BB2AA2"/>
    <w:rsid w:val="00BB36EC"/>
    <w:rsid w:val="00BB57EF"/>
    <w:rsid w:val="00BC02D8"/>
    <w:rsid w:val="00BC04F9"/>
    <w:rsid w:val="00BC10BC"/>
    <w:rsid w:val="00BC154D"/>
    <w:rsid w:val="00BC6AA9"/>
    <w:rsid w:val="00BD0089"/>
    <w:rsid w:val="00BD31EA"/>
    <w:rsid w:val="00BD7CA4"/>
    <w:rsid w:val="00BE1115"/>
    <w:rsid w:val="00BE1156"/>
    <w:rsid w:val="00BE1447"/>
    <w:rsid w:val="00BE1E0A"/>
    <w:rsid w:val="00BE25F8"/>
    <w:rsid w:val="00BE350E"/>
    <w:rsid w:val="00BE3E71"/>
    <w:rsid w:val="00BE4196"/>
    <w:rsid w:val="00BE6B99"/>
    <w:rsid w:val="00BE7B6E"/>
    <w:rsid w:val="00BF04BD"/>
    <w:rsid w:val="00BF56D9"/>
    <w:rsid w:val="00BF7514"/>
    <w:rsid w:val="00C00CB4"/>
    <w:rsid w:val="00C0288D"/>
    <w:rsid w:val="00C03458"/>
    <w:rsid w:val="00C0358E"/>
    <w:rsid w:val="00C04C4D"/>
    <w:rsid w:val="00C04E59"/>
    <w:rsid w:val="00C05A9D"/>
    <w:rsid w:val="00C063B5"/>
    <w:rsid w:val="00C10096"/>
    <w:rsid w:val="00C10879"/>
    <w:rsid w:val="00C10BAA"/>
    <w:rsid w:val="00C11095"/>
    <w:rsid w:val="00C1265D"/>
    <w:rsid w:val="00C12998"/>
    <w:rsid w:val="00C13FD6"/>
    <w:rsid w:val="00C15D82"/>
    <w:rsid w:val="00C17650"/>
    <w:rsid w:val="00C22E93"/>
    <w:rsid w:val="00C23503"/>
    <w:rsid w:val="00C23630"/>
    <w:rsid w:val="00C24A0A"/>
    <w:rsid w:val="00C25F80"/>
    <w:rsid w:val="00C30AAB"/>
    <w:rsid w:val="00C30B96"/>
    <w:rsid w:val="00C30CFA"/>
    <w:rsid w:val="00C3483A"/>
    <w:rsid w:val="00C35268"/>
    <w:rsid w:val="00C372F3"/>
    <w:rsid w:val="00C37BA2"/>
    <w:rsid w:val="00C43488"/>
    <w:rsid w:val="00C46C49"/>
    <w:rsid w:val="00C50709"/>
    <w:rsid w:val="00C50EA5"/>
    <w:rsid w:val="00C50FC1"/>
    <w:rsid w:val="00C525B0"/>
    <w:rsid w:val="00C525F0"/>
    <w:rsid w:val="00C54210"/>
    <w:rsid w:val="00C556C5"/>
    <w:rsid w:val="00C576B3"/>
    <w:rsid w:val="00C607E6"/>
    <w:rsid w:val="00C615B8"/>
    <w:rsid w:val="00C6255C"/>
    <w:rsid w:val="00C62E0C"/>
    <w:rsid w:val="00C85DC9"/>
    <w:rsid w:val="00CA0CE8"/>
    <w:rsid w:val="00CA5038"/>
    <w:rsid w:val="00CA659B"/>
    <w:rsid w:val="00CA6A0B"/>
    <w:rsid w:val="00CB0C0E"/>
    <w:rsid w:val="00CB25BB"/>
    <w:rsid w:val="00CB26A4"/>
    <w:rsid w:val="00CB689C"/>
    <w:rsid w:val="00CB7816"/>
    <w:rsid w:val="00CC34B7"/>
    <w:rsid w:val="00CC4039"/>
    <w:rsid w:val="00CC476C"/>
    <w:rsid w:val="00CC661E"/>
    <w:rsid w:val="00CC7876"/>
    <w:rsid w:val="00CD12D5"/>
    <w:rsid w:val="00CD1FF3"/>
    <w:rsid w:val="00CD2CD3"/>
    <w:rsid w:val="00CD4581"/>
    <w:rsid w:val="00CD6024"/>
    <w:rsid w:val="00CD6FEE"/>
    <w:rsid w:val="00CD7A15"/>
    <w:rsid w:val="00CE054F"/>
    <w:rsid w:val="00CE1C7D"/>
    <w:rsid w:val="00CE2F43"/>
    <w:rsid w:val="00CE7190"/>
    <w:rsid w:val="00CF4FC6"/>
    <w:rsid w:val="00CF64FA"/>
    <w:rsid w:val="00D056A2"/>
    <w:rsid w:val="00D10F3F"/>
    <w:rsid w:val="00D12682"/>
    <w:rsid w:val="00D12F31"/>
    <w:rsid w:val="00D175C8"/>
    <w:rsid w:val="00D176A0"/>
    <w:rsid w:val="00D204A9"/>
    <w:rsid w:val="00D21608"/>
    <w:rsid w:val="00D22BB7"/>
    <w:rsid w:val="00D22D74"/>
    <w:rsid w:val="00D263C0"/>
    <w:rsid w:val="00D312AF"/>
    <w:rsid w:val="00D3663D"/>
    <w:rsid w:val="00D40526"/>
    <w:rsid w:val="00D416F5"/>
    <w:rsid w:val="00D44466"/>
    <w:rsid w:val="00D50987"/>
    <w:rsid w:val="00D52328"/>
    <w:rsid w:val="00D53F1F"/>
    <w:rsid w:val="00D5460D"/>
    <w:rsid w:val="00D54A15"/>
    <w:rsid w:val="00D57010"/>
    <w:rsid w:val="00D57069"/>
    <w:rsid w:val="00D60369"/>
    <w:rsid w:val="00D6037F"/>
    <w:rsid w:val="00D639B5"/>
    <w:rsid w:val="00D64751"/>
    <w:rsid w:val="00D6506C"/>
    <w:rsid w:val="00D6791B"/>
    <w:rsid w:val="00D70176"/>
    <w:rsid w:val="00D7043D"/>
    <w:rsid w:val="00D70C24"/>
    <w:rsid w:val="00D7527F"/>
    <w:rsid w:val="00D809E3"/>
    <w:rsid w:val="00D820D3"/>
    <w:rsid w:val="00D835B8"/>
    <w:rsid w:val="00D841B5"/>
    <w:rsid w:val="00D866CD"/>
    <w:rsid w:val="00D874BF"/>
    <w:rsid w:val="00D908DA"/>
    <w:rsid w:val="00D90C3D"/>
    <w:rsid w:val="00D94BC1"/>
    <w:rsid w:val="00D96B32"/>
    <w:rsid w:val="00DA4AB5"/>
    <w:rsid w:val="00DB045D"/>
    <w:rsid w:val="00DB0A08"/>
    <w:rsid w:val="00DB2B90"/>
    <w:rsid w:val="00DB39BE"/>
    <w:rsid w:val="00DB3CFD"/>
    <w:rsid w:val="00DB465E"/>
    <w:rsid w:val="00DB4EF6"/>
    <w:rsid w:val="00DB5598"/>
    <w:rsid w:val="00DB59F4"/>
    <w:rsid w:val="00DB7232"/>
    <w:rsid w:val="00DC1C0F"/>
    <w:rsid w:val="00DC284B"/>
    <w:rsid w:val="00DC2D82"/>
    <w:rsid w:val="00DC384A"/>
    <w:rsid w:val="00DC401C"/>
    <w:rsid w:val="00DC40AA"/>
    <w:rsid w:val="00DC4554"/>
    <w:rsid w:val="00DC5780"/>
    <w:rsid w:val="00DC6801"/>
    <w:rsid w:val="00DC6EE5"/>
    <w:rsid w:val="00DD166E"/>
    <w:rsid w:val="00DD2E12"/>
    <w:rsid w:val="00DD3242"/>
    <w:rsid w:val="00DD33C0"/>
    <w:rsid w:val="00DD47BF"/>
    <w:rsid w:val="00DD5470"/>
    <w:rsid w:val="00DD6CDD"/>
    <w:rsid w:val="00DE001E"/>
    <w:rsid w:val="00DE1F70"/>
    <w:rsid w:val="00DE258A"/>
    <w:rsid w:val="00DE6C42"/>
    <w:rsid w:val="00DF0CAB"/>
    <w:rsid w:val="00DF361D"/>
    <w:rsid w:val="00DF4098"/>
    <w:rsid w:val="00DF466F"/>
    <w:rsid w:val="00DF60D4"/>
    <w:rsid w:val="00DF6D6F"/>
    <w:rsid w:val="00E0284A"/>
    <w:rsid w:val="00E04942"/>
    <w:rsid w:val="00E078DF"/>
    <w:rsid w:val="00E107A1"/>
    <w:rsid w:val="00E1177C"/>
    <w:rsid w:val="00E11A4E"/>
    <w:rsid w:val="00E12D7D"/>
    <w:rsid w:val="00E14397"/>
    <w:rsid w:val="00E17B83"/>
    <w:rsid w:val="00E17FDF"/>
    <w:rsid w:val="00E20CBC"/>
    <w:rsid w:val="00E219DC"/>
    <w:rsid w:val="00E226A0"/>
    <w:rsid w:val="00E24780"/>
    <w:rsid w:val="00E24978"/>
    <w:rsid w:val="00E263EA"/>
    <w:rsid w:val="00E26BA4"/>
    <w:rsid w:val="00E27BB1"/>
    <w:rsid w:val="00E300F7"/>
    <w:rsid w:val="00E305AB"/>
    <w:rsid w:val="00E32118"/>
    <w:rsid w:val="00E3423E"/>
    <w:rsid w:val="00E34E2A"/>
    <w:rsid w:val="00E359AA"/>
    <w:rsid w:val="00E35F5B"/>
    <w:rsid w:val="00E40B75"/>
    <w:rsid w:val="00E41687"/>
    <w:rsid w:val="00E4205E"/>
    <w:rsid w:val="00E4454B"/>
    <w:rsid w:val="00E45AA3"/>
    <w:rsid w:val="00E45BD7"/>
    <w:rsid w:val="00E469B9"/>
    <w:rsid w:val="00E47E5C"/>
    <w:rsid w:val="00E52BED"/>
    <w:rsid w:val="00E54A83"/>
    <w:rsid w:val="00E55152"/>
    <w:rsid w:val="00E64DB8"/>
    <w:rsid w:val="00E70987"/>
    <w:rsid w:val="00E74819"/>
    <w:rsid w:val="00E75BDA"/>
    <w:rsid w:val="00E774AA"/>
    <w:rsid w:val="00E77D79"/>
    <w:rsid w:val="00E82A51"/>
    <w:rsid w:val="00E844E0"/>
    <w:rsid w:val="00E911A5"/>
    <w:rsid w:val="00E92951"/>
    <w:rsid w:val="00E95093"/>
    <w:rsid w:val="00E96441"/>
    <w:rsid w:val="00EA44C8"/>
    <w:rsid w:val="00EA622F"/>
    <w:rsid w:val="00EA7517"/>
    <w:rsid w:val="00EB39C5"/>
    <w:rsid w:val="00EB4EC5"/>
    <w:rsid w:val="00EB5670"/>
    <w:rsid w:val="00EC1753"/>
    <w:rsid w:val="00EC1E57"/>
    <w:rsid w:val="00EC3B70"/>
    <w:rsid w:val="00ED085D"/>
    <w:rsid w:val="00ED6AC4"/>
    <w:rsid w:val="00EE1901"/>
    <w:rsid w:val="00EE284C"/>
    <w:rsid w:val="00EE4256"/>
    <w:rsid w:val="00EE4325"/>
    <w:rsid w:val="00EE4C97"/>
    <w:rsid w:val="00EE55C7"/>
    <w:rsid w:val="00EE657A"/>
    <w:rsid w:val="00EF023D"/>
    <w:rsid w:val="00EF0B40"/>
    <w:rsid w:val="00EF0DB4"/>
    <w:rsid w:val="00EF4184"/>
    <w:rsid w:val="00EF4C9D"/>
    <w:rsid w:val="00EF79A2"/>
    <w:rsid w:val="00EF7D84"/>
    <w:rsid w:val="00F010B9"/>
    <w:rsid w:val="00F01316"/>
    <w:rsid w:val="00F01873"/>
    <w:rsid w:val="00F01D43"/>
    <w:rsid w:val="00F02212"/>
    <w:rsid w:val="00F022CE"/>
    <w:rsid w:val="00F03298"/>
    <w:rsid w:val="00F06DB7"/>
    <w:rsid w:val="00F10BEF"/>
    <w:rsid w:val="00F13E4E"/>
    <w:rsid w:val="00F15F09"/>
    <w:rsid w:val="00F20506"/>
    <w:rsid w:val="00F21E95"/>
    <w:rsid w:val="00F23EED"/>
    <w:rsid w:val="00F24E42"/>
    <w:rsid w:val="00F2533C"/>
    <w:rsid w:val="00F25911"/>
    <w:rsid w:val="00F2761D"/>
    <w:rsid w:val="00F309ED"/>
    <w:rsid w:val="00F30B69"/>
    <w:rsid w:val="00F32370"/>
    <w:rsid w:val="00F35E6F"/>
    <w:rsid w:val="00F36157"/>
    <w:rsid w:val="00F3672A"/>
    <w:rsid w:val="00F37CB6"/>
    <w:rsid w:val="00F40E5F"/>
    <w:rsid w:val="00F43C8C"/>
    <w:rsid w:val="00F4590F"/>
    <w:rsid w:val="00F459FF"/>
    <w:rsid w:val="00F46A56"/>
    <w:rsid w:val="00F46F40"/>
    <w:rsid w:val="00F47B29"/>
    <w:rsid w:val="00F52384"/>
    <w:rsid w:val="00F53A01"/>
    <w:rsid w:val="00F53A8A"/>
    <w:rsid w:val="00F54331"/>
    <w:rsid w:val="00F55926"/>
    <w:rsid w:val="00F57EA3"/>
    <w:rsid w:val="00F63E63"/>
    <w:rsid w:val="00F6542F"/>
    <w:rsid w:val="00F6556B"/>
    <w:rsid w:val="00F65FC1"/>
    <w:rsid w:val="00F6652C"/>
    <w:rsid w:val="00F6657D"/>
    <w:rsid w:val="00F66C03"/>
    <w:rsid w:val="00F6751E"/>
    <w:rsid w:val="00F7337B"/>
    <w:rsid w:val="00F751FA"/>
    <w:rsid w:val="00F84750"/>
    <w:rsid w:val="00F851BD"/>
    <w:rsid w:val="00F853F9"/>
    <w:rsid w:val="00F90E66"/>
    <w:rsid w:val="00F90EC9"/>
    <w:rsid w:val="00F911BC"/>
    <w:rsid w:val="00F91413"/>
    <w:rsid w:val="00F92C3B"/>
    <w:rsid w:val="00F96EBB"/>
    <w:rsid w:val="00FA13B2"/>
    <w:rsid w:val="00FA47CF"/>
    <w:rsid w:val="00FB007A"/>
    <w:rsid w:val="00FB3D28"/>
    <w:rsid w:val="00FB604F"/>
    <w:rsid w:val="00FC2670"/>
    <w:rsid w:val="00FC5584"/>
    <w:rsid w:val="00FC74A0"/>
    <w:rsid w:val="00FD04F9"/>
    <w:rsid w:val="00FD1EBC"/>
    <w:rsid w:val="00FD275A"/>
    <w:rsid w:val="00FD2975"/>
    <w:rsid w:val="00FD4E14"/>
    <w:rsid w:val="00FD5BA1"/>
    <w:rsid w:val="00FD6C23"/>
    <w:rsid w:val="00FD6F70"/>
    <w:rsid w:val="00FE2D59"/>
    <w:rsid w:val="00FE45D1"/>
    <w:rsid w:val="00FF02C1"/>
    <w:rsid w:val="00FF1456"/>
    <w:rsid w:val="00FF1AF8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2020-01-18T08:35:00Z</dcterms:created>
  <dcterms:modified xsi:type="dcterms:W3CDTF">2020-01-19T08:26:00Z</dcterms:modified>
</cp:coreProperties>
</file>